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004" w:rsidRDefault="004C0004" w:rsidP="009B73F3">
      <w:pPr>
        <w:ind w:firstLine="360"/>
        <w:rPr>
          <w:rFonts w:ascii="Arial" w:hAnsi="Arial" w:cs="Arial"/>
          <w:b/>
        </w:rPr>
      </w:pPr>
      <w:bookmarkStart w:id="0" w:name="_Toc84006820"/>
      <w:bookmarkStart w:id="1" w:name="_Toc84008690"/>
      <w:bookmarkStart w:id="2" w:name="_Toc84006689"/>
      <w:bookmarkStart w:id="3" w:name="_Toc84008559"/>
      <w:r>
        <w:rPr>
          <w:rFonts w:ascii="Arial" w:hAnsi="Arial" w:cs="Arial"/>
          <w:b/>
        </w:rPr>
        <w:t>Revision Record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0"/>
        <w:gridCol w:w="1327"/>
        <w:gridCol w:w="1913"/>
        <w:gridCol w:w="5647"/>
      </w:tblGrid>
      <w:tr w:rsidR="00BD3ED0" w:rsidRPr="00BD3ED0" w:rsidTr="00BD3ED0">
        <w:trPr>
          <w:jc w:val="center"/>
        </w:trPr>
        <w:tc>
          <w:tcPr>
            <w:tcW w:w="840" w:type="dxa"/>
          </w:tcPr>
          <w:p w:rsidR="009B73F3" w:rsidRPr="00BD3ED0" w:rsidRDefault="009B73F3" w:rsidP="00BD3ED0">
            <w:pPr>
              <w:spacing w:before="120" w:after="120"/>
              <w:jc w:val="center"/>
              <w:rPr>
                <w:rFonts w:ascii="Arial" w:hAnsi="Arial" w:cs="Arial"/>
                <w:b/>
                <w:sz w:val="18"/>
                <w:szCs w:val="18"/>
              </w:rPr>
            </w:pPr>
            <w:r w:rsidRPr="00BD3ED0">
              <w:rPr>
                <w:rFonts w:ascii="Arial" w:hAnsi="Arial" w:cs="Arial"/>
                <w:b/>
                <w:sz w:val="18"/>
                <w:szCs w:val="18"/>
              </w:rPr>
              <w:t>DATE</w:t>
            </w:r>
          </w:p>
        </w:tc>
        <w:tc>
          <w:tcPr>
            <w:tcW w:w="1327" w:type="dxa"/>
          </w:tcPr>
          <w:p w:rsidR="009B73F3" w:rsidRPr="00BD3ED0" w:rsidRDefault="009B73F3" w:rsidP="00BD3ED0">
            <w:pPr>
              <w:spacing w:before="120" w:after="120"/>
              <w:jc w:val="center"/>
              <w:rPr>
                <w:rFonts w:ascii="Arial" w:hAnsi="Arial" w:cs="Arial"/>
                <w:b/>
                <w:sz w:val="18"/>
                <w:szCs w:val="18"/>
              </w:rPr>
            </w:pPr>
            <w:r w:rsidRPr="00BD3ED0">
              <w:rPr>
                <w:rFonts w:ascii="Arial" w:hAnsi="Arial" w:cs="Arial"/>
                <w:b/>
                <w:sz w:val="18"/>
                <w:szCs w:val="18"/>
              </w:rPr>
              <w:t>REVISION #</w:t>
            </w:r>
          </w:p>
        </w:tc>
        <w:tc>
          <w:tcPr>
            <w:tcW w:w="1913" w:type="dxa"/>
          </w:tcPr>
          <w:p w:rsidR="009B73F3" w:rsidRPr="00BD3ED0" w:rsidRDefault="009B73F3" w:rsidP="00BD3ED0">
            <w:pPr>
              <w:spacing w:before="120" w:after="120"/>
              <w:jc w:val="center"/>
              <w:rPr>
                <w:rFonts w:ascii="Arial" w:hAnsi="Arial" w:cs="Arial"/>
                <w:b/>
                <w:sz w:val="18"/>
                <w:szCs w:val="18"/>
              </w:rPr>
            </w:pPr>
            <w:r w:rsidRPr="00BD3ED0">
              <w:rPr>
                <w:rFonts w:ascii="Arial" w:hAnsi="Arial" w:cs="Arial"/>
                <w:b/>
                <w:sz w:val="18"/>
                <w:szCs w:val="18"/>
              </w:rPr>
              <w:t>APPROVED BY</w:t>
            </w:r>
          </w:p>
        </w:tc>
        <w:tc>
          <w:tcPr>
            <w:tcW w:w="5647" w:type="dxa"/>
          </w:tcPr>
          <w:p w:rsidR="009B73F3" w:rsidRPr="00BD3ED0" w:rsidRDefault="009B73F3" w:rsidP="00BD3ED0">
            <w:pPr>
              <w:spacing w:before="120" w:after="120"/>
              <w:jc w:val="center"/>
              <w:rPr>
                <w:rFonts w:ascii="Arial" w:hAnsi="Arial" w:cs="Arial"/>
                <w:b/>
                <w:sz w:val="18"/>
                <w:szCs w:val="18"/>
              </w:rPr>
            </w:pPr>
            <w:r w:rsidRPr="00BD3ED0">
              <w:rPr>
                <w:rFonts w:ascii="Arial" w:hAnsi="Arial" w:cs="Arial"/>
                <w:b/>
                <w:sz w:val="18"/>
                <w:szCs w:val="18"/>
              </w:rPr>
              <w:t>DESCRIIPTION</w:t>
            </w:r>
          </w:p>
        </w:tc>
      </w:tr>
      <w:tr w:rsidR="00BD3ED0" w:rsidRPr="00BD3ED0" w:rsidTr="00BD3ED0">
        <w:trPr>
          <w:trHeight w:val="720"/>
          <w:jc w:val="center"/>
        </w:trPr>
        <w:tc>
          <w:tcPr>
            <w:tcW w:w="840" w:type="dxa"/>
          </w:tcPr>
          <w:p w:rsidR="009B73F3" w:rsidRPr="00BD3ED0" w:rsidRDefault="009B73F3" w:rsidP="00BD3ED0">
            <w:pPr>
              <w:spacing w:before="120" w:after="120"/>
              <w:rPr>
                <w:rFonts w:ascii="Arial" w:hAnsi="Arial" w:cs="Arial"/>
                <w:b/>
                <w:sz w:val="18"/>
                <w:szCs w:val="18"/>
              </w:rPr>
            </w:pPr>
          </w:p>
        </w:tc>
        <w:tc>
          <w:tcPr>
            <w:tcW w:w="1327" w:type="dxa"/>
          </w:tcPr>
          <w:p w:rsidR="009B73F3" w:rsidRPr="00BD3ED0" w:rsidRDefault="009B73F3" w:rsidP="00BD3ED0">
            <w:pPr>
              <w:spacing w:before="120" w:after="120"/>
              <w:rPr>
                <w:rFonts w:ascii="Arial" w:hAnsi="Arial" w:cs="Arial"/>
                <w:b/>
                <w:sz w:val="18"/>
                <w:szCs w:val="18"/>
              </w:rPr>
            </w:pPr>
          </w:p>
        </w:tc>
        <w:tc>
          <w:tcPr>
            <w:tcW w:w="1913" w:type="dxa"/>
          </w:tcPr>
          <w:p w:rsidR="009B73F3" w:rsidRPr="00BD3ED0" w:rsidRDefault="009B73F3" w:rsidP="00BD3ED0">
            <w:pPr>
              <w:spacing w:before="120" w:after="120"/>
              <w:rPr>
                <w:rFonts w:ascii="Arial" w:hAnsi="Arial" w:cs="Arial"/>
                <w:b/>
                <w:sz w:val="18"/>
                <w:szCs w:val="18"/>
              </w:rPr>
            </w:pPr>
          </w:p>
        </w:tc>
        <w:tc>
          <w:tcPr>
            <w:tcW w:w="5647" w:type="dxa"/>
          </w:tcPr>
          <w:p w:rsidR="009B73F3" w:rsidRPr="00BD3ED0" w:rsidRDefault="009B73F3" w:rsidP="00BD3ED0">
            <w:pPr>
              <w:spacing w:before="120" w:after="120"/>
              <w:rPr>
                <w:rFonts w:ascii="Arial" w:hAnsi="Arial" w:cs="Arial"/>
                <w:b/>
                <w:sz w:val="18"/>
                <w:szCs w:val="18"/>
              </w:rPr>
            </w:pPr>
          </w:p>
        </w:tc>
      </w:tr>
      <w:tr w:rsidR="00BD3ED0" w:rsidRPr="00BD3ED0" w:rsidTr="00BD3ED0">
        <w:trPr>
          <w:trHeight w:val="720"/>
          <w:jc w:val="center"/>
        </w:trPr>
        <w:tc>
          <w:tcPr>
            <w:tcW w:w="840" w:type="dxa"/>
          </w:tcPr>
          <w:p w:rsidR="0073145D" w:rsidRPr="00BD3ED0" w:rsidRDefault="0073145D" w:rsidP="00BD3ED0">
            <w:pPr>
              <w:spacing w:before="120" w:after="120"/>
              <w:rPr>
                <w:rFonts w:ascii="Arial" w:hAnsi="Arial" w:cs="Arial"/>
                <w:b/>
                <w:sz w:val="18"/>
                <w:szCs w:val="18"/>
              </w:rPr>
            </w:pPr>
          </w:p>
        </w:tc>
        <w:tc>
          <w:tcPr>
            <w:tcW w:w="1327" w:type="dxa"/>
          </w:tcPr>
          <w:p w:rsidR="0073145D" w:rsidRPr="00BD3ED0" w:rsidRDefault="0073145D" w:rsidP="00BD3ED0">
            <w:pPr>
              <w:spacing w:before="120" w:after="120"/>
              <w:rPr>
                <w:rFonts w:ascii="Arial" w:hAnsi="Arial" w:cs="Arial"/>
                <w:b/>
                <w:sz w:val="18"/>
                <w:szCs w:val="18"/>
              </w:rPr>
            </w:pPr>
          </w:p>
        </w:tc>
        <w:tc>
          <w:tcPr>
            <w:tcW w:w="1913" w:type="dxa"/>
          </w:tcPr>
          <w:p w:rsidR="0073145D" w:rsidRPr="00BD3ED0" w:rsidRDefault="0073145D" w:rsidP="00BD3ED0">
            <w:pPr>
              <w:spacing w:before="120" w:after="120"/>
              <w:rPr>
                <w:rFonts w:ascii="Arial" w:hAnsi="Arial" w:cs="Arial"/>
                <w:b/>
                <w:sz w:val="18"/>
                <w:szCs w:val="18"/>
              </w:rPr>
            </w:pPr>
          </w:p>
        </w:tc>
        <w:tc>
          <w:tcPr>
            <w:tcW w:w="5647" w:type="dxa"/>
          </w:tcPr>
          <w:p w:rsidR="0073145D" w:rsidRPr="00BD3ED0" w:rsidRDefault="0073145D" w:rsidP="00BD3ED0">
            <w:pPr>
              <w:spacing w:before="120" w:after="120"/>
              <w:rPr>
                <w:rFonts w:ascii="Arial" w:hAnsi="Arial" w:cs="Arial"/>
                <w:b/>
                <w:sz w:val="18"/>
                <w:szCs w:val="18"/>
              </w:rPr>
            </w:pPr>
          </w:p>
        </w:tc>
      </w:tr>
      <w:tr w:rsidR="00BD3ED0" w:rsidRPr="00BD3ED0" w:rsidTr="00BD3ED0">
        <w:trPr>
          <w:trHeight w:val="720"/>
          <w:jc w:val="center"/>
        </w:trPr>
        <w:tc>
          <w:tcPr>
            <w:tcW w:w="840" w:type="dxa"/>
          </w:tcPr>
          <w:p w:rsidR="0073145D" w:rsidRPr="00BD3ED0" w:rsidRDefault="0073145D" w:rsidP="00BD3ED0">
            <w:pPr>
              <w:spacing w:before="120" w:after="120"/>
              <w:rPr>
                <w:rFonts w:ascii="Arial" w:hAnsi="Arial" w:cs="Arial"/>
                <w:b/>
                <w:sz w:val="18"/>
                <w:szCs w:val="18"/>
              </w:rPr>
            </w:pPr>
          </w:p>
        </w:tc>
        <w:tc>
          <w:tcPr>
            <w:tcW w:w="1327" w:type="dxa"/>
          </w:tcPr>
          <w:p w:rsidR="0073145D" w:rsidRPr="00BD3ED0" w:rsidRDefault="0073145D" w:rsidP="00BD3ED0">
            <w:pPr>
              <w:spacing w:before="120" w:after="120"/>
              <w:rPr>
                <w:rFonts w:ascii="Arial" w:hAnsi="Arial" w:cs="Arial"/>
                <w:b/>
                <w:sz w:val="18"/>
                <w:szCs w:val="18"/>
              </w:rPr>
            </w:pPr>
          </w:p>
        </w:tc>
        <w:tc>
          <w:tcPr>
            <w:tcW w:w="1913" w:type="dxa"/>
          </w:tcPr>
          <w:p w:rsidR="0073145D" w:rsidRPr="00BD3ED0" w:rsidRDefault="0073145D" w:rsidP="00BD3ED0">
            <w:pPr>
              <w:spacing w:before="120" w:after="120"/>
              <w:rPr>
                <w:rFonts w:ascii="Arial" w:hAnsi="Arial" w:cs="Arial"/>
                <w:b/>
                <w:sz w:val="18"/>
                <w:szCs w:val="18"/>
              </w:rPr>
            </w:pPr>
          </w:p>
        </w:tc>
        <w:tc>
          <w:tcPr>
            <w:tcW w:w="5647" w:type="dxa"/>
          </w:tcPr>
          <w:p w:rsidR="0073145D" w:rsidRPr="00BD3ED0" w:rsidRDefault="0073145D" w:rsidP="00BD3ED0">
            <w:pPr>
              <w:spacing w:before="120" w:after="120"/>
              <w:rPr>
                <w:rFonts w:ascii="Arial" w:hAnsi="Arial" w:cs="Arial"/>
                <w:b/>
                <w:sz w:val="18"/>
                <w:szCs w:val="18"/>
              </w:rPr>
            </w:pPr>
          </w:p>
        </w:tc>
      </w:tr>
      <w:tr w:rsidR="00BD3ED0" w:rsidRPr="00BD3ED0" w:rsidTr="00BD3ED0">
        <w:trPr>
          <w:trHeight w:val="720"/>
          <w:jc w:val="center"/>
        </w:trPr>
        <w:tc>
          <w:tcPr>
            <w:tcW w:w="840" w:type="dxa"/>
          </w:tcPr>
          <w:p w:rsidR="0073145D" w:rsidRPr="00BD3ED0" w:rsidRDefault="0073145D" w:rsidP="00BD3ED0">
            <w:pPr>
              <w:spacing w:before="120" w:after="120"/>
              <w:rPr>
                <w:rFonts w:ascii="Arial" w:hAnsi="Arial" w:cs="Arial"/>
                <w:b/>
                <w:sz w:val="18"/>
                <w:szCs w:val="18"/>
              </w:rPr>
            </w:pPr>
          </w:p>
        </w:tc>
        <w:tc>
          <w:tcPr>
            <w:tcW w:w="1327" w:type="dxa"/>
          </w:tcPr>
          <w:p w:rsidR="0073145D" w:rsidRPr="00BD3ED0" w:rsidRDefault="0073145D" w:rsidP="00BD3ED0">
            <w:pPr>
              <w:spacing w:before="120" w:after="120"/>
              <w:rPr>
                <w:rFonts w:ascii="Arial" w:hAnsi="Arial" w:cs="Arial"/>
                <w:b/>
                <w:sz w:val="18"/>
                <w:szCs w:val="18"/>
              </w:rPr>
            </w:pPr>
          </w:p>
        </w:tc>
        <w:tc>
          <w:tcPr>
            <w:tcW w:w="1913" w:type="dxa"/>
          </w:tcPr>
          <w:p w:rsidR="0073145D" w:rsidRPr="00BD3ED0" w:rsidRDefault="0073145D" w:rsidP="00BD3ED0">
            <w:pPr>
              <w:spacing w:before="120" w:after="120"/>
              <w:rPr>
                <w:rFonts w:ascii="Arial" w:hAnsi="Arial" w:cs="Arial"/>
                <w:b/>
                <w:sz w:val="18"/>
                <w:szCs w:val="18"/>
              </w:rPr>
            </w:pPr>
          </w:p>
        </w:tc>
        <w:tc>
          <w:tcPr>
            <w:tcW w:w="5647" w:type="dxa"/>
          </w:tcPr>
          <w:p w:rsidR="0073145D" w:rsidRPr="00BD3ED0" w:rsidRDefault="0073145D" w:rsidP="00BD3ED0">
            <w:pPr>
              <w:spacing w:before="120" w:after="120"/>
              <w:rPr>
                <w:rFonts w:ascii="Arial" w:hAnsi="Arial" w:cs="Arial"/>
                <w:b/>
                <w:sz w:val="18"/>
                <w:szCs w:val="18"/>
              </w:rPr>
            </w:pPr>
          </w:p>
        </w:tc>
      </w:tr>
      <w:tr w:rsidR="00BD3ED0" w:rsidRPr="00BD3ED0" w:rsidTr="00BD3ED0">
        <w:trPr>
          <w:trHeight w:val="720"/>
          <w:jc w:val="center"/>
        </w:trPr>
        <w:tc>
          <w:tcPr>
            <w:tcW w:w="840" w:type="dxa"/>
          </w:tcPr>
          <w:p w:rsidR="009B73F3" w:rsidRPr="00BD3ED0" w:rsidRDefault="009B73F3" w:rsidP="00BD3ED0">
            <w:pPr>
              <w:spacing w:before="120" w:after="120"/>
              <w:rPr>
                <w:rFonts w:ascii="Arial" w:hAnsi="Arial" w:cs="Arial"/>
                <w:b/>
                <w:sz w:val="18"/>
                <w:szCs w:val="18"/>
              </w:rPr>
            </w:pPr>
          </w:p>
        </w:tc>
        <w:tc>
          <w:tcPr>
            <w:tcW w:w="1327" w:type="dxa"/>
          </w:tcPr>
          <w:p w:rsidR="009B73F3" w:rsidRPr="00BD3ED0" w:rsidRDefault="009B73F3" w:rsidP="00BD3ED0">
            <w:pPr>
              <w:spacing w:before="120" w:after="120"/>
              <w:rPr>
                <w:rFonts w:ascii="Arial" w:hAnsi="Arial" w:cs="Arial"/>
                <w:b/>
                <w:sz w:val="18"/>
                <w:szCs w:val="18"/>
              </w:rPr>
            </w:pPr>
          </w:p>
        </w:tc>
        <w:tc>
          <w:tcPr>
            <w:tcW w:w="1913" w:type="dxa"/>
          </w:tcPr>
          <w:p w:rsidR="009B73F3" w:rsidRPr="00BD3ED0" w:rsidRDefault="009B73F3" w:rsidP="00BD3ED0">
            <w:pPr>
              <w:spacing w:before="120" w:after="120"/>
              <w:rPr>
                <w:rFonts w:ascii="Arial" w:hAnsi="Arial" w:cs="Arial"/>
                <w:b/>
                <w:sz w:val="18"/>
                <w:szCs w:val="18"/>
              </w:rPr>
            </w:pPr>
          </w:p>
        </w:tc>
        <w:tc>
          <w:tcPr>
            <w:tcW w:w="5647" w:type="dxa"/>
          </w:tcPr>
          <w:p w:rsidR="009B73F3" w:rsidRPr="00BD3ED0" w:rsidRDefault="009B73F3" w:rsidP="00BD3ED0">
            <w:pPr>
              <w:spacing w:before="120" w:after="120"/>
              <w:rPr>
                <w:rFonts w:ascii="Arial" w:hAnsi="Arial" w:cs="Arial"/>
                <w:b/>
                <w:sz w:val="18"/>
                <w:szCs w:val="18"/>
              </w:rPr>
            </w:pPr>
          </w:p>
        </w:tc>
      </w:tr>
      <w:tr w:rsidR="00BD3ED0" w:rsidRPr="00BD3ED0" w:rsidTr="00BD3ED0">
        <w:trPr>
          <w:trHeight w:val="720"/>
          <w:jc w:val="center"/>
        </w:trPr>
        <w:tc>
          <w:tcPr>
            <w:tcW w:w="840" w:type="dxa"/>
          </w:tcPr>
          <w:p w:rsidR="009B73F3" w:rsidRPr="00BD3ED0" w:rsidRDefault="009B73F3" w:rsidP="00BD3ED0">
            <w:pPr>
              <w:spacing w:before="120" w:after="120"/>
              <w:rPr>
                <w:rFonts w:ascii="Arial" w:hAnsi="Arial" w:cs="Arial"/>
                <w:b/>
                <w:sz w:val="18"/>
                <w:szCs w:val="18"/>
              </w:rPr>
            </w:pPr>
          </w:p>
        </w:tc>
        <w:tc>
          <w:tcPr>
            <w:tcW w:w="1327" w:type="dxa"/>
          </w:tcPr>
          <w:p w:rsidR="009B73F3" w:rsidRPr="00BD3ED0" w:rsidRDefault="009B73F3" w:rsidP="00BD3ED0">
            <w:pPr>
              <w:spacing w:before="120" w:after="120"/>
              <w:rPr>
                <w:rFonts w:ascii="Arial" w:hAnsi="Arial" w:cs="Arial"/>
                <w:b/>
                <w:sz w:val="18"/>
                <w:szCs w:val="18"/>
              </w:rPr>
            </w:pPr>
          </w:p>
        </w:tc>
        <w:tc>
          <w:tcPr>
            <w:tcW w:w="1913" w:type="dxa"/>
          </w:tcPr>
          <w:p w:rsidR="009B73F3" w:rsidRPr="00BD3ED0" w:rsidRDefault="009B73F3" w:rsidP="00BD3ED0">
            <w:pPr>
              <w:spacing w:before="120" w:after="120"/>
              <w:rPr>
                <w:rFonts w:ascii="Arial" w:hAnsi="Arial" w:cs="Arial"/>
                <w:b/>
                <w:sz w:val="18"/>
                <w:szCs w:val="18"/>
              </w:rPr>
            </w:pPr>
          </w:p>
        </w:tc>
        <w:tc>
          <w:tcPr>
            <w:tcW w:w="5647" w:type="dxa"/>
          </w:tcPr>
          <w:p w:rsidR="009B73F3" w:rsidRPr="00BD3ED0" w:rsidRDefault="009B73F3" w:rsidP="00BD3ED0">
            <w:pPr>
              <w:spacing w:before="120" w:after="120"/>
              <w:rPr>
                <w:rFonts w:ascii="Arial" w:hAnsi="Arial" w:cs="Arial"/>
                <w:b/>
                <w:sz w:val="18"/>
                <w:szCs w:val="18"/>
              </w:rPr>
            </w:pPr>
          </w:p>
        </w:tc>
      </w:tr>
    </w:tbl>
    <w:p w:rsidR="0073213F" w:rsidRPr="00910681" w:rsidRDefault="0073213F" w:rsidP="0073213F">
      <w:pPr>
        <w:spacing w:before="120"/>
        <w:jc w:val="center"/>
        <w:rPr>
          <w:rFonts w:ascii="Arial" w:hAnsi="Arial" w:cs="Arial"/>
          <w:sz w:val="20"/>
        </w:rPr>
      </w:pPr>
      <w:r w:rsidRPr="00910681">
        <w:rPr>
          <w:rFonts w:ascii="Arial" w:hAnsi="Arial" w:cs="Arial"/>
          <w:sz w:val="20"/>
        </w:rPr>
        <w:t xml:space="preserve">All </w:t>
      </w:r>
      <w:r>
        <w:rPr>
          <w:rFonts w:ascii="Arial" w:hAnsi="Arial" w:cs="Arial"/>
          <w:sz w:val="20"/>
        </w:rPr>
        <w:t>r</w:t>
      </w:r>
      <w:r w:rsidRPr="00910681">
        <w:rPr>
          <w:rFonts w:ascii="Arial" w:hAnsi="Arial" w:cs="Arial"/>
          <w:sz w:val="20"/>
        </w:rPr>
        <w:t xml:space="preserve">evisions must be approved by </w:t>
      </w:r>
      <w:r w:rsidR="005F05F3">
        <w:rPr>
          <w:rFonts w:ascii="Arial" w:hAnsi="Arial" w:cs="Arial"/>
          <w:sz w:val="20"/>
        </w:rPr>
        <w:t>WW Gay Safety Officer</w:t>
      </w:r>
    </w:p>
    <w:p w:rsidR="004C0004" w:rsidRDefault="004C0004" w:rsidP="004C0004">
      <w:pPr>
        <w:rPr>
          <w:rFonts w:ascii="Arial" w:hAnsi="Arial" w:cs="Arial"/>
          <w:b/>
        </w:rPr>
      </w:pPr>
    </w:p>
    <w:p w:rsidR="004C0004" w:rsidRDefault="004C0004" w:rsidP="001B1E88">
      <w:pPr>
        <w:jc w:val="center"/>
        <w:rPr>
          <w:rFonts w:ascii="Arial" w:hAnsi="Arial" w:cs="Arial"/>
          <w:b/>
        </w:rPr>
      </w:pPr>
    </w:p>
    <w:p w:rsidR="004C0004" w:rsidRDefault="004C0004" w:rsidP="001B1E88">
      <w:pPr>
        <w:jc w:val="center"/>
        <w:rPr>
          <w:rFonts w:ascii="Arial" w:hAnsi="Arial" w:cs="Arial"/>
          <w:b/>
        </w:rPr>
      </w:pPr>
    </w:p>
    <w:p w:rsidR="009B73F3" w:rsidRDefault="009B73F3" w:rsidP="001B1E88">
      <w:pPr>
        <w:jc w:val="center"/>
        <w:rPr>
          <w:rFonts w:ascii="Arial" w:hAnsi="Arial" w:cs="Arial"/>
          <w:b/>
        </w:rPr>
      </w:pPr>
    </w:p>
    <w:p w:rsidR="009B73F3" w:rsidRDefault="009B73F3" w:rsidP="001B1E88">
      <w:pPr>
        <w:jc w:val="center"/>
        <w:rPr>
          <w:rFonts w:ascii="Arial" w:hAnsi="Arial" w:cs="Arial"/>
          <w:b/>
        </w:rPr>
      </w:pPr>
    </w:p>
    <w:p w:rsidR="009B73F3" w:rsidRDefault="009B73F3" w:rsidP="001B1E88">
      <w:pPr>
        <w:jc w:val="center"/>
        <w:rPr>
          <w:rFonts w:ascii="Arial" w:hAnsi="Arial" w:cs="Arial"/>
          <w:b/>
        </w:rPr>
      </w:pPr>
    </w:p>
    <w:p w:rsidR="009B73F3" w:rsidRDefault="009B73F3" w:rsidP="001B1E88">
      <w:pPr>
        <w:jc w:val="center"/>
        <w:rPr>
          <w:rFonts w:ascii="Arial" w:hAnsi="Arial" w:cs="Arial"/>
          <w:b/>
        </w:rPr>
      </w:pPr>
    </w:p>
    <w:p w:rsidR="009B73F3" w:rsidRDefault="009B73F3" w:rsidP="001B1E88">
      <w:pPr>
        <w:jc w:val="center"/>
        <w:rPr>
          <w:rFonts w:ascii="Arial" w:hAnsi="Arial" w:cs="Arial"/>
          <w:b/>
        </w:rPr>
      </w:pPr>
    </w:p>
    <w:p w:rsidR="009B73F3" w:rsidRDefault="00AD6752" w:rsidP="00AD6752">
      <w:pPr>
        <w:tabs>
          <w:tab w:val="left" w:pos="4575"/>
        </w:tabs>
        <w:rPr>
          <w:rFonts w:ascii="Arial" w:hAnsi="Arial" w:cs="Arial"/>
          <w:b/>
        </w:rPr>
      </w:pPr>
      <w:r>
        <w:rPr>
          <w:rFonts w:ascii="Arial" w:hAnsi="Arial" w:cs="Arial"/>
          <w:b/>
        </w:rPr>
        <w:tab/>
      </w:r>
    </w:p>
    <w:p w:rsidR="009B73F3" w:rsidRDefault="009B73F3" w:rsidP="001B1E88">
      <w:pPr>
        <w:jc w:val="center"/>
        <w:rPr>
          <w:rFonts w:ascii="Arial" w:hAnsi="Arial" w:cs="Arial"/>
          <w:b/>
        </w:rPr>
      </w:pPr>
    </w:p>
    <w:p w:rsidR="009B73F3" w:rsidRDefault="009B73F3" w:rsidP="001B1E88">
      <w:pPr>
        <w:jc w:val="center"/>
        <w:rPr>
          <w:rFonts w:ascii="Arial" w:hAnsi="Arial" w:cs="Arial"/>
          <w:b/>
        </w:rPr>
      </w:pPr>
    </w:p>
    <w:p w:rsidR="009B73F3" w:rsidRDefault="009B73F3" w:rsidP="001B1E88">
      <w:pPr>
        <w:jc w:val="center"/>
        <w:rPr>
          <w:rFonts w:ascii="Arial" w:hAnsi="Arial" w:cs="Arial"/>
          <w:b/>
        </w:rPr>
      </w:pPr>
    </w:p>
    <w:p w:rsidR="00E4214E" w:rsidRDefault="00E4214E" w:rsidP="00D46ED0">
      <w:pPr>
        <w:rPr>
          <w:rFonts w:ascii="Arial" w:hAnsi="Arial" w:cs="Arial"/>
          <w:b/>
        </w:rPr>
      </w:pPr>
    </w:p>
    <w:p w:rsidR="00164434" w:rsidRDefault="00164434" w:rsidP="00164434">
      <w:pPr>
        <w:jc w:val="center"/>
        <w:rPr>
          <w:rFonts w:ascii="Arial" w:hAnsi="Arial" w:cs="Arial"/>
          <w:b/>
        </w:rPr>
      </w:pPr>
      <w:r w:rsidRPr="008A5BF9">
        <w:rPr>
          <w:rFonts w:ascii="Arial" w:hAnsi="Arial" w:cs="Arial"/>
          <w:b/>
        </w:rPr>
        <w:lastRenderedPageBreak/>
        <w:t>TABLE OF CONTENTS</w:t>
      </w:r>
    </w:p>
    <w:p w:rsidR="00164434" w:rsidRDefault="00164434" w:rsidP="00164434">
      <w:pPr>
        <w:jc w:val="center"/>
        <w:rPr>
          <w:rFonts w:ascii="Arial" w:hAnsi="Arial" w:cs="Arial"/>
          <w:b/>
        </w:rPr>
      </w:pPr>
    </w:p>
    <w:p w:rsidR="00D46ED0" w:rsidRDefault="009E3FC1">
      <w:pPr>
        <w:pStyle w:val="TOC1"/>
        <w:tabs>
          <w:tab w:val="left" w:pos="480"/>
          <w:tab w:val="right" w:leader="dot" w:pos="10214"/>
        </w:tabs>
        <w:rPr>
          <w:rFonts w:asciiTheme="minorHAnsi" w:eastAsiaTheme="minorEastAsia" w:hAnsiTheme="minorHAnsi" w:cstheme="minorBidi"/>
          <w:b w:val="0"/>
          <w:bCs w:val="0"/>
          <w:caps w:val="0"/>
          <w:noProof/>
          <w:snapToGrid/>
          <w:sz w:val="22"/>
          <w:szCs w:val="22"/>
        </w:rPr>
      </w:pPr>
      <w:r w:rsidRPr="003C75D5">
        <w:rPr>
          <w:rFonts w:ascii="Arial" w:hAnsi="Arial" w:cs="Arial"/>
          <w:b w:val="0"/>
          <w:caps w:val="0"/>
        </w:rPr>
        <w:fldChar w:fldCharType="begin"/>
      </w:r>
      <w:r w:rsidRPr="003C75D5">
        <w:rPr>
          <w:rFonts w:ascii="Arial" w:hAnsi="Arial" w:cs="Arial"/>
          <w:b w:val="0"/>
          <w:caps w:val="0"/>
        </w:rPr>
        <w:instrText xml:space="preserve"> TOC \o "1-3" \h \z \u </w:instrText>
      </w:r>
      <w:r w:rsidRPr="003C75D5">
        <w:rPr>
          <w:rFonts w:ascii="Arial" w:hAnsi="Arial" w:cs="Arial"/>
          <w:b w:val="0"/>
          <w:caps w:val="0"/>
        </w:rPr>
        <w:fldChar w:fldCharType="separate"/>
      </w:r>
      <w:hyperlink w:anchor="_Toc268522199" w:history="1">
        <w:r w:rsidR="00D46ED0" w:rsidRPr="004108F1">
          <w:rPr>
            <w:rStyle w:val="Hyperlink"/>
            <w:noProof/>
          </w:rPr>
          <w:t>1.0</w:t>
        </w:r>
        <w:r w:rsidR="00D46ED0">
          <w:rPr>
            <w:rFonts w:asciiTheme="minorHAnsi" w:eastAsiaTheme="minorEastAsia" w:hAnsiTheme="minorHAnsi" w:cstheme="minorBidi"/>
            <w:b w:val="0"/>
            <w:bCs w:val="0"/>
            <w:caps w:val="0"/>
            <w:noProof/>
            <w:snapToGrid/>
            <w:sz w:val="22"/>
            <w:szCs w:val="22"/>
          </w:rPr>
          <w:tab/>
        </w:r>
        <w:r w:rsidR="00D46ED0" w:rsidRPr="004108F1">
          <w:rPr>
            <w:rStyle w:val="Hyperlink"/>
            <w:noProof/>
          </w:rPr>
          <w:t xml:space="preserve">  PURPOSE AND SCOPE</w:t>
        </w:r>
        <w:r w:rsidR="00D46ED0">
          <w:rPr>
            <w:noProof/>
            <w:webHidden/>
          </w:rPr>
          <w:tab/>
        </w:r>
        <w:r w:rsidR="00D46ED0">
          <w:rPr>
            <w:noProof/>
            <w:webHidden/>
          </w:rPr>
          <w:fldChar w:fldCharType="begin"/>
        </w:r>
        <w:r w:rsidR="00D46ED0">
          <w:rPr>
            <w:noProof/>
            <w:webHidden/>
          </w:rPr>
          <w:instrText xml:space="preserve"> PAGEREF _Toc268522199 \h </w:instrText>
        </w:r>
        <w:r w:rsidR="00D46ED0">
          <w:rPr>
            <w:noProof/>
            <w:webHidden/>
          </w:rPr>
        </w:r>
        <w:r w:rsidR="00D46ED0">
          <w:rPr>
            <w:noProof/>
            <w:webHidden/>
          </w:rPr>
          <w:fldChar w:fldCharType="separate"/>
        </w:r>
        <w:r w:rsidR="00105C90">
          <w:rPr>
            <w:noProof/>
            <w:webHidden/>
          </w:rPr>
          <w:t>5</w:t>
        </w:r>
        <w:r w:rsidR="00D46ED0">
          <w:rPr>
            <w:noProof/>
            <w:webHidden/>
          </w:rPr>
          <w:fldChar w:fldCharType="end"/>
        </w:r>
      </w:hyperlink>
    </w:p>
    <w:p w:rsidR="00D46ED0" w:rsidRDefault="00D46ED0">
      <w:pPr>
        <w:pStyle w:val="TOC1"/>
        <w:tabs>
          <w:tab w:val="left" w:pos="480"/>
          <w:tab w:val="right" w:leader="dot" w:pos="10214"/>
        </w:tabs>
        <w:rPr>
          <w:rFonts w:asciiTheme="minorHAnsi" w:eastAsiaTheme="minorEastAsia" w:hAnsiTheme="minorHAnsi" w:cstheme="minorBidi"/>
          <w:b w:val="0"/>
          <w:bCs w:val="0"/>
          <w:caps w:val="0"/>
          <w:noProof/>
          <w:snapToGrid/>
          <w:sz w:val="22"/>
          <w:szCs w:val="22"/>
        </w:rPr>
      </w:pPr>
      <w:hyperlink w:anchor="_Toc268522200" w:history="1">
        <w:r w:rsidRPr="004108F1">
          <w:rPr>
            <w:rStyle w:val="Hyperlink"/>
            <w:noProof/>
          </w:rPr>
          <w:t>2.0</w:t>
        </w:r>
        <w:r>
          <w:rPr>
            <w:rFonts w:asciiTheme="minorHAnsi" w:eastAsiaTheme="minorEastAsia" w:hAnsiTheme="minorHAnsi" w:cstheme="minorBidi"/>
            <w:b w:val="0"/>
            <w:bCs w:val="0"/>
            <w:caps w:val="0"/>
            <w:noProof/>
            <w:snapToGrid/>
            <w:sz w:val="22"/>
            <w:szCs w:val="22"/>
          </w:rPr>
          <w:tab/>
        </w:r>
        <w:r w:rsidRPr="004108F1">
          <w:rPr>
            <w:rStyle w:val="Hyperlink"/>
            <w:noProof/>
          </w:rPr>
          <w:t xml:space="preserve">  DEFINITIONS</w:t>
        </w:r>
        <w:r>
          <w:rPr>
            <w:noProof/>
            <w:webHidden/>
          </w:rPr>
          <w:tab/>
        </w:r>
        <w:r>
          <w:rPr>
            <w:noProof/>
            <w:webHidden/>
          </w:rPr>
          <w:fldChar w:fldCharType="begin"/>
        </w:r>
        <w:r>
          <w:rPr>
            <w:noProof/>
            <w:webHidden/>
          </w:rPr>
          <w:instrText xml:space="preserve"> PAGEREF _Toc268522200 \h </w:instrText>
        </w:r>
        <w:r>
          <w:rPr>
            <w:noProof/>
            <w:webHidden/>
          </w:rPr>
        </w:r>
        <w:r>
          <w:rPr>
            <w:noProof/>
            <w:webHidden/>
          </w:rPr>
          <w:fldChar w:fldCharType="separate"/>
        </w:r>
        <w:r w:rsidR="00105C90">
          <w:rPr>
            <w:noProof/>
            <w:webHidden/>
          </w:rPr>
          <w:t>5</w:t>
        </w:r>
        <w:r>
          <w:rPr>
            <w:noProof/>
            <w:webHidden/>
          </w:rPr>
          <w:fldChar w:fldCharType="end"/>
        </w:r>
      </w:hyperlink>
    </w:p>
    <w:p w:rsidR="00D46ED0" w:rsidRDefault="00D46ED0">
      <w:pPr>
        <w:pStyle w:val="TOC1"/>
        <w:tabs>
          <w:tab w:val="left" w:pos="480"/>
          <w:tab w:val="right" w:leader="dot" w:pos="10214"/>
        </w:tabs>
        <w:rPr>
          <w:rFonts w:asciiTheme="minorHAnsi" w:eastAsiaTheme="minorEastAsia" w:hAnsiTheme="minorHAnsi" w:cstheme="minorBidi"/>
          <w:b w:val="0"/>
          <w:bCs w:val="0"/>
          <w:caps w:val="0"/>
          <w:noProof/>
          <w:snapToGrid/>
          <w:sz w:val="22"/>
          <w:szCs w:val="22"/>
        </w:rPr>
      </w:pPr>
      <w:hyperlink w:anchor="_Toc268522201" w:history="1">
        <w:r w:rsidRPr="004108F1">
          <w:rPr>
            <w:rStyle w:val="Hyperlink"/>
            <w:noProof/>
          </w:rPr>
          <w:t>3.0</w:t>
        </w:r>
        <w:r>
          <w:rPr>
            <w:rFonts w:asciiTheme="minorHAnsi" w:eastAsiaTheme="minorEastAsia" w:hAnsiTheme="minorHAnsi" w:cstheme="minorBidi"/>
            <w:b w:val="0"/>
            <w:bCs w:val="0"/>
            <w:caps w:val="0"/>
            <w:noProof/>
            <w:snapToGrid/>
            <w:sz w:val="22"/>
            <w:szCs w:val="22"/>
          </w:rPr>
          <w:tab/>
        </w:r>
        <w:r w:rsidRPr="004108F1">
          <w:rPr>
            <w:rStyle w:val="Hyperlink"/>
            <w:noProof/>
          </w:rPr>
          <w:t xml:space="preserve">  RESPONSIBILTIIES</w:t>
        </w:r>
        <w:r>
          <w:rPr>
            <w:noProof/>
            <w:webHidden/>
          </w:rPr>
          <w:tab/>
        </w:r>
        <w:r>
          <w:rPr>
            <w:noProof/>
            <w:webHidden/>
          </w:rPr>
          <w:fldChar w:fldCharType="begin"/>
        </w:r>
        <w:r>
          <w:rPr>
            <w:noProof/>
            <w:webHidden/>
          </w:rPr>
          <w:instrText xml:space="preserve"> PAGEREF _Toc268522201 \h </w:instrText>
        </w:r>
        <w:r>
          <w:rPr>
            <w:noProof/>
            <w:webHidden/>
          </w:rPr>
        </w:r>
        <w:r>
          <w:rPr>
            <w:noProof/>
            <w:webHidden/>
          </w:rPr>
          <w:fldChar w:fldCharType="separate"/>
        </w:r>
        <w:r w:rsidR="00105C90">
          <w:rPr>
            <w:noProof/>
            <w:webHidden/>
          </w:rPr>
          <w:t>7</w:t>
        </w:r>
        <w:r>
          <w:rPr>
            <w:noProof/>
            <w:webHidden/>
          </w:rPr>
          <w:fldChar w:fldCharType="end"/>
        </w:r>
      </w:hyperlink>
    </w:p>
    <w:p w:rsidR="00D46ED0" w:rsidRDefault="00D46ED0">
      <w:pPr>
        <w:pStyle w:val="TOC2"/>
        <w:tabs>
          <w:tab w:val="left" w:pos="720"/>
          <w:tab w:val="right" w:leader="dot" w:pos="10214"/>
        </w:tabs>
        <w:rPr>
          <w:rFonts w:asciiTheme="minorHAnsi" w:eastAsiaTheme="minorEastAsia" w:hAnsiTheme="minorHAnsi" w:cstheme="minorBidi"/>
          <w:smallCaps w:val="0"/>
          <w:noProof/>
          <w:snapToGrid/>
          <w:sz w:val="22"/>
          <w:szCs w:val="22"/>
        </w:rPr>
      </w:pPr>
      <w:hyperlink w:anchor="_Toc268522202" w:history="1">
        <w:r w:rsidRPr="004108F1">
          <w:rPr>
            <w:rStyle w:val="Hyperlink"/>
            <w:noProof/>
          </w:rPr>
          <w:t>3.1</w:t>
        </w:r>
        <w:r>
          <w:rPr>
            <w:rFonts w:asciiTheme="minorHAnsi" w:eastAsiaTheme="minorEastAsia" w:hAnsiTheme="minorHAnsi" w:cstheme="minorBidi"/>
            <w:smallCaps w:val="0"/>
            <w:noProof/>
            <w:snapToGrid/>
            <w:sz w:val="22"/>
            <w:szCs w:val="22"/>
          </w:rPr>
          <w:tab/>
        </w:r>
        <w:r w:rsidRPr="004108F1">
          <w:rPr>
            <w:rStyle w:val="Hyperlink"/>
            <w:noProof/>
          </w:rPr>
          <w:t xml:space="preserve"> Project Manager</w:t>
        </w:r>
        <w:r>
          <w:rPr>
            <w:noProof/>
            <w:webHidden/>
          </w:rPr>
          <w:tab/>
        </w:r>
        <w:r>
          <w:rPr>
            <w:noProof/>
            <w:webHidden/>
          </w:rPr>
          <w:fldChar w:fldCharType="begin"/>
        </w:r>
        <w:r>
          <w:rPr>
            <w:noProof/>
            <w:webHidden/>
          </w:rPr>
          <w:instrText xml:space="preserve"> PAGEREF _Toc268522202 \h </w:instrText>
        </w:r>
        <w:r>
          <w:rPr>
            <w:noProof/>
            <w:webHidden/>
          </w:rPr>
        </w:r>
        <w:r>
          <w:rPr>
            <w:noProof/>
            <w:webHidden/>
          </w:rPr>
          <w:fldChar w:fldCharType="separate"/>
        </w:r>
        <w:r w:rsidR="00105C90">
          <w:rPr>
            <w:noProof/>
            <w:webHidden/>
          </w:rPr>
          <w:t>7</w:t>
        </w:r>
        <w:r>
          <w:rPr>
            <w:noProof/>
            <w:webHidden/>
          </w:rPr>
          <w:fldChar w:fldCharType="end"/>
        </w:r>
      </w:hyperlink>
    </w:p>
    <w:p w:rsidR="00D46ED0" w:rsidRDefault="00D46ED0">
      <w:pPr>
        <w:pStyle w:val="TOC2"/>
        <w:tabs>
          <w:tab w:val="left" w:pos="720"/>
          <w:tab w:val="right" w:leader="dot" w:pos="10214"/>
        </w:tabs>
        <w:rPr>
          <w:rFonts w:asciiTheme="minorHAnsi" w:eastAsiaTheme="minorEastAsia" w:hAnsiTheme="minorHAnsi" w:cstheme="minorBidi"/>
          <w:smallCaps w:val="0"/>
          <w:noProof/>
          <w:snapToGrid/>
          <w:sz w:val="22"/>
          <w:szCs w:val="22"/>
        </w:rPr>
      </w:pPr>
      <w:hyperlink w:anchor="_Toc268522203" w:history="1">
        <w:r w:rsidRPr="004108F1">
          <w:rPr>
            <w:rStyle w:val="Hyperlink"/>
            <w:noProof/>
          </w:rPr>
          <w:t>3.2</w:t>
        </w:r>
        <w:r>
          <w:rPr>
            <w:rFonts w:asciiTheme="minorHAnsi" w:eastAsiaTheme="minorEastAsia" w:hAnsiTheme="minorHAnsi" w:cstheme="minorBidi"/>
            <w:smallCaps w:val="0"/>
            <w:noProof/>
            <w:snapToGrid/>
            <w:sz w:val="22"/>
            <w:szCs w:val="22"/>
          </w:rPr>
          <w:tab/>
        </w:r>
        <w:r w:rsidRPr="004108F1">
          <w:rPr>
            <w:rStyle w:val="Hyperlink"/>
            <w:noProof/>
          </w:rPr>
          <w:t xml:space="preserve">  Foreman</w:t>
        </w:r>
        <w:r>
          <w:rPr>
            <w:noProof/>
            <w:webHidden/>
          </w:rPr>
          <w:tab/>
        </w:r>
        <w:r>
          <w:rPr>
            <w:noProof/>
            <w:webHidden/>
          </w:rPr>
          <w:fldChar w:fldCharType="begin"/>
        </w:r>
        <w:r>
          <w:rPr>
            <w:noProof/>
            <w:webHidden/>
          </w:rPr>
          <w:instrText xml:space="preserve"> PAGEREF _Toc268522203 \h </w:instrText>
        </w:r>
        <w:r>
          <w:rPr>
            <w:noProof/>
            <w:webHidden/>
          </w:rPr>
        </w:r>
        <w:r>
          <w:rPr>
            <w:noProof/>
            <w:webHidden/>
          </w:rPr>
          <w:fldChar w:fldCharType="separate"/>
        </w:r>
        <w:r w:rsidR="00105C90">
          <w:rPr>
            <w:noProof/>
            <w:webHidden/>
          </w:rPr>
          <w:t>7</w:t>
        </w:r>
        <w:r>
          <w:rPr>
            <w:noProof/>
            <w:webHidden/>
          </w:rPr>
          <w:fldChar w:fldCharType="end"/>
        </w:r>
      </w:hyperlink>
    </w:p>
    <w:p w:rsidR="00D46ED0" w:rsidRDefault="00D46ED0">
      <w:pPr>
        <w:pStyle w:val="TOC2"/>
        <w:tabs>
          <w:tab w:val="left" w:pos="960"/>
          <w:tab w:val="right" w:leader="dot" w:pos="10214"/>
        </w:tabs>
        <w:rPr>
          <w:rFonts w:asciiTheme="minorHAnsi" w:eastAsiaTheme="minorEastAsia" w:hAnsiTheme="minorHAnsi" w:cstheme="minorBidi"/>
          <w:smallCaps w:val="0"/>
          <w:noProof/>
          <w:snapToGrid/>
          <w:sz w:val="22"/>
          <w:szCs w:val="22"/>
        </w:rPr>
      </w:pPr>
      <w:hyperlink w:anchor="_Toc268522204" w:history="1">
        <w:r w:rsidRPr="004108F1">
          <w:rPr>
            <w:rStyle w:val="Hyperlink"/>
            <w:noProof/>
          </w:rPr>
          <w:t xml:space="preserve">3.3  </w:t>
        </w:r>
        <w:r>
          <w:rPr>
            <w:rFonts w:asciiTheme="minorHAnsi" w:eastAsiaTheme="minorEastAsia" w:hAnsiTheme="minorHAnsi" w:cstheme="minorBidi"/>
            <w:smallCaps w:val="0"/>
            <w:noProof/>
            <w:snapToGrid/>
            <w:sz w:val="22"/>
            <w:szCs w:val="22"/>
          </w:rPr>
          <w:tab/>
        </w:r>
        <w:r w:rsidRPr="004108F1">
          <w:rPr>
            <w:rStyle w:val="Hyperlink"/>
            <w:noProof/>
          </w:rPr>
          <w:t>Competent Person(s):</w:t>
        </w:r>
        <w:r>
          <w:rPr>
            <w:noProof/>
            <w:webHidden/>
          </w:rPr>
          <w:tab/>
        </w:r>
        <w:r>
          <w:rPr>
            <w:noProof/>
            <w:webHidden/>
          </w:rPr>
          <w:fldChar w:fldCharType="begin"/>
        </w:r>
        <w:r>
          <w:rPr>
            <w:noProof/>
            <w:webHidden/>
          </w:rPr>
          <w:instrText xml:space="preserve"> PAGEREF _Toc268522204 \h </w:instrText>
        </w:r>
        <w:r>
          <w:rPr>
            <w:noProof/>
            <w:webHidden/>
          </w:rPr>
        </w:r>
        <w:r>
          <w:rPr>
            <w:noProof/>
            <w:webHidden/>
          </w:rPr>
          <w:fldChar w:fldCharType="separate"/>
        </w:r>
        <w:r w:rsidR="00105C90">
          <w:rPr>
            <w:noProof/>
            <w:webHidden/>
          </w:rPr>
          <w:t>8</w:t>
        </w:r>
        <w:r>
          <w:rPr>
            <w:noProof/>
            <w:webHidden/>
          </w:rPr>
          <w:fldChar w:fldCharType="end"/>
        </w:r>
      </w:hyperlink>
    </w:p>
    <w:p w:rsidR="00D46ED0" w:rsidRDefault="00D46ED0">
      <w:pPr>
        <w:pStyle w:val="TOC2"/>
        <w:tabs>
          <w:tab w:val="left" w:pos="960"/>
          <w:tab w:val="right" w:leader="dot" w:pos="10214"/>
        </w:tabs>
        <w:rPr>
          <w:rFonts w:asciiTheme="minorHAnsi" w:eastAsiaTheme="minorEastAsia" w:hAnsiTheme="minorHAnsi" w:cstheme="minorBidi"/>
          <w:smallCaps w:val="0"/>
          <w:noProof/>
          <w:snapToGrid/>
          <w:sz w:val="22"/>
          <w:szCs w:val="22"/>
        </w:rPr>
      </w:pPr>
      <w:hyperlink w:anchor="_Toc268522205" w:history="1">
        <w:r w:rsidRPr="004108F1">
          <w:rPr>
            <w:rStyle w:val="Hyperlink"/>
            <w:noProof/>
          </w:rPr>
          <w:t xml:space="preserve">3.4  </w:t>
        </w:r>
        <w:r>
          <w:rPr>
            <w:rFonts w:asciiTheme="minorHAnsi" w:eastAsiaTheme="minorEastAsia" w:hAnsiTheme="minorHAnsi" w:cstheme="minorBidi"/>
            <w:smallCaps w:val="0"/>
            <w:noProof/>
            <w:snapToGrid/>
            <w:sz w:val="22"/>
            <w:szCs w:val="22"/>
          </w:rPr>
          <w:tab/>
        </w:r>
        <w:r w:rsidRPr="004108F1">
          <w:rPr>
            <w:rStyle w:val="Hyperlink"/>
            <w:noProof/>
          </w:rPr>
          <w:t>Employees</w:t>
        </w:r>
        <w:r>
          <w:rPr>
            <w:noProof/>
            <w:webHidden/>
          </w:rPr>
          <w:tab/>
        </w:r>
        <w:r>
          <w:rPr>
            <w:noProof/>
            <w:webHidden/>
          </w:rPr>
          <w:fldChar w:fldCharType="begin"/>
        </w:r>
        <w:r>
          <w:rPr>
            <w:noProof/>
            <w:webHidden/>
          </w:rPr>
          <w:instrText xml:space="preserve"> PAGEREF _Toc268522205 \h </w:instrText>
        </w:r>
        <w:r>
          <w:rPr>
            <w:noProof/>
            <w:webHidden/>
          </w:rPr>
        </w:r>
        <w:r>
          <w:rPr>
            <w:noProof/>
            <w:webHidden/>
          </w:rPr>
          <w:fldChar w:fldCharType="separate"/>
        </w:r>
        <w:r w:rsidR="00105C90">
          <w:rPr>
            <w:noProof/>
            <w:webHidden/>
          </w:rPr>
          <w:t>8</w:t>
        </w:r>
        <w:r>
          <w:rPr>
            <w:noProof/>
            <w:webHidden/>
          </w:rPr>
          <w:fldChar w:fldCharType="end"/>
        </w:r>
      </w:hyperlink>
    </w:p>
    <w:p w:rsidR="00D46ED0" w:rsidRDefault="00D46ED0">
      <w:pPr>
        <w:pStyle w:val="TOC1"/>
        <w:tabs>
          <w:tab w:val="left" w:pos="480"/>
          <w:tab w:val="right" w:leader="dot" w:pos="10214"/>
        </w:tabs>
        <w:rPr>
          <w:rFonts w:asciiTheme="minorHAnsi" w:eastAsiaTheme="minorEastAsia" w:hAnsiTheme="minorHAnsi" w:cstheme="minorBidi"/>
          <w:b w:val="0"/>
          <w:bCs w:val="0"/>
          <w:caps w:val="0"/>
          <w:noProof/>
          <w:snapToGrid/>
          <w:sz w:val="22"/>
          <w:szCs w:val="22"/>
        </w:rPr>
      </w:pPr>
      <w:hyperlink w:anchor="_Toc268522206" w:history="1">
        <w:r w:rsidRPr="004108F1">
          <w:rPr>
            <w:rStyle w:val="Hyperlink"/>
            <w:noProof/>
          </w:rPr>
          <w:t>4.0</w:t>
        </w:r>
        <w:r>
          <w:rPr>
            <w:rFonts w:asciiTheme="minorHAnsi" w:eastAsiaTheme="minorEastAsia" w:hAnsiTheme="minorHAnsi" w:cstheme="minorBidi"/>
            <w:b w:val="0"/>
            <w:bCs w:val="0"/>
            <w:caps w:val="0"/>
            <w:noProof/>
            <w:snapToGrid/>
            <w:sz w:val="22"/>
            <w:szCs w:val="22"/>
          </w:rPr>
          <w:tab/>
        </w:r>
        <w:r w:rsidRPr="004108F1">
          <w:rPr>
            <w:rStyle w:val="Hyperlink"/>
            <w:noProof/>
          </w:rPr>
          <w:t>general requirememts</w:t>
        </w:r>
        <w:r>
          <w:rPr>
            <w:noProof/>
            <w:webHidden/>
          </w:rPr>
          <w:tab/>
        </w:r>
        <w:r>
          <w:rPr>
            <w:noProof/>
            <w:webHidden/>
          </w:rPr>
          <w:fldChar w:fldCharType="begin"/>
        </w:r>
        <w:r>
          <w:rPr>
            <w:noProof/>
            <w:webHidden/>
          </w:rPr>
          <w:instrText xml:space="preserve"> PAGEREF _Toc268522206 \h </w:instrText>
        </w:r>
        <w:r>
          <w:rPr>
            <w:noProof/>
            <w:webHidden/>
          </w:rPr>
        </w:r>
        <w:r>
          <w:rPr>
            <w:noProof/>
            <w:webHidden/>
          </w:rPr>
          <w:fldChar w:fldCharType="separate"/>
        </w:r>
        <w:r w:rsidR="00105C90">
          <w:rPr>
            <w:noProof/>
            <w:webHidden/>
          </w:rPr>
          <w:t>8</w:t>
        </w:r>
        <w:r>
          <w:rPr>
            <w:noProof/>
            <w:webHidden/>
          </w:rPr>
          <w:fldChar w:fldCharType="end"/>
        </w:r>
      </w:hyperlink>
    </w:p>
    <w:p w:rsidR="00D46ED0" w:rsidRDefault="00D46ED0">
      <w:pPr>
        <w:pStyle w:val="TOC2"/>
        <w:tabs>
          <w:tab w:val="left" w:pos="960"/>
          <w:tab w:val="right" w:leader="dot" w:pos="10214"/>
        </w:tabs>
        <w:rPr>
          <w:rFonts w:asciiTheme="minorHAnsi" w:eastAsiaTheme="minorEastAsia" w:hAnsiTheme="minorHAnsi" w:cstheme="minorBidi"/>
          <w:smallCaps w:val="0"/>
          <w:noProof/>
          <w:snapToGrid/>
          <w:sz w:val="22"/>
          <w:szCs w:val="22"/>
        </w:rPr>
      </w:pPr>
      <w:hyperlink w:anchor="_Toc268522207" w:history="1">
        <w:r w:rsidRPr="004108F1">
          <w:rPr>
            <w:rStyle w:val="Hyperlink"/>
            <w:noProof/>
          </w:rPr>
          <w:t xml:space="preserve">4.1  </w:t>
        </w:r>
        <w:r>
          <w:rPr>
            <w:rFonts w:asciiTheme="minorHAnsi" w:eastAsiaTheme="minorEastAsia" w:hAnsiTheme="minorHAnsi" w:cstheme="minorBidi"/>
            <w:smallCaps w:val="0"/>
            <w:noProof/>
            <w:snapToGrid/>
            <w:sz w:val="22"/>
            <w:szCs w:val="22"/>
          </w:rPr>
          <w:tab/>
        </w:r>
        <w:r w:rsidRPr="004108F1">
          <w:rPr>
            <w:rStyle w:val="Hyperlink"/>
            <w:noProof/>
          </w:rPr>
          <w:t>Surface Encumbrances</w:t>
        </w:r>
        <w:r>
          <w:rPr>
            <w:noProof/>
            <w:webHidden/>
          </w:rPr>
          <w:tab/>
        </w:r>
        <w:r>
          <w:rPr>
            <w:noProof/>
            <w:webHidden/>
          </w:rPr>
          <w:fldChar w:fldCharType="begin"/>
        </w:r>
        <w:r>
          <w:rPr>
            <w:noProof/>
            <w:webHidden/>
          </w:rPr>
          <w:instrText xml:space="preserve"> PAGEREF _Toc268522207 \h </w:instrText>
        </w:r>
        <w:r>
          <w:rPr>
            <w:noProof/>
            <w:webHidden/>
          </w:rPr>
        </w:r>
        <w:r>
          <w:rPr>
            <w:noProof/>
            <w:webHidden/>
          </w:rPr>
          <w:fldChar w:fldCharType="separate"/>
        </w:r>
        <w:r w:rsidR="00105C90">
          <w:rPr>
            <w:noProof/>
            <w:webHidden/>
          </w:rPr>
          <w:t>8</w:t>
        </w:r>
        <w:r>
          <w:rPr>
            <w:noProof/>
            <w:webHidden/>
          </w:rPr>
          <w:fldChar w:fldCharType="end"/>
        </w:r>
      </w:hyperlink>
    </w:p>
    <w:p w:rsidR="00D46ED0" w:rsidRDefault="00D46ED0">
      <w:pPr>
        <w:pStyle w:val="TOC2"/>
        <w:tabs>
          <w:tab w:val="left" w:pos="960"/>
          <w:tab w:val="right" w:leader="dot" w:pos="10214"/>
        </w:tabs>
        <w:rPr>
          <w:rFonts w:asciiTheme="minorHAnsi" w:eastAsiaTheme="minorEastAsia" w:hAnsiTheme="minorHAnsi" w:cstheme="minorBidi"/>
          <w:smallCaps w:val="0"/>
          <w:noProof/>
          <w:snapToGrid/>
          <w:sz w:val="22"/>
          <w:szCs w:val="22"/>
        </w:rPr>
      </w:pPr>
      <w:hyperlink w:anchor="_Toc268522208" w:history="1">
        <w:r w:rsidRPr="004108F1">
          <w:rPr>
            <w:rStyle w:val="Hyperlink"/>
            <w:noProof/>
          </w:rPr>
          <w:t xml:space="preserve">4.2  </w:t>
        </w:r>
        <w:r>
          <w:rPr>
            <w:rFonts w:asciiTheme="minorHAnsi" w:eastAsiaTheme="minorEastAsia" w:hAnsiTheme="minorHAnsi" w:cstheme="minorBidi"/>
            <w:smallCaps w:val="0"/>
            <w:noProof/>
            <w:snapToGrid/>
            <w:sz w:val="22"/>
            <w:szCs w:val="22"/>
          </w:rPr>
          <w:tab/>
        </w:r>
        <w:r w:rsidRPr="004108F1">
          <w:rPr>
            <w:rStyle w:val="Hyperlink"/>
            <w:noProof/>
          </w:rPr>
          <w:t>Temporary Spoil</w:t>
        </w:r>
        <w:r>
          <w:rPr>
            <w:noProof/>
            <w:webHidden/>
          </w:rPr>
          <w:tab/>
        </w:r>
        <w:r>
          <w:rPr>
            <w:noProof/>
            <w:webHidden/>
          </w:rPr>
          <w:fldChar w:fldCharType="begin"/>
        </w:r>
        <w:r>
          <w:rPr>
            <w:noProof/>
            <w:webHidden/>
          </w:rPr>
          <w:instrText xml:space="preserve"> PAGEREF _Toc268522208 \h </w:instrText>
        </w:r>
        <w:r>
          <w:rPr>
            <w:noProof/>
            <w:webHidden/>
          </w:rPr>
        </w:r>
        <w:r>
          <w:rPr>
            <w:noProof/>
            <w:webHidden/>
          </w:rPr>
          <w:fldChar w:fldCharType="separate"/>
        </w:r>
        <w:r w:rsidR="00105C90">
          <w:rPr>
            <w:noProof/>
            <w:webHidden/>
          </w:rPr>
          <w:t>8</w:t>
        </w:r>
        <w:r>
          <w:rPr>
            <w:noProof/>
            <w:webHidden/>
          </w:rPr>
          <w:fldChar w:fldCharType="end"/>
        </w:r>
      </w:hyperlink>
    </w:p>
    <w:p w:rsidR="00D46ED0" w:rsidRDefault="00D46ED0">
      <w:pPr>
        <w:pStyle w:val="TOC2"/>
        <w:tabs>
          <w:tab w:val="left" w:pos="960"/>
          <w:tab w:val="right" w:leader="dot" w:pos="10214"/>
        </w:tabs>
        <w:rPr>
          <w:rFonts w:asciiTheme="minorHAnsi" w:eastAsiaTheme="minorEastAsia" w:hAnsiTheme="minorHAnsi" w:cstheme="minorBidi"/>
          <w:smallCaps w:val="0"/>
          <w:noProof/>
          <w:snapToGrid/>
          <w:sz w:val="22"/>
          <w:szCs w:val="22"/>
        </w:rPr>
      </w:pPr>
      <w:hyperlink w:anchor="_Toc268522209" w:history="1">
        <w:r w:rsidRPr="004108F1">
          <w:rPr>
            <w:rStyle w:val="Hyperlink"/>
            <w:noProof/>
          </w:rPr>
          <w:t xml:space="preserve">4.3 </w:t>
        </w:r>
        <w:r>
          <w:rPr>
            <w:rFonts w:asciiTheme="minorHAnsi" w:eastAsiaTheme="minorEastAsia" w:hAnsiTheme="minorHAnsi" w:cstheme="minorBidi"/>
            <w:smallCaps w:val="0"/>
            <w:noProof/>
            <w:snapToGrid/>
            <w:sz w:val="22"/>
            <w:szCs w:val="22"/>
          </w:rPr>
          <w:tab/>
        </w:r>
        <w:r w:rsidRPr="004108F1">
          <w:rPr>
            <w:rStyle w:val="Hyperlink"/>
            <w:noProof/>
          </w:rPr>
          <w:t>Surface Crossing of Trenches</w:t>
        </w:r>
        <w:r>
          <w:rPr>
            <w:noProof/>
            <w:webHidden/>
          </w:rPr>
          <w:tab/>
        </w:r>
        <w:r>
          <w:rPr>
            <w:noProof/>
            <w:webHidden/>
          </w:rPr>
          <w:fldChar w:fldCharType="begin"/>
        </w:r>
        <w:r>
          <w:rPr>
            <w:noProof/>
            <w:webHidden/>
          </w:rPr>
          <w:instrText xml:space="preserve"> PAGEREF _Toc268522209 \h </w:instrText>
        </w:r>
        <w:r>
          <w:rPr>
            <w:noProof/>
            <w:webHidden/>
          </w:rPr>
        </w:r>
        <w:r>
          <w:rPr>
            <w:noProof/>
            <w:webHidden/>
          </w:rPr>
          <w:fldChar w:fldCharType="separate"/>
        </w:r>
        <w:r w:rsidR="00105C90">
          <w:rPr>
            <w:noProof/>
            <w:webHidden/>
          </w:rPr>
          <w:t>9</w:t>
        </w:r>
        <w:r>
          <w:rPr>
            <w:noProof/>
            <w:webHidden/>
          </w:rPr>
          <w:fldChar w:fldCharType="end"/>
        </w:r>
      </w:hyperlink>
    </w:p>
    <w:p w:rsidR="00D46ED0" w:rsidRDefault="00D46ED0">
      <w:pPr>
        <w:pStyle w:val="TOC2"/>
        <w:tabs>
          <w:tab w:val="left" w:pos="960"/>
          <w:tab w:val="right" w:leader="dot" w:pos="10214"/>
        </w:tabs>
        <w:rPr>
          <w:rFonts w:asciiTheme="minorHAnsi" w:eastAsiaTheme="minorEastAsia" w:hAnsiTheme="minorHAnsi" w:cstheme="minorBidi"/>
          <w:smallCaps w:val="0"/>
          <w:noProof/>
          <w:snapToGrid/>
          <w:sz w:val="22"/>
          <w:szCs w:val="22"/>
        </w:rPr>
      </w:pPr>
      <w:hyperlink w:anchor="_Toc268522210" w:history="1">
        <w:r w:rsidRPr="004108F1">
          <w:rPr>
            <w:rStyle w:val="Hyperlink"/>
            <w:noProof/>
          </w:rPr>
          <w:t xml:space="preserve">4.4  </w:t>
        </w:r>
        <w:r>
          <w:rPr>
            <w:rFonts w:asciiTheme="minorHAnsi" w:eastAsiaTheme="minorEastAsia" w:hAnsiTheme="minorHAnsi" w:cstheme="minorBidi"/>
            <w:smallCaps w:val="0"/>
            <w:noProof/>
            <w:snapToGrid/>
            <w:sz w:val="22"/>
            <w:szCs w:val="22"/>
          </w:rPr>
          <w:tab/>
        </w:r>
        <w:r w:rsidRPr="004108F1">
          <w:rPr>
            <w:rStyle w:val="Hyperlink"/>
            <w:noProof/>
          </w:rPr>
          <w:t>Ingress and Egress</w:t>
        </w:r>
        <w:r>
          <w:rPr>
            <w:noProof/>
            <w:webHidden/>
          </w:rPr>
          <w:tab/>
        </w:r>
        <w:r>
          <w:rPr>
            <w:noProof/>
            <w:webHidden/>
          </w:rPr>
          <w:fldChar w:fldCharType="begin"/>
        </w:r>
        <w:r>
          <w:rPr>
            <w:noProof/>
            <w:webHidden/>
          </w:rPr>
          <w:instrText xml:space="preserve"> PAGEREF _Toc268522210 \h </w:instrText>
        </w:r>
        <w:r>
          <w:rPr>
            <w:noProof/>
            <w:webHidden/>
          </w:rPr>
        </w:r>
        <w:r>
          <w:rPr>
            <w:noProof/>
            <w:webHidden/>
          </w:rPr>
          <w:fldChar w:fldCharType="separate"/>
        </w:r>
        <w:r w:rsidR="00105C90">
          <w:rPr>
            <w:noProof/>
            <w:webHidden/>
          </w:rPr>
          <w:t>9</w:t>
        </w:r>
        <w:r>
          <w:rPr>
            <w:noProof/>
            <w:webHidden/>
          </w:rPr>
          <w:fldChar w:fldCharType="end"/>
        </w:r>
      </w:hyperlink>
    </w:p>
    <w:p w:rsidR="00D46ED0" w:rsidRDefault="00D46ED0">
      <w:pPr>
        <w:pStyle w:val="TOC2"/>
        <w:tabs>
          <w:tab w:val="left" w:pos="960"/>
          <w:tab w:val="right" w:leader="dot" w:pos="10214"/>
        </w:tabs>
        <w:rPr>
          <w:rFonts w:asciiTheme="minorHAnsi" w:eastAsiaTheme="minorEastAsia" w:hAnsiTheme="minorHAnsi" w:cstheme="minorBidi"/>
          <w:smallCaps w:val="0"/>
          <w:noProof/>
          <w:snapToGrid/>
          <w:sz w:val="22"/>
          <w:szCs w:val="22"/>
        </w:rPr>
      </w:pPr>
      <w:hyperlink w:anchor="_Toc268522211" w:history="1">
        <w:r w:rsidRPr="004108F1">
          <w:rPr>
            <w:rStyle w:val="Hyperlink"/>
            <w:noProof/>
          </w:rPr>
          <w:t xml:space="preserve">4.5  </w:t>
        </w:r>
        <w:r>
          <w:rPr>
            <w:rFonts w:asciiTheme="minorHAnsi" w:eastAsiaTheme="minorEastAsia" w:hAnsiTheme="minorHAnsi" w:cstheme="minorBidi"/>
            <w:smallCaps w:val="0"/>
            <w:noProof/>
            <w:snapToGrid/>
            <w:sz w:val="22"/>
            <w:szCs w:val="22"/>
          </w:rPr>
          <w:tab/>
        </w:r>
        <w:r w:rsidRPr="004108F1">
          <w:rPr>
            <w:rStyle w:val="Hyperlink"/>
            <w:noProof/>
          </w:rPr>
          <w:t>Exposure to Falling Loads</w:t>
        </w:r>
        <w:r>
          <w:rPr>
            <w:noProof/>
            <w:webHidden/>
          </w:rPr>
          <w:tab/>
        </w:r>
        <w:r>
          <w:rPr>
            <w:noProof/>
            <w:webHidden/>
          </w:rPr>
          <w:fldChar w:fldCharType="begin"/>
        </w:r>
        <w:r>
          <w:rPr>
            <w:noProof/>
            <w:webHidden/>
          </w:rPr>
          <w:instrText xml:space="preserve"> PAGEREF _Toc268522211 \h </w:instrText>
        </w:r>
        <w:r>
          <w:rPr>
            <w:noProof/>
            <w:webHidden/>
          </w:rPr>
        </w:r>
        <w:r>
          <w:rPr>
            <w:noProof/>
            <w:webHidden/>
          </w:rPr>
          <w:fldChar w:fldCharType="separate"/>
        </w:r>
        <w:r w:rsidR="00105C90">
          <w:rPr>
            <w:noProof/>
            <w:webHidden/>
          </w:rPr>
          <w:t>9</w:t>
        </w:r>
        <w:r>
          <w:rPr>
            <w:noProof/>
            <w:webHidden/>
          </w:rPr>
          <w:fldChar w:fldCharType="end"/>
        </w:r>
      </w:hyperlink>
    </w:p>
    <w:p w:rsidR="00D46ED0" w:rsidRDefault="00D46ED0">
      <w:pPr>
        <w:pStyle w:val="TOC2"/>
        <w:tabs>
          <w:tab w:val="left" w:pos="720"/>
          <w:tab w:val="right" w:leader="dot" w:pos="10214"/>
        </w:tabs>
        <w:rPr>
          <w:rFonts w:asciiTheme="minorHAnsi" w:eastAsiaTheme="minorEastAsia" w:hAnsiTheme="minorHAnsi" w:cstheme="minorBidi"/>
          <w:smallCaps w:val="0"/>
          <w:noProof/>
          <w:snapToGrid/>
          <w:sz w:val="22"/>
          <w:szCs w:val="22"/>
        </w:rPr>
      </w:pPr>
      <w:hyperlink w:anchor="_Toc268522212" w:history="1">
        <w:r w:rsidRPr="004108F1">
          <w:rPr>
            <w:rStyle w:val="Hyperlink"/>
            <w:noProof/>
          </w:rPr>
          <w:t>4.6</w:t>
        </w:r>
        <w:r>
          <w:rPr>
            <w:rFonts w:asciiTheme="minorHAnsi" w:eastAsiaTheme="minorEastAsia" w:hAnsiTheme="minorHAnsi" w:cstheme="minorBidi"/>
            <w:smallCaps w:val="0"/>
            <w:noProof/>
            <w:snapToGrid/>
            <w:sz w:val="22"/>
            <w:szCs w:val="22"/>
          </w:rPr>
          <w:tab/>
        </w:r>
        <w:r w:rsidRPr="004108F1">
          <w:rPr>
            <w:rStyle w:val="Hyperlink"/>
            <w:noProof/>
          </w:rPr>
          <w:t xml:space="preserve">  Hazardous Atmospheres and Confined Spaces</w:t>
        </w:r>
        <w:r>
          <w:rPr>
            <w:noProof/>
            <w:webHidden/>
          </w:rPr>
          <w:tab/>
        </w:r>
        <w:r>
          <w:rPr>
            <w:noProof/>
            <w:webHidden/>
          </w:rPr>
          <w:fldChar w:fldCharType="begin"/>
        </w:r>
        <w:r>
          <w:rPr>
            <w:noProof/>
            <w:webHidden/>
          </w:rPr>
          <w:instrText xml:space="preserve"> PAGEREF _Toc268522212 \h </w:instrText>
        </w:r>
        <w:r>
          <w:rPr>
            <w:noProof/>
            <w:webHidden/>
          </w:rPr>
        </w:r>
        <w:r>
          <w:rPr>
            <w:noProof/>
            <w:webHidden/>
          </w:rPr>
          <w:fldChar w:fldCharType="separate"/>
        </w:r>
        <w:r w:rsidR="00105C90">
          <w:rPr>
            <w:noProof/>
            <w:webHidden/>
          </w:rPr>
          <w:t>9</w:t>
        </w:r>
        <w:r>
          <w:rPr>
            <w:noProof/>
            <w:webHidden/>
          </w:rPr>
          <w:fldChar w:fldCharType="end"/>
        </w:r>
      </w:hyperlink>
    </w:p>
    <w:p w:rsidR="00D46ED0" w:rsidRDefault="00D46ED0">
      <w:pPr>
        <w:pStyle w:val="TOC2"/>
        <w:tabs>
          <w:tab w:val="left" w:pos="960"/>
          <w:tab w:val="right" w:leader="dot" w:pos="10214"/>
        </w:tabs>
        <w:rPr>
          <w:rFonts w:asciiTheme="minorHAnsi" w:eastAsiaTheme="minorEastAsia" w:hAnsiTheme="minorHAnsi" w:cstheme="minorBidi"/>
          <w:smallCaps w:val="0"/>
          <w:noProof/>
          <w:snapToGrid/>
          <w:sz w:val="22"/>
          <w:szCs w:val="22"/>
        </w:rPr>
      </w:pPr>
      <w:hyperlink w:anchor="_Toc268522213" w:history="1">
        <w:r w:rsidRPr="004108F1">
          <w:rPr>
            <w:rStyle w:val="Hyperlink"/>
            <w:noProof/>
          </w:rPr>
          <w:t xml:space="preserve">4.7  </w:t>
        </w:r>
        <w:r>
          <w:rPr>
            <w:rFonts w:asciiTheme="minorHAnsi" w:eastAsiaTheme="minorEastAsia" w:hAnsiTheme="minorHAnsi" w:cstheme="minorBidi"/>
            <w:smallCaps w:val="0"/>
            <w:noProof/>
            <w:snapToGrid/>
            <w:sz w:val="22"/>
            <w:szCs w:val="22"/>
          </w:rPr>
          <w:tab/>
        </w:r>
        <w:r w:rsidRPr="004108F1">
          <w:rPr>
            <w:rStyle w:val="Hyperlink"/>
            <w:noProof/>
          </w:rPr>
          <w:t>Standing Water and Water Accumulation</w:t>
        </w:r>
        <w:r>
          <w:rPr>
            <w:noProof/>
            <w:webHidden/>
          </w:rPr>
          <w:tab/>
        </w:r>
        <w:r>
          <w:rPr>
            <w:noProof/>
            <w:webHidden/>
          </w:rPr>
          <w:fldChar w:fldCharType="begin"/>
        </w:r>
        <w:r>
          <w:rPr>
            <w:noProof/>
            <w:webHidden/>
          </w:rPr>
          <w:instrText xml:space="preserve"> PAGEREF _Toc268522213 \h </w:instrText>
        </w:r>
        <w:r>
          <w:rPr>
            <w:noProof/>
            <w:webHidden/>
          </w:rPr>
        </w:r>
        <w:r>
          <w:rPr>
            <w:noProof/>
            <w:webHidden/>
          </w:rPr>
          <w:fldChar w:fldCharType="separate"/>
        </w:r>
        <w:r w:rsidR="00105C90">
          <w:rPr>
            <w:noProof/>
            <w:webHidden/>
          </w:rPr>
          <w:t>10</w:t>
        </w:r>
        <w:r>
          <w:rPr>
            <w:noProof/>
            <w:webHidden/>
          </w:rPr>
          <w:fldChar w:fldCharType="end"/>
        </w:r>
      </w:hyperlink>
    </w:p>
    <w:p w:rsidR="00D46ED0" w:rsidRDefault="00D46ED0">
      <w:pPr>
        <w:pStyle w:val="TOC1"/>
        <w:tabs>
          <w:tab w:val="left" w:pos="720"/>
          <w:tab w:val="right" w:leader="dot" w:pos="10214"/>
        </w:tabs>
        <w:rPr>
          <w:rFonts w:asciiTheme="minorHAnsi" w:eastAsiaTheme="minorEastAsia" w:hAnsiTheme="minorHAnsi" w:cstheme="minorBidi"/>
          <w:b w:val="0"/>
          <w:bCs w:val="0"/>
          <w:caps w:val="0"/>
          <w:noProof/>
          <w:snapToGrid/>
          <w:sz w:val="22"/>
          <w:szCs w:val="22"/>
        </w:rPr>
      </w:pPr>
      <w:hyperlink w:anchor="_Toc268522214" w:history="1">
        <w:r w:rsidRPr="004108F1">
          <w:rPr>
            <w:rStyle w:val="Hyperlink"/>
            <w:noProof/>
          </w:rPr>
          <w:t xml:space="preserve">5.0 </w:t>
        </w:r>
        <w:r>
          <w:rPr>
            <w:rFonts w:asciiTheme="minorHAnsi" w:eastAsiaTheme="minorEastAsia" w:hAnsiTheme="minorHAnsi" w:cstheme="minorBidi"/>
            <w:b w:val="0"/>
            <w:bCs w:val="0"/>
            <w:caps w:val="0"/>
            <w:noProof/>
            <w:snapToGrid/>
            <w:sz w:val="22"/>
            <w:szCs w:val="22"/>
          </w:rPr>
          <w:tab/>
        </w:r>
        <w:r w:rsidRPr="004108F1">
          <w:rPr>
            <w:rStyle w:val="Hyperlink"/>
            <w:noProof/>
          </w:rPr>
          <w:t>SOIL CLASSIFICATIONS</w:t>
        </w:r>
        <w:r>
          <w:rPr>
            <w:noProof/>
            <w:webHidden/>
          </w:rPr>
          <w:tab/>
        </w:r>
        <w:r>
          <w:rPr>
            <w:noProof/>
            <w:webHidden/>
          </w:rPr>
          <w:fldChar w:fldCharType="begin"/>
        </w:r>
        <w:r>
          <w:rPr>
            <w:noProof/>
            <w:webHidden/>
          </w:rPr>
          <w:instrText xml:space="preserve"> PAGEREF _Toc268522214 \h </w:instrText>
        </w:r>
        <w:r>
          <w:rPr>
            <w:noProof/>
            <w:webHidden/>
          </w:rPr>
        </w:r>
        <w:r>
          <w:rPr>
            <w:noProof/>
            <w:webHidden/>
          </w:rPr>
          <w:fldChar w:fldCharType="separate"/>
        </w:r>
        <w:r w:rsidR="00105C90">
          <w:rPr>
            <w:noProof/>
            <w:webHidden/>
          </w:rPr>
          <w:t>10</w:t>
        </w:r>
        <w:r>
          <w:rPr>
            <w:noProof/>
            <w:webHidden/>
          </w:rPr>
          <w:fldChar w:fldCharType="end"/>
        </w:r>
      </w:hyperlink>
    </w:p>
    <w:p w:rsidR="00D46ED0" w:rsidRDefault="00D46ED0">
      <w:pPr>
        <w:pStyle w:val="TOC2"/>
        <w:tabs>
          <w:tab w:val="left" w:pos="960"/>
          <w:tab w:val="right" w:leader="dot" w:pos="10214"/>
        </w:tabs>
        <w:rPr>
          <w:rFonts w:asciiTheme="minorHAnsi" w:eastAsiaTheme="minorEastAsia" w:hAnsiTheme="minorHAnsi" w:cstheme="minorBidi"/>
          <w:smallCaps w:val="0"/>
          <w:noProof/>
          <w:snapToGrid/>
          <w:sz w:val="22"/>
          <w:szCs w:val="22"/>
        </w:rPr>
      </w:pPr>
      <w:hyperlink w:anchor="_Toc268522215" w:history="1">
        <w:r w:rsidRPr="004108F1">
          <w:rPr>
            <w:rStyle w:val="Hyperlink"/>
            <w:noProof/>
          </w:rPr>
          <w:t xml:space="preserve">5.1 </w:t>
        </w:r>
        <w:r>
          <w:rPr>
            <w:rFonts w:asciiTheme="minorHAnsi" w:eastAsiaTheme="minorEastAsia" w:hAnsiTheme="minorHAnsi" w:cstheme="minorBidi"/>
            <w:smallCaps w:val="0"/>
            <w:noProof/>
            <w:snapToGrid/>
            <w:sz w:val="22"/>
            <w:szCs w:val="22"/>
          </w:rPr>
          <w:tab/>
        </w:r>
        <w:r w:rsidRPr="004108F1">
          <w:rPr>
            <w:rStyle w:val="Hyperlink"/>
            <w:noProof/>
          </w:rPr>
          <w:t>Soil Types</w:t>
        </w:r>
        <w:r>
          <w:rPr>
            <w:noProof/>
            <w:webHidden/>
          </w:rPr>
          <w:tab/>
        </w:r>
        <w:r>
          <w:rPr>
            <w:noProof/>
            <w:webHidden/>
          </w:rPr>
          <w:fldChar w:fldCharType="begin"/>
        </w:r>
        <w:r>
          <w:rPr>
            <w:noProof/>
            <w:webHidden/>
          </w:rPr>
          <w:instrText xml:space="preserve"> PAGEREF _Toc268522215 \h </w:instrText>
        </w:r>
        <w:r>
          <w:rPr>
            <w:noProof/>
            <w:webHidden/>
          </w:rPr>
        </w:r>
        <w:r>
          <w:rPr>
            <w:noProof/>
            <w:webHidden/>
          </w:rPr>
          <w:fldChar w:fldCharType="separate"/>
        </w:r>
        <w:r w:rsidR="00105C90">
          <w:rPr>
            <w:noProof/>
            <w:webHidden/>
          </w:rPr>
          <w:t>11</w:t>
        </w:r>
        <w:r>
          <w:rPr>
            <w:noProof/>
            <w:webHidden/>
          </w:rPr>
          <w:fldChar w:fldCharType="end"/>
        </w:r>
      </w:hyperlink>
    </w:p>
    <w:p w:rsidR="00D46ED0" w:rsidRDefault="00D46ED0">
      <w:pPr>
        <w:pStyle w:val="TOC3"/>
        <w:tabs>
          <w:tab w:val="left" w:pos="1200"/>
          <w:tab w:val="right" w:leader="dot" w:pos="10214"/>
        </w:tabs>
        <w:rPr>
          <w:rFonts w:asciiTheme="minorHAnsi" w:eastAsiaTheme="minorEastAsia" w:hAnsiTheme="minorHAnsi" w:cstheme="minorBidi"/>
          <w:i w:val="0"/>
          <w:iCs w:val="0"/>
          <w:noProof/>
          <w:snapToGrid/>
          <w:sz w:val="22"/>
          <w:szCs w:val="22"/>
        </w:rPr>
      </w:pPr>
      <w:hyperlink w:anchor="_Toc268522216" w:history="1">
        <w:r w:rsidRPr="004108F1">
          <w:rPr>
            <w:rStyle w:val="Hyperlink"/>
            <w:noProof/>
          </w:rPr>
          <w:t>5.1.1</w:t>
        </w:r>
        <w:r>
          <w:rPr>
            <w:rFonts w:asciiTheme="minorHAnsi" w:eastAsiaTheme="minorEastAsia" w:hAnsiTheme="minorHAnsi" w:cstheme="minorBidi"/>
            <w:i w:val="0"/>
            <w:iCs w:val="0"/>
            <w:noProof/>
            <w:snapToGrid/>
            <w:sz w:val="22"/>
            <w:szCs w:val="22"/>
          </w:rPr>
          <w:tab/>
        </w:r>
        <w:r w:rsidRPr="004108F1">
          <w:rPr>
            <w:rStyle w:val="Hyperlink"/>
            <w:noProof/>
          </w:rPr>
          <w:t>Stable Rock</w:t>
        </w:r>
        <w:r>
          <w:rPr>
            <w:noProof/>
            <w:webHidden/>
          </w:rPr>
          <w:tab/>
        </w:r>
        <w:r>
          <w:rPr>
            <w:noProof/>
            <w:webHidden/>
          </w:rPr>
          <w:fldChar w:fldCharType="begin"/>
        </w:r>
        <w:r>
          <w:rPr>
            <w:noProof/>
            <w:webHidden/>
          </w:rPr>
          <w:instrText xml:space="preserve"> PAGEREF _Toc268522216 \h </w:instrText>
        </w:r>
        <w:r>
          <w:rPr>
            <w:noProof/>
            <w:webHidden/>
          </w:rPr>
        </w:r>
        <w:r>
          <w:rPr>
            <w:noProof/>
            <w:webHidden/>
          </w:rPr>
          <w:fldChar w:fldCharType="separate"/>
        </w:r>
        <w:r w:rsidR="00105C90">
          <w:rPr>
            <w:noProof/>
            <w:webHidden/>
          </w:rPr>
          <w:t>11</w:t>
        </w:r>
        <w:r>
          <w:rPr>
            <w:noProof/>
            <w:webHidden/>
          </w:rPr>
          <w:fldChar w:fldCharType="end"/>
        </w:r>
      </w:hyperlink>
    </w:p>
    <w:p w:rsidR="00D46ED0" w:rsidRDefault="00D46ED0">
      <w:pPr>
        <w:pStyle w:val="TOC3"/>
        <w:tabs>
          <w:tab w:val="left" w:pos="1200"/>
          <w:tab w:val="right" w:leader="dot" w:pos="10214"/>
        </w:tabs>
        <w:rPr>
          <w:rFonts w:asciiTheme="minorHAnsi" w:eastAsiaTheme="minorEastAsia" w:hAnsiTheme="minorHAnsi" w:cstheme="minorBidi"/>
          <w:i w:val="0"/>
          <w:iCs w:val="0"/>
          <w:noProof/>
          <w:snapToGrid/>
          <w:sz w:val="22"/>
          <w:szCs w:val="22"/>
        </w:rPr>
      </w:pPr>
      <w:hyperlink w:anchor="_Toc268522217" w:history="1">
        <w:r w:rsidRPr="004108F1">
          <w:rPr>
            <w:rStyle w:val="Hyperlink"/>
            <w:noProof/>
          </w:rPr>
          <w:t>5.1.2</w:t>
        </w:r>
        <w:r>
          <w:rPr>
            <w:rFonts w:asciiTheme="minorHAnsi" w:eastAsiaTheme="minorEastAsia" w:hAnsiTheme="minorHAnsi" w:cstheme="minorBidi"/>
            <w:i w:val="0"/>
            <w:iCs w:val="0"/>
            <w:noProof/>
            <w:snapToGrid/>
            <w:sz w:val="22"/>
            <w:szCs w:val="22"/>
          </w:rPr>
          <w:tab/>
        </w:r>
        <w:r w:rsidRPr="004108F1">
          <w:rPr>
            <w:rStyle w:val="Hyperlink"/>
            <w:noProof/>
          </w:rPr>
          <w:t>Type A Soil</w:t>
        </w:r>
        <w:r>
          <w:rPr>
            <w:noProof/>
            <w:webHidden/>
          </w:rPr>
          <w:tab/>
        </w:r>
        <w:r>
          <w:rPr>
            <w:noProof/>
            <w:webHidden/>
          </w:rPr>
          <w:fldChar w:fldCharType="begin"/>
        </w:r>
        <w:r>
          <w:rPr>
            <w:noProof/>
            <w:webHidden/>
          </w:rPr>
          <w:instrText xml:space="preserve"> PAGEREF _Toc268522217 \h </w:instrText>
        </w:r>
        <w:r>
          <w:rPr>
            <w:noProof/>
            <w:webHidden/>
          </w:rPr>
        </w:r>
        <w:r>
          <w:rPr>
            <w:noProof/>
            <w:webHidden/>
          </w:rPr>
          <w:fldChar w:fldCharType="separate"/>
        </w:r>
        <w:r w:rsidR="00105C90">
          <w:rPr>
            <w:noProof/>
            <w:webHidden/>
          </w:rPr>
          <w:t>11</w:t>
        </w:r>
        <w:r>
          <w:rPr>
            <w:noProof/>
            <w:webHidden/>
          </w:rPr>
          <w:fldChar w:fldCharType="end"/>
        </w:r>
      </w:hyperlink>
    </w:p>
    <w:p w:rsidR="00D46ED0" w:rsidRDefault="00D46ED0">
      <w:pPr>
        <w:pStyle w:val="TOC3"/>
        <w:tabs>
          <w:tab w:val="left" w:pos="1200"/>
          <w:tab w:val="right" w:leader="dot" w:pos="10214"/>
        </w:tabs>
        <w:rPr>
          <w:rFonts w:asciiTheme="minorHAnsi" w:eastAsiaTheme="minorEastAsia" w:hAnsiTheme="minorHAnsi" w:cstheme="minorBidi"/>
          <w:i w:val="0"/>
          <w:iCs w:val="0"/>
          <w:noProof/>
          <w:snapToGrid/>
          <w:sz w:val="22"/>
          <w:szCs w:val="22"/>
        </w:rPr>
      </w:pPr>
      <w:hyperlink w:anchor="_Toc268522218" w:history="1">
        <w:r w:rsidRPr="004108F1">
          <w:rPr>
            <w:rStyle w:val="Hyperlink"/>
            <w:noProof/>
          </w:rPr>
          <w:t>5.1.3</w:t>
        </w:r>
        <w:r>
          <w:rPr>
            <w:rFonts w:asciiTheme="minorHAnsi" w:eastAsiaTheme="minorEastAsia" w:hAnsiTheme="minorHAnsi" w:cstheme="minorBidi"/>
            <w:i w:val="0"/>
            <w:iCs w:val="0"/>
            <w:noProof/>
            <w:snapToGrid/>
            <w:sz w:val="22"/>
            <w:szCs w:val="22"/>
          </w:rPr>
          <w:tab/>
        </w:r>
        <w:r w:rsidRPr="004108F1">
          <w:rPr>
            <w:rStyle w:val="Hyperlink"/>
            <w:noProof/>
          </w:rPr>
          <w:t>Type B Soil</w:t>
        </w:r>
        <w:r>
          <w:rPr>
            <w:noProof/>
            <w:webHidden/>
          </w:rPr>
          <w:tab/>
        </w:r>
        <w:r>
          <w:rPr>
            <w:noProof/>
            <w:webHidden/>
          </w:rPr>
          <w:fldChar w:fldCharType="begin"/>
        </w:r>
        <w:r>
          <w:rPr>
            <w:noProof/>
            <w:webHidden/>
          </w:rPr>
          <w:instrText xml:space="preserve"> PAGEREF _Toc268522218 \h </w:instrText>
        </w:r>
        <w:r>
          <w:rPr>
            <w:noProof/>
            <w:webHidden/>
          </w:rPr>
        </w:r>
        <w:r>
          <w:rPr>
            <w:noProof/>
            <w:webHidden/>
          </w:rPr>
          <w:fldChar w:fldCharType="separate"/>
        </w:r>
        <w:r w:rsidR="00105C90">
          <w:rPr>
            <w:noProof/>
            <w:webHidden/>
          </w:rPr>
          <w:t>11</w:t>
        </w:r>
        <w:r>
          <w:rPr>
            <w:noProof/>
            <w:webHidden/>
          </w:rPr>
          <w:fldChar w:fldCharType="end"/>
        </w:r>
      </w:hyperlink>
    </w:p>
    <w:p w:rsidR="00D46ED0" w:rsidRDefault="00D46ED0">
      <w:pPr>
        <w:pStyle w:val="TOC3"/>
        <w:tabs>
          <w:tab w:val="left" w:pos="1200"/>
          <w:tab w:val="right" w:leader="dot" w:pos="10214"/>
        </w:tabs>
        <w:rPr>
          <w:rFonts w:asciiTheme="minorHAnsi" w:eastAsiaTheme="minorEastAsia" w:hAnsiTheme="minorHAnsi" w:cstheme="minorBidi"/>
          <w:i w:val="0"/>
          <w:iCs w:val="0"/>
          <w:noProof/>
          <w:snapToGrid/>
          <w:sz w:val="22"/>
          <w:szCs w:val="22"/>
        </w:rPr>
      </w:pPr>
      <w:hyperlink w:anchor="_Toc268522219" w:history="1">
        <w:r w:rsidRPr="004108F1">
          <w:rPr>
            <w:rStyle w:val="Hyperlink"/>
            <w:noProof/>
          </w:rPr>
          <w:t>5.1.4</w:t>
        </w:r>
        <w:r>
          <w:rPr>
            <w:rFonts w:asciiTheme="minorHAnsi" w:eastAsiaTheme="minorEastAsia" w:hAnsiTheme="minorHAnsi" w:cstheme="minorBidi"/>
            <w:i w:val="0"/>
            <w:iCs w:val="0"/>
            <w:noProof/>
            <w:snapToGrid/>
            <w:sz w:val="22"/>
            <w:szCs w:val="22"/>
          </w:rPr>
          <w:tab/>
        </w:r>
        <w:r w:rsidRPr="004108F1">
          <w:rPr>
            <w:rStyle w:val="Hyperlink"/>
            <w:noProof/>
          </w:rPr>
          <w:t>Type C Soil</w:t>
        </w:r>
        <w:r>
          <w:rPr>
            <w:noProof/>
            <w:webHidden/>
          </w:rPr>
          <w:tab/>
        </w:r>
        <w:r>
          <w:rPr>
            <w:noProof/>
            <w:webHidden/>
          </w:rPr>
          <w:fldChar w:fldCharType="begin"/>
        </w:r>
        <w:r>
          <w:rPr>
            <w:noProof/>
            <w:webHidden/>
          </w:rPr>
          <w:instrText xml:space="preserve"> PAGEREF _Toc268522219 \h </w:instrText>
        </w:r>
        <w:r>
          <w:rPr>
            <w:noProof/>
            <w:webHidden/>
          </w:rPr>
        </w:r>
        <w:r>
          <w:rPr>
            <w:noProof/>
            <w:webHidden/>
          </w:rPr>
          <w:fldChar w:fldCharType="separate"/>
        </w:r>
        <w:r w:rsidR="00105C90">
          <w:rPr>
            <w:noProof/>
            <w:webHidden/>
          </w:rPr>
          <w:t>11</w:t>
        </w:r>
        <w:r>
          <w:rPr>
            <w:noProof/>
            <w:webHidden/>
          </w:rPr>
          <w:fldChar w:fldCharType="end"/>
        </w:r>
      </w:hyperlink>
    </w:p>
    <w:p w:rsidR="00D46ED0" w:rsidRDefault="00D46ED0">
      <w:pPr>
        <w:pStyle w:val="TOC1"/>
        <w:tabs>
          <w:tab w:val="left" w:pos="480"/>
          <w:tab w:val="right" w:leader="dot" w:pos="10214"/>
        </w:tabs>
        <w:rPr>
          <w:rFonts w:asciiTheme="minorHAnsi" w:eastAsiaTheme="minorEastAsia" w:hAnsiTheme="minorHAnsi" w:cstheme="minorBidi"/>
          <w:b w:val="0"/>
          <w:bCs w:val="0"/>
          <w:caps w:val="0"/>
          <w:noProof/>
          <w:snapToGrid/>
          <w:sz w:val="22"/>
          <w:szCs w:val="22"/>
        </w:rPr>
      </w:pPr>
      <w:hyperlink w:anchor="_Toc268522220" w:history="1">
        <w:r w:rsidRPr="004108F1">
          <w:rPr>
            <w:rStyle w:val="Hyperlink"/>
            <w:noProof/>
          </w:rPr>
          <w:t>6.0</w:t>
        </w:r>
        <w:r>
          <w:rPr>
            <w:rFonts w:asciiTheme="minorHAnsi" w:eastAsiaTheme="minorEastAsia" w:hAnsiTheme="minorHAnsi" w:cstheme="minorBidi"/>
            <w:b w:val="0"/>
            <w:bCs w:val="0"/>
            <w:caps w:val="0"/>
            <w:noProof/>
            <w:snapToGrid/>
            <w:sz w:val="22"/>
            <w:szCs w:val="22"/>
          </w:rPr>
          <w:tab/>
        </w:r>
        <w:r w:rsidRPr="004108F1">
          <w:rPr>
            <w:rStyle w:val="Hyperlink"/>
            <w:noProof/>
          </w:rPr>
          <w:t xml:space="preserve"> SOIL TESTING</w:t>
        </w:r>
        <w:r>
          <w:rPr>
            <w:noProof/>
            <w:webHidden/>
          </w:rPr>
          <w:tab/>
        </w:r>
        <w:r>
          <w:rPr>
            <w:noProof/>
            <w:webHidden/>
          </w:rPr>
          <w:fldChar w:fldCharType="begin"/>
        </w:r>
        <w:r>
          <w:rPr>
            <w:noProof/>
            <w:webHidden/>
          </w:rPr>
          <w:instrText xml:space="preserve"> PAGEREF _Toc268522220 \h </w:instrText>
        </w:r>
        <w:r>
          <w:rPr>
            <w:noProof/>
            <w:webHidden/>
          </w:rPr>
        </w:r>
        <w:r>
          <w:rPr>
            <w:noProof/>
            <w:webHidden/>
          </w:rPr>
          <w:fldChar w:fldCharType="separate"/>
        </w:r>
        <w:r w:rsidR="00105C90">
          <w:rPr>
            <w:noProof/>
            <w:webHidden/>
          </w:rPr>
          <w:t>12</w:t>
        </w:r>
        <w:r>
          <w:rPr>
            <w:noProof/>
            <w:webHidden/>
          </w:rPr>
          <w:fldChar w:fldCharType="end"/>
        </w:r>
      </w:hyperlink>
    </w:p>
    <w:p w:rsidR="00D46ED0" w:rsidRDefault="00D46ED0">
      <w:pPr>
        <w:pStyle w:val="TOC2"/>
        <w:tabs>
          <w:tab w:val="left" w:pos="960"/>
          <w:tab w:val="right" w:leader="dot" w:pos="10214"/>
        </w:tabs>
        <w:rPr>
          <w:rFonts w:asciiTheme="minorHAnsi" w:eastAsiaTheme="minorEastAsia" w:hAnsiTheme="minorHAnsi" w:cstheme="minorBidi"/>
          <w:smallCaps w:val="0"/>
          <w:noProof/>
          <w:snapToGrid/>
          <w:sz w:val="22"/>
          <w:szCs w:val="22"/>
        </w:rPr>
      </w:pPr>
      <w:hyperlink w:anchor="_Toc268522221" w:history="1">
        <w:r w:rsidRPr="004108F1">
          <w:rPr>
            <w:rStyle w:val="Hyperlink"/>
            <w:noProof/>
          </w:rPr>
          <w:t xml:space="preserve">6.1 </w:t>
        </w:r>
        <w:r>
          <w:rPr>
            <w:rFonts w:asciiTheme="minorHAnsi" w:eastAsiaTheme="minorEastAsia" w:hAnsiTheme="minorHAnsi" w:cstheme="minorBidi"/>
            <w:smallCaps w:val="0"/>
            <w:noProof/>
            <w:snapToGrid/>
            <w:sz w:val="22"/>
            <w:szCs w:val="22"/>
          </w:rPr>
          <w:tab/>
        </w:r>
        <w:r w:rsidRPr="004108F1">
          <w:rPr>
            <w:rStyle w:val="Hyperlink"/>
            <w:noProof/>
          </w:rPr>
          <w:t>Visual Tests</w:t>
        </w:r>
        <w:r>
          <w:rPr>
            <w:noProof/>
            <w:webHidden/>
          </w:rPr>
          <w:tab/>
        </w:r>
        <w:r>
          <w:rPr>
            <w:noProof/>
            <w:webHidden/>
          </w:rPr>
          <w:fldChar w:fldCharType="begin"/>
        </w:r>
        <w:r>
          <w:rPr>
            <w:noProof/>
            <w:webHidden/>
          </w:rPr>
          <w:instrText xml:space="preserve"> PAGEREF _Toc268522221 \h </w:instrText>
        </w:r>
        <w:r>
          <w:rPr>
            <w:noProof/>
            <w:webHidden/>
          </w:rPr>
        </w:r>
        <w:r>
          <w:rPr>
            <w:noProof/>
            <w:webHidden/>
          </w:rPr>
          <w:fldChar w:fldCharType="separate"/>
        </w:r>
        <w:r w:rsidR="00105C90">
          <w:rPr>
            <w:noProof/>
            <w:webHidden/>
          </w:rPr>
          <w:t>12</w:t>
        </w:r>
        <w:r>
          <w:rPr>
            <w:noProof/>
            <w:webHidden/>
          </w:rPr>
          <w:fldChar w:fldCharType="end"/>
        </w:r>
      </w:hyperlink>
    </w:p>
    <w:p w:rsidR="00D46ED0" w:rsidRDefault="00D46ED0">
      <w:pPr>
        <w:pStyle w:val="TOC2"/>
        <w:tabs>
          <w:tab w:val="left" w:pos="720"/>
          <w:tab w:val="right" w:leader="dot" w:pos="10214"/>
        </w:tabs>
        <w:rPr>
          <w:rFonts w:asciiTheme="minorHAnsi" w:eastAsiaTheme="minorEastAsia" w:hAnsiTheme="minorHAnsi" w:cstheme="minorBidi"/>
          <w:smallCaps w:val="0"/>
          <w:noProof/>
          <w:snapToGrid/>
          <w:sz w:val="22"/>
          <w:szCs w:val="22"/>
        </w:rPr>
      </w:pPr>
      <w:hyperlink w:anchor="_Toc268522222" w:history="1">
        <w:r w:rsidRPr="004108F1">
          <w:rPr>
            <w:rStyle w:val="Hyperlink"/>
            <w:noProof/>
          </w:rPr>
          <w:t>6.2</w:t>
        </w:r>
        <w:r>
          <w:rPr>
            <w:rFonts w:asciiTheme="minorHAnsi" w:eastAsiaTheme="minorEastAsia" w:hAnsiTheme="minorHAnsi" w:cstheme="minorBidi"/>
            <w:smallCaps w:val="0"/>
            <w:noProof/>
            <w:snapToGrid/>
            <w:sz w:val="22"/>
            <w:szCs w:val="22"/>
          </w:rPr>
          <w:tab/>
        </w:r>
        <w:r w:rsidRPr="004108F1">
          <w:rPr>
            <w:rStyle w:val="Hyperlink"/>
            <w:noProof/>
          </w:rPr>
          <w:t xml:space="preserve"> Manual Tests</w:t>
        </w:r>
        <w:r>
          <w:rPr>
            <w:noProof/>
            <w:webHidden/>
          </w:rPr>
          <w:tab/>
        </w:r>
        <w:r>
          <w:rPr>
            <w:noProof/>
            <w:webHidden/>
          </w:rPr>
          <w:fldChar w:fldCharType="begin"/>
        </w:r>
        <w:r>
          <w:rPr>
            <w:noProof/>
            <w:webHidden/>
          </w:rPr>
          <w:instrText xml:space="preserve"> PAGEREF _Toc268522222 \h </w:instrText>
        </w:r>
        <w:r>
          <w:rPr>
            <w:noProof/>
            <w:webHidden/>
          </w:rPr>
        </w:r>
        <w:r>
          <w:rPr>
            <w:noProof/>
            <w:webHidden/>
          </w:rPr>
          <w:fldChar w:fldCharType="separate"/>
        </w:r>
        <w:r w:rsidR="00105C90">
          <w:rPr>
            <w:noProof/>
            <w:webHidden/>
          </w:rPr>
          <w:t>13</w:t>
        </w:r>
        <w:r>
          <w:rPr>
            <w:noProof/>
            <w:webHidden/>
          </w:rPr>
          <w:fldChar w:fldCharType="end"/>
        </w:r>
      </w:hyperlink>
    </w:p>
    <w:p w:rsidR="00D46ED0" w:rsidRDefault="00D46ED0">
      <w:pPr>
        <w:pStyle w:val="TOC1"/>
        <w:tabs>
          <w:tab w:val="left" w:pos="480"/>
          <w:tab w:val="right" w:leader="dot" w:pos="10214"/>
        </w:tabs>
        <w:rPr>
          <w:rFonts w:asciiTheme="minorHAnsi" w:eastAsiaTheme="minorEastAsia" w:hAnsiTheme="minorHAnsi" w:cstheme="minorBidi"/>
          <w:b w:val="0"/>
          <w:bCs w:val="0"/>
          <w:caps w:val="0"/>
          <w:noProof/>
          <w:snapToGrid/>
          <w:sz w:val="22"/>
          <w:szCs w:val="22"/>
        </w:rPr>
      </w:pPr>
      <w:hyperlink w:anchor="_Toc268522223" w:history="1">
        <w:r w:rsidRPr="004108F1">
          <w:rPr>
            <w:rStyle w:val="Hyperlink"/>
            <w:noProof/>
          </w:rPr>
          <w:t>7.0</w:t>
        </w:r>
        <w:r>
          <w:rPr>
            <w:rFonts w:asciiTheme="minorHAnsi" w:eastAsiaTheme="minorEastAsia" w:hAnsiTheme="minorHAnsi" w:cstheme="minorBidi"/>
            <w:b w:val="0"/>
            <w:bCs w:val="0"/>
            <w:caps w:val="0"/>
            <w:noProof/>
            <w:snapToGrid/>
            <w:sz w:val="22"/>
            <w:szCs w:val="22"/>
          </w:rPr>
          <w:tab/>
        </w:r>
        <w:r w:rsidRPr="004108F1">
          <w:rPr>
            <w:rStyle w:val="Hyperlink"/>
            <w:noProof/>
          </w:rPr>
          <w:t xml:space="preserve"> protective systems</w:t>
        </w:r>
        <w:r>
          <w:rPr>
            <w:noProof/>
            <w:webHidden/>
          </w:rPr>
          <w:tab/>
        </w:r>
        <w:r>
          <w:rPr>
            <w:noProof/>
            <w:webHidden/>
          </w:rPr>
          <w:fldChar w:fldCharType="begin"/>
        </w:r>
        <w:r>
          <w:rPr>
            <w:noProof/>
            <w:webHidden/>
          </w:rPr>
          <w:instrText xml:space="preserve"> PAGEREF _Toc268522223 \h </w:instrText>
        </w:r>
        <w:r>
          <w:rPr>
            <w:noProof/>
            <w:webHidden/>
          </w:rPr>
        </w:r>
        <w:r>
          <w:rPr>
            <w:noProof/>
            <w:webHidden/>
          </w:rPr>
          <w:fldChar w:fldCharType="separate"/>
        </w:r>
        <w:r w:rsidR="00105C90">
          <w:rPr>
            <w:noProof/>
            <w:webHidden/>
          </w:rPr>
          <w:t>14</w:t>
        </w:r>
        <w:r>
          <w:rPr>
            <w:noProof/>
            <w:webHidden/>
          </w:rPr>
          <w:fldChar w:fldCharType="end"/>
        </w:r>
      </w:hyperlink>
    </w:p>
    <w:p w:rsidR="00D46ED0" w:rsidRDefault="00D46ED0">
      <w:pPr>
        <w:pStyle w:val="TOC2"/>
        <w:tabs>
          <w:tab w:val="left" w:pos="720"/>
          <w:tab w:val="right" w:leader="dot" w:pos="10214"/>
        </w:tabs>
        <w:rPr>
          <w:rFonts w:asciiTheme="minorHAnsi" w:eastAsiaTheme="minorEastAsia" w:hAnsiTheme="minorHAnsi" w:cstheme="minorBidi"/>
          <w:smallCaps w:val="0"/>
          <w:noProof/>
          <w:snapToGrid/>
          <w:sz w:val="22"/>
          <w:szCs w:val="22"/>
        </w:rPr>
      </w:pPr>
      <w:hyperlink w:anchor="_Toc268522224" w:history="1">
        <w:r w:rsidRPr="004108F1">
          <w:rPr>
            <w:rStyle w:val="Hyperlink"/>
            <w:noProof/>
          </w:rPr>
          <w:t>7.1</w:t>
        </w:r>
        <w:r>
          <w:rPr>
            <w:rFonts w:asciiTheme="minorHAnsi" w:eastAsiaTheme="minorEastAsia" w:hAnsiTheme="minorHAnsi" w:cstheme="minorBidi"/>
            <w:smallCaps w:val="0"/>
            <w:noProof/>
            <w:snapToGrid/>
            <w:sz w:val="22"/>
            <w:szCs w:val="22"/>
          </w:rPr>
          <w:tab/>
        </w:r>
        <w:r w:rsidRPr="004108F1">
          <w:rPr>
            <w:rStyle w:val="Hyperlink"/>
            <w:noProof/>
          </w:rPr>
          <w:t xml:space="preserve"> General</w:t>
        </w:r>
        <w:r>
          <w:rPr>
            <w:noProof/>
            <w:webHidden/>
          </w:rPr>
          <w:tab/>
        </w:r>
        <w:r>
          <w:rPr>
            <w:noProof/>
            <w:webHidden/>
          </w:rPr>
          <w:fldChar w:fldCharType="begin"/>
        </w:r>
        <w:r>
          <w:rPr>
            <w:noProof/>
            <w:webHidden/>
          </w:rPr>
          <w:instrText xml:space="preserve"> PAGEREF _Toc268522224 \h </w:instrText>
        </w:r>
        <w:r>
          <w:rPr>
            <w:noProof/>
            <w:webHidden/>
          </w:rPr>
        </w:r>
        <w:r>
          <w:rPr>
            <w:noProof/>
            <w:webHidden/>
          </w:rPr>
          <w:fldChar w:fldCharType="separate"/>
        </w:r>
        <w:r w:rsidR="00105C90">
          <w:rPr>
            <w:noProof/>
            <w:webHidden/>
          </w:rPr>
          <w:t>14</w:t>
        </w:r>
        <w:r>
          <w:rPr>
            <w:noProof/>
            <w:webHidden/>
          </w:rPr>
          <w:fldChar w:fldCharType="end"/>
        </w:r>
      </w:hyperlink>
    </w:p>
    <w:p w:rsidR="00D46ED0" w:rsidRDefault="00D46ED0">
      <w:pPr>
        <w:pStyle w:val="TOC2"/>
        <w:tabs>
          <w:tab w:val="left" w:pos="960"/>
          <w:tab w:val="right" w:leader="dot" w:pos="10214"/>
        </w:tabs>
        <w:rPr>
          <w:rFonts w:asciiTheme="minorHAnsi" w:eastAsiaTheme="minorEastAsia" w:hAnsiTheme="minorHAnsi" w:cstheme="minorBidi"/>
          <w:smallCaps w:val="0"/>
          <w:noProof/>
          <w:snapToGrid/>
          <w:sz w:val="22"/>
          <w:szCs w:val="22"/>
        </w:rPr>
      </w:pPr>
      <w:hyperlink w:anchor="_Toc268522225" w:history="1">
        <w:r w:rsidRPr="004108F1">
          <w:rPr>
            <w:rStyle w:val="Hyperlink"/>
            <w:noProof/>
          </w:rPr>
          <w:t xml:space="preserve">7.2 </w:t>
        </w:r>
        <w:r>
          <w:rPr>
            <w:rFonts w:asciiTheme="minorHAnsi" w:eastAsiaTheme="minorEastAsia" w:hAnsiTheme="minorHAnsi" w:cstheme="minorBidi"/>
            <w:smallCaps w:val="0"/>
            <w:noProof/>
            <w:snapToGrid/>
            <w:sz w:val="22"/>
            <w:szCs w:val="22"/>
          </w:rPr>
          <w:tab/>
        </w:r>
        <w:r w:rsidRPr="004108F1">
          <w:rPr>
            <w:rStyle w:val="Hyperlink"/>
            <w:noProof/>
          </w:rPr>
          <w:t>Sloping and Benching Systems</w:t>
        </w:r>
        <w:r>
          <w:rPr>
            <w:noProof/>
            <w:webHidden/>
          </w:rPr>
          <w:tab/>
        </w:r>
        <w:r>
          <w:rPr>
            <w:noProof/>
            <w:webHidden/>
          </w:rPr>
          <w:fldChar w:fldCharType="begin"/>
        </w:r>
        <w:r>
          <w:rPr>
            <w:noProof/>
            <w:webHidden/>
          </w:rPr>
          <w:instrText xml:space="preserve"> PAGEREF _Toc268522225 \h </w:instrText>
        </w:r>
        <w:r>
          <w:rPr>
            <w:noProof/>
            <w:webHidden/>
          </w:rPr>
        </w:r>
        <w:r>
          <w:rPr>
            <w:noProof/>
            <w:webHidden/>
          </w:rPr>
          <w:fldChar w:fldCharType="separate"/>
        </w:r>
        <w:r w:rsidR="00105C90">
          <w:rPr>
            <w:noProof/>
            <w:webHidden/>
          </w:rPr>
          <w:t>15</w:t>
        </w:r>
        <w:r>
          <w:rPr>
            <w:noProof/>
            <w:webHidden/>
          </w:rPr>
          <w:fldChar w:fldCharType="end"/>
        </w:r>
      </w:hyperlink>
    </w:p>
    <w:p w:rsidR="00D46ED0" w:rsidRDefault="00D46ED0">
      <w:pPr>
        <w:pStyle w:val="TOC2"/>
        <w:tabs>
          <w:tab w:val="left" w:pos="720"/>
          <w:tab w:val="right" w:leader="dot" w:pos="10214"/>
        </w:tabs>
        <w:rPr>
          <w:rFonts w:asciiTheme="minorHAnsi" w:eastAsiaTheme="minorEastAsia" w:hAnsiTheme="minorHAnsi" w:cstheme="minorBidi"/>
          <w:smallCaps w:val="0"/>
          <w:noProof/>
          <w:snapToGrid/>
          <w:sz w:val="22"/>
          <w:szCs w:val="22"/>
        </w:rPr>
      </w:pPr>
      <w:hyperlink w:anchor="_Toc268522226" w:history="1">
        <w:r w:rsidRPr="004108F1">
          <w:rPr>
            <w:rStyle w:val="Hyperlink"/>
            <w:noProof/>
          </w:rPr>
          <w:t>7.3</w:t>
        </w:r>
        <w:r>
          <w:rPr>
            <w:rFonts w:asciiTheme="minorHAnsi" w:eastAsiaTheme="minorEastAsia" w:hAnsiTheme="minorHAnsi" w:cstheme="minorBidi"/>
            <w:smallCaps w:val="0"/>
            <w:noProof/>
            <w:snapToGrid/>
            <w:sz w:val="22"/>
            <w:szCs w:val="22"/>
          </w:rPr>
          <w:tab/>
        </w:r>
        <w:r w:rsidRPr="004108F1">
          <w:rPr>
            <w:rStyle w:val="Hyperlink"/>
            <w:noProof/>
          </w:rPr>
          <w:t xml:space="preserve"> Shielding Systems</w:t>
        </w:r>
        <w:r>
          <w:rPr>
            <w:noProof/>
            <w:webHidden/>
          </w:rPr>
          <w:tab/>
        </w:r>
        <w:r>
          <w:rPr>
            <w:noProof/>
            <w:webHidden/>
          </w:rPr>
          <w:fldChar w:fldCharType="begin"/>
        </w:r>
        <w:r>
          <w:rPr>
            <w:noProof/>
            <w:webHidden/>
          </w:rPr>
          <w:instrText xml:space="preserve"> PAGEREF _Toc268522226 \h </w:instrText>
        </w:r>
        <w:r>
          <w:rPr>
            <w:noProof/>
            <w:webHidden/>
          </w:rPr>
        </w:r>
        <w:r>
          <w:rPr>
            <w:noProof/>
            <w:webHidden/>
          </w:rPr>
          <w:fldChar w:fldCharType="separate"/>
        </w:r>
        <w:r w:rsidR="00105C90">
          <w:rPr>
            <w:noProof/>
            <w:webHidden/>
          </w:rPr>
          <w:t>17</w:t>
        </w:r>
        <w:r>
          <w:rPr>
            <w:noProof/>
            <w:webHidden/>
          </w:rPr>
          <w:fldChar w:fldCharType="end"/>
        </w:r>
      </w:hyperlink>
    </w:p>
    <w:p w:rsidR="00D46ED0" w:rsidRDefault="00D46ED0">
      <w:pPr>
        <w:pStyle w:val="TOC2"/>
        <w:tabs>
          <w:tab w:val="left" w:pos="720"/>
          <w:tab w:val="right" w:leader="dot" w:pos="10214"/>
        </w:tabs>
        <w:rPr>
          <w:rFonts w:asciiTheme="minorHAnsi" w:eastAsiaTheme="minorEastAsia" w:hAnsiTheme="minorHAnsi" w:cstheme="minorBidi"/>
          <w:smallCaps w:val="0"/>
          <w:noProof/>
          <w:snapToGrid/>
          <w:sz w:val="22"/>
          <w:szCs w:val="22"/>
        </w:rPr>
      </w:pPr>
      <w:hyperlink w:anchor="_Toc268522227" w:history="1">
        <w:r w:rsidRPr="004108F1">
          <w:rPr>
            <w:rStyle w:val="Hyperlink"/>
            <w:noProof/>
          </w:rPr>
          <w:t>7.4</w:t>
        </w:r>
        <w:r>
          <w:rPr>
            <w:rFonts w:asciiTheme="minorHAnsi" w:eastAsiaTheme="minorEastAsia" w:hAnsiTheme="minorHAnsi" w:cstheme="minorBidi"/>
            <w:smallCaps w:val="0"/>
            <w:noProof/>
            <w:snapToGrid/>
            <w:sz w:val="22"/>
            <w:szCs w:val="22"/>
          </w:rPr>
          <w:tab/>
        </w:r>
        <w:r w:rsidRPr="004108F1">
          <w:rPr>
            <w:rStyle w:val="Hyperlink"/>
            <w:noProof/>
          </w:rPr>
          <w:t xml:space="preserve"> Shoring Systems</w:t>
        </w:r>
        <w:r>
          <w:rPr>
            <w:noProof/>
            <w:webHidden/>
          </w:rPr>
          <w:tab/>
        </w:r>
        <w:r>
          <w:rPr>
            <w:noProof/>
            <w:webHidden/>
          </w:rPr>
          <w:fldChar w:fldCharType="begin"/>
        </w:r>
        <w:r>
          <w:rPr>
            <w:noProof/>
            <w:webHidden/>
          </w:rPr>
          <w:instrText xml:space="preserve"> PAGEREF _Toc268522227 \h </w:instrText>
        </w:r>
        <w:r>
          <w:rPr>
            <w:noProof/>
            <w:webHidden/>
          </w:rPr>
        </w:r>
        <w:r>
          <w:rPr>
            <w:noProof/>
            <w:webHidden/>
          </w:rPr>
          <w:fldChar w:fldCharType="separate"/>
        </w:r>
        <w:r w:rsidR="00105C90">
          <w:rPr>
            <w:noProof/>
            <w:webHidden/>
          </w:rPr>
          <w:t>17</w:t>
        </w:r>
        <w:r>
          <w:rPr>
            <w:noProof/>
            <w:webHidden/>
          </w:rPr>
          <w:fldChar w:fldCharType="end"/>
        </w:r>
      </w:hyperlink>
    </w:p>
    <w:p w:rsidR="00D46ED0" w:rsidRDefault="00D46ED0">
      <w:pPr>
        <w:pStyle w:val="TOC1"/>
        <w:tabs>
          <w:tab w:val="left" w:pos="480"/>
          <w:tab w:val="right" w:leader="dot" w:pos="10214"/>
        </w:tabs>
        <w:rPr>
          <w:rFonts w:asciiTheme="minorHAnsi" w:eastAsiaTheme="minorEastAsia" w:hAnsiTheme="minorHAnsi" w:cstheme="minorBidi"/>
          <w:b w:val="0"/>
          <w:bCs w:val="0"/>
          <w:caps w:val="0"/>
          <w:noProof/>
          <w:snapToGrid/>
          <w:sz w:val="22"/>
          <w:szCs w:val="22"/>
        </w:rPr>
      </w:pPr>
      <w:hyperlink w:anchor="_Toc268522228" w:history="1">
        <w:r w:rsidRPr="004108F1">
          <w:rPr>
            <w:rStyle w:val="Hyperlink"/>
            <w:noProof/>
          </w:rPr>
          <w:t>8.0</w:t>
        </w:r>
        <w:r>
          <w:rPr>
            <w:rFonts w:asciiTheme="minorHAnsi" w:eastAsiaTheme="minorEastAsia" w:hAnsiTheme="minorHAnsi" w:cstheme="minorBidi"/>
            <w:b w:val="0"/>
            <w:bCs w:val="0"/>
            <w:caps w:val="0"/>
            <w:noProof/>
            <w:snapToGrid/>
            <w:sz w:val="22"/>
            <w:szCs w:val="22"/>
          </w:rPr>
          <w:tab/>
        </w:r>
        <w:r w:rsidRPr="004108F1">
          <w:rPr>
            <w:rStyle w:val="Hyperlink"/>
            <w:noProof/>
          </w:rPr>
          <w:t xml:space="preserve"> INSPECTIONS</w:t>
        </w:r>
        <w:r>
          <w:rPr>
            <w:noProof/>
            <w:webHidden/>
          </w:rPr>
          <w:tab/>
        </w:r>
        <w:r>
          <w:rPr>
            <w:noProof/>
            <w:webHidden/>
          </w:rPr>
          <w:fldChar w:fldCharType="begin"/>
        </w:r>
        <w:r>
          <w:rPr>
            <w:noProof/>
            <w:webHidden/>
          </w:rPr>
          <w:instrText xml:space="preserve"> PAGEREF _Toc268522228 \h </w:instrText>
        </w:r>
        <w:r>
          <w:rPr>
            <w:noProof/>
            <w:webHidden/>
          </w:rPr>
        </w:r>
        <w:r>
          <w:rPr>
            <w:noProof/>
            <w:webHidden/>
          </w:rPr>
          <w:fldChar w:fldCharType="separate"/>
        </w:r>
        <w:r w:rsidR="00105C90">
          <w:rPr>
            <w:noProof/>
            <w:webHidden/>
          </w:rPr>
          <w:t>17</w:t>
        </w:r>
        <w:r>
          <w:rPr>
            <w:noProof/>
            <w:webHidden/>
          </w:rPr>
          <w:fldChar w:fldCharType="end"/>
        </w:r>
      </w:hyperlink>
    </w:p>
    <w:p w:rsidR="00D46ED0" w:rsidRDefault="00D46ED0">
      <w:pPr>
        <w:pStyle w:val="TOC1"/>
        <w:tabs>
          <w:tab w:val="left" w:pos="720"/>
          <w:tab w:val="right" w:leader="dot" w:pos="10214"/>
        </w:tabs>
        <w:rPr>
          <w:rFonts w:asciiTheme="minorHAnsi" w:eastAsiaTheme="minorEastAsia" w:hAnsiTheme="minorHAnsi" w:cstheme="minorBidi"/>
          <w:b w:val="0"/>
          <w:bCs w:val="0"/>
          <w:caps w:val="0"/>
          <w:noProof/>
          <w:snapToGrid/>
          <w:sz w:val="22"/>
          <w:szCs w:val="22"/>
        </w:rPr>
      </w:pPr>
      <w:hyperlink w:anchor="_Toc268522229" w:history="1">
        <w:r w:rsidRPr="004108F1">
          <w:rPr>
            <w:rStyle w:val="Hyperlink"/>
            <w:noProof/>
          </w:rPr>
          <w:t xml:space="preserve">9.0 </w:t>
        </w:r>
        <w:r>
          <w:rPr>
            <w:rFonts w:asciiTheme="minorHAnsi" w:eastAsiaTheme="minorEastAsia" w:hAnsiTheme="minorHAnsi" w:cstheme="minorBidi"/>
            <w:b w:val="0"/>
            <w:bCs w:val="0"/>
            <w:caps w:val="0"/>
            <w:noProof/>
            <w:snapToGrid/>
            <w:sz w:val="22"/>
            <w:szCs w:val="22"/>
          </w:rPr>
          <w:tab/>
        </w:r>
        <w:r w:rsidRPr="004108F1">
          <w:rPr>
            <w:rStyle w:val="Hyperlink"/>
            <w:noProof/>
          </w:rPr>
          <w:t>Dig authorization procedure</w:t>
        </w:r>
        <w:r>
          <w:rPr>
            <w:noProof/>
            <w:webHidden/>
          </w:rPr>
          <w:tab/>
        </w:r>
        <w:r>
          <w:rPr>
            <w:noProof/>
            <w:webHidden/>
          </w:rPr>
          <w:fldChar w:fldCharType="begin"/>
        </w:r>
        <w:r>
          <w:rPr>
            <w:noProof/>
            <w:webHidden/>
          </w:rPr>
          <w:instrText xml:space="preserve"> PAGEREF _Toc268522229 \h </w:instrText>
        </w:r>
        <w:r>
          <w:rPr>
            <w:noProof/>
            <w:webHidden/>
          </w:rPr>
        </w:r>
        <w:r>
          <w:rPr>
            <w:noProof/>
            <w:webHidden/>
          </w:rPr>
          <w:fldChar w:fldCharType="separate"/>
        </w:r>
        <w:r w:rsidR="00105C90">
          <w:rPr>
            <w:noProof/>
            <w:webHidden/>
          </w:rPr>
          <w:t>17</w:t>
        </w:r>
        <w:r>
          <w:rPr>
            <w:noProof/>
            <w:webHidden/>
          </w:rPr>
          <w:fldChar w:fldCharType="end"/>
        </w:r>
      </w:hyperlink>
    </w:p>
    <w:p w:rsidR="00D46ED0" w:rsidRDefault="00D46ED0">
      <w:pPr>
        <w:pStyle w:val="TOC1"/>
        <w:tabs>
          <w:tab w:val="left" w:pos="720"/>
          <w:tab w:val="right" w:leader="dot" w:pos="10214"/>
        </w:tabs>
        <w:rPr>
          <w:rFonts w:asciiTheme="minorHAnsi" w:eastAsiaTheme="minorEastAsia" w:hAnsiTheme="minorHAnsi" w:cstheme="minorBidi"/>
          <w:b w:val="0"/>
          <w:bCs w:val="0"/>
          <w:caps w:val="0"/>
          <w:noProof/>
          <w:snapToGrid/>
          <w:sz w:val="22"/>
          <w:szCs w:val="22"/>
        </w:rPr>
      </w:pPr>
      <w:hyperlink w:anchor="_Toc268522230" w:history="1">
        <w:r w:rsidRPr="004108F1">
          <w:rPr>
            <w:rStyle w:val="Hyperlink"/>
            <w:noProof/>
          </w:rPr>
          <w:t>10.0</w:t>
        </w:r>
        <w:r>
          <w:rPr>
            <w:rFonts w:asciiTheme="minorHAnsi" w:eastAsiaTheme="minorEastAsia" w:hAnsiTheme="minorHAnsi" w:cstheme="minorBidi"/>
            <w:b w:val="0"/>
            <w:bCs w:val="0"/>
            <w:caps w:val="0"/>
            <w:noProof/>
            <w:snapToGrid/>
            <w:sz w:val="22"/>
            <w:szCs w:val="22"/>
          </w:rPr>
          <w:tab/>
        </w:r>
        <w:r w:rsidRPr="004108F1">
          <w:rPr>
            <w:rStyle w:val="Hyperlink"/>
            <w:noProof/>
          </w:rPr>
          <w:t xml:space="preserve"> Potential Subsurface Hazards</w:t>
        </w:r>
        <w:r>
          <w:rPr>
            <w:noProof/>
            <w:webHidden/>
          </w:rPr>
          <w:tab/>
        </w:r>
        <w:r>
          <w:rPr>
            <w:noProof/>
            <w:webHidden/>
          </w:rPr>
          <w:fldChar w:fldCharType="begin"/>
        </w:r>
        <w:r>
          <w:rPr>
            <w:noProof/>
            <w:webHidden/>
          </w:rPr>
          <w:instrText xml:space="preserve"> PAGEREF _Toc268522230 \h </w:instrText>
        </w:r>
        <w:r>
          <w:rPr>
            <w:noProof/>
            <w:webHidden/>
          </w:rPr>
        </w:r>
        <w:r>
          <w:rPr>
            <w:noProof/>
            <w:webHidden/>
          </w:rPr>
          <w:fldChar w:fldCharType="separate"/>
        </w:r>
        <w:r w:rsidR="00105C90">
          <w:rPr>
            <w:noProof/>
            <w:webHidden/>
          </w:rPr>
          <w:t>18</w:t>
        </w:r>
        <w:r>
          <w:rPr>
            <w:noProof/>
            <w:webHidden/>
          </w:rPr>
          <w:fldChar w:fldCharType="end"/>
        </w:r>
      </w:hyperlink>
    </w:p>
    <w:p w:rsidR="00D46ED0" w:rsidRDefault="00D46ED0">
      <w:pPr>
        <w:pStyle w:val="TOC1"/>
        <w:tabs>
          <w:tab w:val="left" w:pos="720"/>
          <w:tab w:val="right" w:leader="dot" w:pos="10214"/>
        </w:tabs>
        <w:rPr>
          <w:rFonts w:asciiTheme="minorHAnsi" w:eastAsiaTheme="minorEastAsia" w:hAnsiTheme="minorHAnsi" w:cstheme="minorBidi"/>
          <w:b w:val="0"/>
          <w:bCs w:val="0"/>
          <w:caps w:val="0"/>
          <w:noProof/>
          <w:snapToGrid/>
          <w:sz w:val="22"/>
          <w:szCs w:val="22"/>
        </w:rPr>
      </w:pPr>
      <w:hyperlink w:anchor="_Toc268522231" w:history="1">
        <w:r w:rsidRPr="004108F1">
          <w:rPr>
            <w:rStyle w:val="Hyperlink"/>
            <w:noProof/>
          </w:rPr>
          <w:t>11.0</w:t>
        </w:r>
        <w:r>
          <w:rPr>
            <w:rFonts w:asciiTheme="minorHAnsi" w:eastAsiaTheme="minorEastAsia" w:hAnsiTheme="minorHAnsi" w:cstheme="minorBidi"/>
            <w:b w:val="0"/>
            <w:bCs w:val="0"/>
            <w:caps w:val="0"/>
            <w:noProof/>
            <w:snapToGrid/>
            <w:sz w:val="22"/>
            <w:szCs w:val="22"/>
          </w:rPr>
          <w:tab/>
        </w:r>
        <w:r w:rsidRPr="004108F1">
          <w:rPr>
            <w:rStyle w:val="Hyperlink"/>
            <w:noProof/>
          </w:rPr>
          <w:t xml:space="preserve"> PROCEDURE</w:t>
        </w:r>
        <w:r>
          <w:rPr>
            <w:noProof/>
            <w:webHidden/>
          </w:rPr>
          <w:tab/>
        </w:r>
        <w:r>
          <w:rPr>
            <w:noProof/>
            <w:webHidden/>
          </w:rPr>
          <w:fldChar w:fldCharType="begin"/>
        </w:r>
        <w:r>
          <w:rPr>
            <w:noProof/>
            <w:webHidden/>
          </w:rPr>
          <w:instrText xml:space="preserve"> PAGEREF _Toc268522231 \h </w:instrText>
        </w:r>
        <w:r>
          <w:rPr>
            <w:noProof/>
            <w:webHidden/>
          </w:rPr>
        </w:r>
        <w:r>
          <w:rPr>
            <w:noProof/>
            <w:webHidden/>
          </w:rPr>
          <w:fldChar w:fldCharType="separate"/>
        </w:r>
        <w:r w:rsidR="00105C90">
          <w:rPr>
            <w:noProof/>
            <w:webHidden/>
          </w:rPr>
          <w:t>19</w:t>
        </w:r>
        <w:r>
          <w:rPr>
            <w:noProof/>
            <w:webHidden/>
          </w:rPr>
          <w:fldChar w:fldCharType="end"/>
        </w:r>
      </w:hyperlink>
    </w:p>
    <w:p w:rsidR="00D46ED0" w:rsidRDefault="00D46ED0">
      <w:pPr>
        <w:pStyle w:val="TOC2"/>
        <w:tabs>
          <w:tab w:val="left" w:pos="960"/>
          <w:tab w:val="right" w:leader="dot" w:pos="10214"/>
        </w:tabs>
        <w:rPr>
          <w:rFonts w:asciiTheme="minorHAnsi" w:eastAsiaTheme="minorEastAsia" w:hAnsiTheme="minorHAnsi" w:cstheme="minorBidi"/>
          <w:smallCaps w:val="0"/>
          <w:noProof/>
          <w:snapToGrid/>
          <w:sz w:val="22"/>
          <w:szCs w:val="22"/>
        </w:rPr>
      </w:pPr>
      <w:hyperlink w:anchor="_Toc268522232" w:history="1">
        <w:r w:rsidRPr="004108F1">
          <w:rPr>
            <w:rStyle w:val="Hyperlink"/>
            <w:noProof/>
          </w:rPr>
          <w:t>11.1</w:t>
        </w:r>
        <w:r>
          <w:rPr>
            <w:rFonts w:asciiTheme="minorHAnsi" w:eastAsiaTheme="minorEastAsia" w:hAnsiTheme="minorHAnsi" w:cstheme="minorBidi"/>
            <w:smallCaps w:val="0"/>
            <w:noProof/>
            <w:snapToGrid/>
            <w:sz w:val="22"/>
            <w:szCs w:val="22"/>
          </w:rPr>
          <w:tab/>
        </w:r>
        <w:r w:rsidRPr="004108F1">
          <w:rPr>
            <w:rStyle w:val="Hyperlink"/>
            <w:noProof/>
          </w:rPr>
          <w:t xml:space="preserve"> Requirements</w:t>
        </w:r>
        <w:r>
          <w:rPr>
            <w:noProof/>
            <w:webHidden/>
          </w:rPr>
          <w:tab/>
        </w:r>
        <w:r>
          <w:rPr>
            <w:noProof/>
            <w:webHidden/>
          </w:rPr>
          <w:fldChar w:fldCharType="begin"/>
        </w:r>
        <w:r>
          <w:rPr>
            <w:noProof/>
            <w:webHidden/>
          </w:rPr>
          <w:instrText xml:space="preserve"> PAGEREF _Toc268522232 \h </w:instrText>
        </w:r>
        <w:r>
          <w:rPr>
            <w:noProof/>
            <w:webHidden/>
          </w:rPr>
        </w:r>
        <w:r>
          <w:rPr>
            <w:noProof/>
            <w:webHidden/>
          </w:rPr>
          <w:fldChar w:fldCharType="separate"/>
        </w:r>
        <w:r w:rsidR="00105C90">
          <w:rPr>
            <w:noProof/>
            <w:webHidden/>
          </w:rPr>
          <w:t>19</w:t>
        </w:r>
        <w:r>
          <w:rPr>
            <w:noProof/>
            <w:webHidden/>
          </w:rPr>
          <w:fldChar w:fldCharType="end"/>
        </w:r>
      </w:hyperlink>
    </w:p>
    <w:p w:rsidR="00D46ED0" w:rsidRDefault="00D46ED0">
      <w:pPr>
        <w:pStyle w:val="TOC3"/>
        <w:tabs>
          <w:tab w:val="left" w:pos="1440"/>
          <w:tab w:val="right" w:leader="dot" w:pos="10214"/>
        </w:tabs>
        <w:rPr>
          <w:rFonts w:asciiTheme="minorHAnsi" w:eastAsiaTheme="minorEastAsia" w:hAnsiTheme="minorHAnsi" w:cstheme="minorBidi"/>
          <w:i w:val="0"/>
          <w:iCs w:val="0"/>
          <w:noProof/>
          <w:snapToGrid/>
          <w:sz w:val="22"/>
          <w:szCs w:val="22"/>
        </w:rPr>
      </w:pPr>
      <w:hyperlink w:anchor="_Toc268522233" w:history="1">
        <w:r w:rsidRPr="004108F1">
          <w:rPr>
            <w:rStyle w:val="Hyperlink"/>
            <w:noProof/>
          </w:rPr>
          <w:t>11.1.1</w:t>
        </w:r>
        <w:r>
          <w:rPr>
            <w:rFonts w:asciiTheme="minorHAnsi" w:eastAsiaTheme="minorEastAsia" w:hAnsiTheme="minorHAnsi" w:cstheme="minorBidi"/>
            <w:i w:val="0"/>
            <w:iCs w:val="0"/>
            <w:noProof/>
            <w:snapToGrid/>
            <w:sz w:val="22"/>
            <w:szCs w:val="22"/>
          </w:rPr>
          <w:tab/>
        </w:r>
        <w:r w:rsidRPr="004108F1">
          <w:rPr>
            <w:rStyle w:val="Hyperlink"/>
            <w:noProof/>
          </w:rPr>
          <w:t>Dig Authorization Request</w:t>
        </w:r>
        <w:r>
          <w:rPr>
            <w:noProof/>
            <w:webHidden/>
          </w:rPr>
          <w:tab/>
        </w:r>
        <w:r>
          <w:rPr>
            <w:noProof/>
            <w:webHidden/>
          </w:rPr>
          <w:fldChar w:fldCharType="begin"/>
        </w:r>
        <w:r>
          <w:rPr>
            <w:noProof/>
            <w:webHidden/>
          </w:rPr>
          <w:instrText xml:space="preserve"> PAGEREF _Toc268522233 \h </w:instrText>
        </w:r>
        <w:r>
          <w:rPr>
            <w:noProof/>
            <w:webHidden/>
          </w:rPr>
        </w:r>
        <w:r>
          <w:rPr>
            <w:noProof/>
            <w:webHidden/>
          </w:rPr>
          <w:fldChar w:fldCharType="separate"/>
        </w:r>
        <w:r w:rsidR="00105C90">
          <w:rPr>
            <w:noProof/>
            <w:webHidden/>
          </w:rPr>
          <w:t>19</w:t>
        </w:r>
        <w:r>
          <w:rPr>
            <w:noProof/>
            <w:webHidden/>
          </w:rPr>
          <w:fldChar w:fldCharType="end"/>
        </w:r>
      </w:hyperlink>
    </w:p>
    <w:p w:rsidR="00D46ED0" w:rsidRDefault="00D46ED0">
      <w:pPr>
        <w:pStyle w:val="TOC3"/>
        <w:tabs>
          <w:tab w:val="left" w:pos="1440"/>
          <w:tab w:val="right" w:leader="dot" w:pos="10214"/>
        </w:tabs>
        <w:rPr>
          <w:rFonts w:asciiTheme="minorHAnsi" w:eastAsiaTheme="minorEastAsia" w:hAnsiTheme="minorHAnsi" w:cstheme="minorBidi"/>
          <w:i w:val="0"/>
          <w:iCs w:val="0"/>
          <w:noProof/>
          <w:snapToGrid/>
          <w:sz w:val="22"/>
          <w:szCs w:val="22"/>
        </w:rPr>
      </w:pPr>
      <w:hyperlink w:anchor="_Toc268522234" w:history="1">
        <w:r w:rsidRPr="004108F1">
          <w:rPr>
            <w:rStyle w:val="Hyperlink"/>
            <w:noProof/>
          </w:rPr>
          <w:t>11.1.2</w:t>
        </w:r>
        <w:r>
          <w:rPr>
            <w:rFonts w:asciiTheme="minorHAnsi" w:eastAsiaTheme="minorEastAsia" w:hAnsiTheme="minorHAnsi" w:cstheme="minorBidi"/>
            <w:i w:val="0"/>
            <w:iCs w:val="0"/>
            <w:noProof/>
            <w:snapToGrid/>
            <w:sz w:val="22"/>
            <w:szCs w:val="22"/>
          </w:rPr>
          <w:tab/>
        </w:r>
        <w:r w:rsidRPr="004108F1">
          <w:rPr>
            <w:rStyle w:val="Hyperlink"/>
            <w:noProof/>
          </w:rPr>
          <w:t>Dig Authorization Approval</w:t>
        </w:r>
        <w:r>
          <w:rPr>
            <w:noProof/>
            <w:webHidden/>
          </w:rPr>
          <w:tab/>
        </w:r>
        <w:r>
          <w:rPr>
            <w:noProof/>
            <w:webHidden/>
          </w:rPr>
          <w:fldChar w:fldCharType="begin"/>
        </w:r>
        <w:r>
          <w:rPr>
            <w:noProof/>
            <w:webHidden/>
          </w:rPr>
          <w:instrText xml:space="preserve"> PAGEREF _Toc268522234 \h </w:instrText>
        </w:r>
        <w:r>
          <w:rPr>
            <w:noProof/>
            <w:webHidden/>
          </w:rPr>
        </w:r>
        <w:r>
          <w:rPr>
            <w:noProof/>
            <w:webHidden/>
          </w:rPr>
          <w:fldChar w:fldCharType="separate"/>
        </w:r>
        <w:r w:rsidR="00105C90">
          <w:rPr>
            <w:noProof/>
            <w:webHidden/>
          </w:rPr>
          <w:t>19</w:t>
        </w:r>
        <w:r>
          <w:rPr>
            <w:noProof/>
            <w:webHidden/>
          </w:rPr>
          <w:fldChar w:fldCharType="end"/>
        </w:r>
      </w:hyperlink>
    </w:p>
    <w:p w:rsidR="00D46ED0" w:rsidRDefault="00D46ED0">
      <w:pPr>
        <w:pStyle w:val="TOC3"/>
        <w:tabs>
          <w:tab w:val="left" w:pos="1440"/>
          <w:tab w:val="right" w:leader="dot" w:pos="10214"/>
        </w:tabs>
        <w:rPr>
          <w:rFonts w:asciiTheme="minorHAnsi" w:eastAsiaTheme="minorEastAsia" w:hAnsiTheme="minorHAnsi" w:cstheme="minorBidi"/>
          <w:i w:val="0"/>
          <w:iCs w:val="0"/>
          <w:noProof/>
          <w:snapToGrid/>
          <w:sz w:val="22"/>
          <w:szCs w:val="22"/>
        </w:rPr>
      </w:pPr>
      <w:hyperlink w:anchor="_Toc268522235" w:history="1">
        <w:r w:rsidRPr="004108F1">
          <w:rPr>
            <w:rStyle w:val="Hyperlink"/>
            <w:noProof/>
          </w:rPr>
          <w:t>11.1.3</w:t>
        </w:r>
        <w:r>
          <w:rPr>
            <w:rFonts w:asciiTheme="minorHAnsi" w:eastAsiaTheme="minorEastAsia" w:hAnsiTheme="minorHAnsi" w:cstheme="minorBidi"/>
            <w:i w:val="0"/>
            <w:iCs w:val="0"/>
            <w:noProof/>
            <w:snapToGrid/>
            <w:sz w:val="22"/>
            <w:szCs w:val="22"/>
          </w:rPr>
          <w:tab/>
        </w:r>
        <w:r w:rsidRPr="004108F1">
          <w:rPr>
            <w:rStyle w:val="Hyperlink"/>
            <w:noProof/>
          </w:rPr>
          <w:t>Pre-Construction Meeting</w:t>
        </w:r>
        <w:r>
          <w:rPr>
            <w:noProof/>
            <w:webHidden/>
          </w:rPr>
          <w:tab/>
        </w:r>
        <w:r>
          <w:rPr>
            <w:noProof/>
            <w:webHidden/>
          </w:rPr>
          <w:fldChar w:fldCharType="begin"/>
        </w:r>
        <w:r>
          <w:rPr>
            <w:noProof/>
            <w:webHidden/>
          </w:rPr>
          <w:instrText xml:space="preserve"> PAGEREF _Toc268522235 \h </w:instrText>
        </w:r>
        <w:r>
          <w:rPr>
            <w:noProof/>
            <w:webHidden/>
          </w:rPr>
        </w:r>
        <w:r>
          <w:rPr>
            <w:noProof/>
            <w:webHidden/>
          </w:rPr>
          <w:fldChar w:fldCharType="separate"/>
        </w:r>
        <w:r w:rsidR="00105C90">
          <w:rPr>
            <w:noProof/>
            <w:webHidden/>
          </w:rPr>
          <w:t>20</w:t>
        </w:r>
        <w:r>
          <w:rPr>
            <w:noProof/>
            <w:webHidden/>
          </w:rPr>
          <w:fldChar w:fldCharType="end"/>
        </w:r>
      </w:hyperlink>
    </w:p>
    <w:p w:rsidR="00D46ED0" w:rsidRDefault="00D46ED0">
      <w:pPr>
        <w:pStyle w:val="TOC2"/>
        <w:tabs>
          <w:tab w:val="left" w:pos="960"/>
          <w:tab w:val="right" w:leader="dot" w:pos="10214"/>
        </w:tabs>
        <w:rPr>
          <w:rFonts w:asciiTheme="minorHAnsi" w:eastAsiaTheme="minorEastAsia" w:hAnsiTheme="minorHAnsi" w:cstheme="minorBidi"/>
          <w:smallCaps w:val="0"/>
          <w:noProof/>
          <w:snapToGrid/>
          <w:sz w:val="22"/>
          <w:szCs w:val="22"/>
        </w:rPr>
      </w:pPr>
      <w:hyperlink w:anchor="_Toc268522236" w:history="1">
        <w:r w:rsidRPr="004108F1">
          <w:rPr>
            <w:rStyle w:val="Hyperlink"/>
            <w:noProof/>
          </w:rPr>
          <w:t>11.2</w:t>
        </w:r>
        <w:r>
          <w:rPr>
            <w:rFonts w:asciiTheme="minorHAnsi" w:eastAsiaTheme="minorEastAsia" w:hAnsiTheme="minorHAnsi" w:cstheme="minorBidi"/>
            <w:smallCaps w:val="0"/>
            <w:noProof/>
            <w:snapToGrid/>
            <w:sz w:val="22"/>
            <w:szCs w:val="22"/>
          </w:rPr>
          <w:tab/>
        </w:r>
        <w:r w:rsidRPr="004108F1">
          <w:rPr>
            <w:rStyle w:val="Hyperlink"/>
            <w:noProof/>
          </w:rPr>
          <w:t>Task Summary</w:t>
        </w:r>
        <w:r>
          <w:rPr>
            <w:noProof/>
            <w:webHidden/>
          </w:rPr>
          <w:tab/>
        </w:r>
        <w:r>
          <w:rPr>
            <w:noProof/>
            <w:webHidden/>
          </w:rPr>
          <w:fldChar w:fldCharType="begin"/>
        </w:r>
        <w:r>
          <w:rPr>
            <w:noProof/>
            <w:webHidden/>
          </w:rPr>
          <w:instrText xml:space="preserve"> PAGEREF _Toc268522236 \h </w:instrText>
        </w:r>
        <w:r>
          <w:rPr>
            <w:noProof/>
            <w:webHidden/>
          </w:rPr>
        </w:r>
        <w:r>
          <w:rPr>
            <w:noProof/>
            <w:webHidden/>
          </w:rPr>
          <w:fldChar w:fldCharType="separate"/>
        </w:r>
        <w:r w:rsidR="00105C90">
          <w:rPr>
            <w:noProof/>
            <w:webHidden/>
          </w:rPr>
          <w:t>20</w:t>
        </w:r>
        <w:r>
          <w:rPr>
            <w:noProof/>
            <w:webHidden/>
          </w:rPr>
          <w:fldChar w:fldCharType="end"/>
        </w:r>
      </w:hyperlink>
    </w:p>
    <w:p w:rsidR="00D46ED0" w:rsidRDefault="00D46ED0">
      <w:pPr>
        <w:pStyle w:val="TOC3"/>
        <w:tabs>
          <w:tab w:val="left" w:pos="1440"/>
          <w:tab w:val="right" w:leader="dot" w:pos="10214"/>
        </w:tabs>
        <w:rPr>
          <w:rFonts w:asciiTheme="minorHAnsi" w:eastAsiaTheme="minorEastAsia" w:hAnsiTheme="minorHAnsi" w:cstheme="minorBidi"/>
          <w:i w:val="0"/>
          <w:iCs w:val="0"/>
          <w:noProof/>
          <w:snapToGrid/>
          <w:sz w:val="22"/>
          <w:szCs w:val="22"/>
        </w:rPr>
      </w:pPr>
      <w:hyperlink w:anchor="_Toc268522237" w:history="1">
        <w:r w:rsidRPr="004108F1">
          <w:rPr>
            <w:rStyle w:val="Hyperlink"/>
            <w:noProof/>
          </w:rPr>
          <w:t>11.2.1</w:t>
        </w:r>
        <w:r>
          <w:rPr>
            <w:rFonts w:asciiTheme="minorHAnsi" w:eastAsiaTheme="minorEastAsia" w:hAnsiTheme="minorHAnsi" w:cstheme="minorBidi"/>
            <w:i w:val="0"/>
            <w:iCs w:val="0"/>
            <w:noProof/>
            <w:snapToGrid/>
            <w:sz w:val="22"/>
            <w:szCs w:val="22"/>
          </w:rPr>
          <w:tab/>
        </w:r>
        <w:r w:rsidRPr="004108F1">
          <w:rPr>
            <w:rStyle w:val="Hyperlink"/>
            <w:noProof/>
          </w:rPr>
          <w:t>Responsible Person</w:t>
        </w:r>
        <w:r>
          <w:rPr>
            <w:noProof/>
            <w:webHidden/>
          </w:rPr>
          <w:tab/>
        </w:r>
        <w:r>
          <w:rPr>
            <w:noProof/>
            <w:webHidden/>
          </w:rPr>
          <w:fldChar w:fldCharType="begin"/>
        </w:r>
        <w:r>
          <w:rPr>
            <w:noProof/>
            <w:webHidden/>
          </w:rPr>
          <w:instrText xml:space="preserve"> PAGEREF _Toc268522237 \h </w:instrText>
        </w:r>
        <w:r>
          <w:rPr>
            <w:noProof/>
            <w:webHidden/>
          </w:rPr>
        </w:r>
        <w:r>
          <w:rPr>
            <w:noProof/>
            <w:webHidden/>
          </w:rPr>
          <w:fldChar w:fldCharType="separate"/>
        </w:r>
        <w:r w:rsidR="00105C90">
          <w:rPr>
            <w:noProof/>
            <w:webHidden/>
          </w:rPr>
          <w:t>20</w:t>
        </w:r>
        <w:r>
          <w:rPr>
            <w:noProof/>
            <w:webHidden/>
          </w:rPr>
          <w:fldChar w:fldCharType="end"/>
        </w:r>
      </w:hyperlink>
    </w:p>
    <w:p w:rsidR="00D46ED0" w:rsidRDefault="00D46ED0">
      <w:pPr>
        <w:pStyle w:val="TOC3"/>
        <w:tabs>
          <w:tab w:val="left" w:pos="1440"/>
          <w:tab w:val="right" w:leader="dot" w:pos="10214"/>
        </w:tabs>
        <w:rPr>
          <w:rFonts w:asciiTheme="minorHAnsi" w:eastAsiaTheme="minorEastAsia" w:hAnsiTheme="minorHAnsi" w:cstheme="minorBidi"/>
          <w:i w:val="0"/>
          <w:iCs w:val="0"/>
          <w:noProof/>
          <w:snapToGrid/>
          <w:sz w:val="22"/>
          <w:szCs w:val="22"/>
        </w:rPr>
      </w:pPr>
      <w:hyperlink w:anchor="_Toc268522238" w:history="1">
        <w:r w:rsidRPr="004108F1">
          <w:rPr>
            <w:rStyle w:val="Hyperlink"/>
            <w:noProof/>
          </w:rPr>
          <w:t>11.2.2</w:t>
        </w:r>
        <w:r>
          <w:rPr>
            <w:rFonts w:asciiTheme="minorHAnsi" w:eastAsiaTheme="minorEastAsia" w:hAnsiTheme="minorHAnsi" w:cstheme="minorBidi"/>
            <w:i w:val="0"/>
            <w:iCs w:val="0"/>
            <w:noProof/>
            <w:snapToGrid/>
            <w:sz w:val="22"/>
            <w:szCs w:val="22"/>
          </w:rPr>
          <w:tab/>
        </w:r>
        <w:r w:rsidRPr="004108F1">
          <w:rPr>
            <w:rStyle w:val="Hyperlink"/>
            <w:noProof/>
          </w:rPr>
          <w:t>Plant/facility Dig Authority</w:t>
        </w:r>
        <w:r>
          <w:rPr>
            <w:noProof/>
            <w:webHidden/>
          </w:rPr>
          <w:tab/>
        </w:r>
        <w:r>
          <w:rPr>
            <w:noProof/>
            <w:webHidden/>
          </w:rPr>
          <w:fldChar w:fldCharType="begin"/>
        </w:r>
        <w:r>
          <w:rPr>
            <w:noProof/>
            <w:webHidden/>
          </w:rPr>
          <w:instrText xml:space="preserve"> PAGEREF _Toc268522238 \h </w:instrText>
        </w:r>
        <w:r>
          <w:rPr>
            <w:noProof/>
            <w:webHidden/>
          </w:rPr>
        </w:r>
        <w:r>
          <w:rPr>
            <w:noProof/>
            <w:webHidden/>
          </w:rPr>
          <w:fldChar w:fldCharType="separate"/>
        </w:r>
        <w:r w:rsidR="00105C90">
          <w:rPr>
            <w:noProof/>
            <w:webHidden/>
          </w:rPr>
          <w:t>21</w:t>
        </w:r>
        <w:r>
          <w:rPr>
            <w:noProof/>
            <w:webHidden/>
          </w:rPr>
          <w:fldChar w:fldCharType="end"/>
        </w:r>
      </w:hyperlink>
    </w:p>
    <w:p w:rsidR="00D46ED0" w:rsidRDefault="00D46ED0">
      <w:pPr>
        <w:pStyle w:val="TOC1"/>
        <w:tabs>
          <w:tab w:val="left" w:pos="720"/>
          <w:tab w:val="right" w:leader="dot" w:pos="10214"/>
        </w:tabs>
        <w:rPr>
          <w:rFonts w:asciiTheme="minorHAnsi" w:eastAsiaTheme="minorEastAsia" w:hAnsiTheme="minorHAnsi" w:cstheme="minorBidi"/>
          <w:b w:val="0"/>
          <w:bCs w:val="0"/>
          <w:caps w:val="0"/>
          <w:noProof/>
          <w:snapToGrid/>
          <w:sz w:val="22"/>
          <w:szCs w:val="22"/>
        </w:rPr>
      </w:pPr>
      <w:hyperlink w:anchor="_Toc268522239" w:history="1">
        <w:r w:rsidRPr="004108F1">
          <w:rPr>
            <w:rStyle w:val="Hyperlink"/>
            <w:noProof/>
          </w:rPr>
          <w:t>12.0</w:t>
        </w:r>
        <w:r>
          <w:rPr>
            <w:rFonts w:asciiTheme="minorHAnsi" w:eastAsiaTheme="minorEastAsia" w:hAnsiTheme="minorHAnsi" w:cstheme="minorBidi"/>
            <w:b w:val="0"/>
            <w:bCs w:val="0"/>
            <w:caps w:val="0"/>
            <w:noProof/>
            <w:snapToGrid/>
            <w:sz w:val="22"/>
            <w:szCs w:val="22"/>
          </w:rPr>
          <w:tab/>
        </w:r>
        <w:r w:rsidRPr="004108F1">
          <w:rPr>
            <w:rStyle w:val="Hyperlink"/>
            <w:noProof/>
          </w:rPr>
          <w:t xml:space="preserve"> Dig authorization request form</w:t>
        </w:r>
        <w:r>
          <w:rPr>
            <w:noProof/>
            <w:webHidden/>
          </w:rPr>
          <w:tab/>
        </w:r>
        <w:r>
          <w:rPr>
            <w:noProof/>
            <w:webHidden/>
          </w:rPr>
          <w:fldChar w:fldCharType="begin"/>
        </w:r>
        <w:r>
          <w:rPr>
            <w:noProof/>
            <w:webHidden/>
          </w:rPr>
          <w:instrText xml:space="preserve"> PAGEREF _Toc268522239 \h </w:instrText>
        </w:r>
        <w:r>
          <w:rPr>
            <w:noProof/>
            <w:webHidden/>
          </w:rPr>
        </w:r>
        <w:r>
          <w:rPr>
            <w:noProof/>
            <w:webHidden/>
          </w:rPr>
          <w:fldChar w:fldCharType="separate"/>
        </w:r>
        <w:r w:rsidR="00105C90">
          <w:rPr>
            <w:noProof/>
            <w:webHidden/>
          </w:rPr>
          <w:t>22</w:t>
        </w:r>
        <w:r>
          <w:rPr>
            <w:noProof/>
            <w:webHidden/>
          </w:rPr>
          <w:fldChar w:fldCharType="end"/>
        </w:r>
      </w:hyperlink>
    </w:p>
    <w:p w:rsidR="00D46ED0" w:rsidRDefault="00D46ED0">
      <w:pPr>
        <w:pStyle w:val="TOC2"/>
        <w:tabs>
          <w:tab w:val="left" w:pos="960"/>
          <w:tab w:val="right" w:leader="dot" w:pos="10214"/>
        </w:tabs>
        <w:rPr>
          <w:rFonts w:asciiTheme="minorHAnsi" w:eastAsiaTheme="minorEastAsia" w:hAnsiTheme="minorHAnsi" w:cstheme="minorBidi"/>
          <w:smallCaps w:val="0"/>
          <w:noProof/>
          <w:snapToGrid/>
          <w:sz w:val="22"/>
          <w:szCs w:val="22"/>
        </w:rPr>
      </w:pPr>
      <w:hyperlink w:anchor="_Toc268522240" w:history="1">
        <w:r w:rsidRPr="004108F1">
          <w:rPr>
            <w:rStyle w:val="Hyperlink"/>
            <w:noProof/>
          </w:rPr>
          <w:t>12.1</w:t>
        </w:r>
        <w:r>
          <w:rPr>
            <w:rFonts w:asciiTheme="minorHAnsi" w:eastAsiaTheme="minorEastAsia" w:hAnsiTheme="minorHAnsi" w:cstheme="minorBidi"/>
            <w:smallCaps w:val="0"/>
            <w:noProof/>
            <w:snapToGrid/>
            <w:sz w:val="22"/>
            <w:szCs w:val="22"/>
          </w:rPr>
          <w:tab/>
        </w:r>
        <w:r w:rsidRPr="004108F1">
          <w:rPr>
            <w:rStyle w:val="Hyperlink"/>
            <w:noProof/>
          </w:rPr>
          <w:t>Field Descriptions</w:t>
        </w:r>
        <w:r>
          <w:rPr>
            <w:noProof/>
            <w:webHidden/>
          </w:rPr>
          <w:tab/>
        </w:r>
        <w:r>
          <w:rPr>
            <w:noProof/>
            <w:webHidden/>
          </w:rPr>
          <w:fldChar w:fldCharType="begin"/>
        </w:r>
        <w:r>
          <w:rPr>
            <w:noProof/>
            <w:webHidden/>
          </w:rPr>
          <w:instrText xml:space="preserve"> PAGEREF _Toc268522240 \h </w:instrText>
        </w:r>
        <w:r>
          <w:rPr>
            <w:noProof/>
            <w:webHidden/>
          </w:rPr>
        </w:r>
        <w:r>
          <w:rPr>
            <w:noProof/>
            <w:webHidden/>
          </w:rPr>
          <w:fldChar w:fldCharType="separate"/>
        </w:r>
        <w:r w:rsidR="00105C90">
          <w:rPr>
            <w:noProof/>
            <w:webHidden/>
          </w:rPr>
          <w:t>22</w:t>
        </w:r>
        <w:r>
          <w:rPr>
            <w:noProof/>
            <w:webHidden/>
          </w:rPr>
          <w:fldChar w:fldCharType="end"/>
        </w:r>
      </w:hyperlink>
    </w:p>
    <w:p w:rsidR="00D46ED0" w:rsidRDefault="00D46ED0">
      <w:pPr>
        <w:pStyle w:val="TOC3"/>
        <w:tabs>
          <w:tab w:val="left" w:pos="1440"/>
          <w:tab w:val="right" w:leader="dot" w:pos="10214"/>
        </w:tabs>
        <w:rPr>
          <w:rFonts w:asciiTheme="minorHAnsi" w:eastAsiaTheme="minorEastAsia" w:hAnsiTheme="minorHAnsi" w:cstheme="minorBidi"/>
          <w:i w:val="0"/>
          <w:iCs w:val="0"/>
          <w:noProof/>
          <w:snapToGrid/>
          <w:sz w:val="22"/>
          <w:szCs w:val="22"/>
        </w:rPr>
      </w:pPr>
      <w:hyperlink w:anchor="_Toc268522241" w:history="1">
        <w:r w:rsidRPr="004108F1">
          <w:rPr>
            <w:rStyle w:val="Hyperlink"/>
            <w:noProof/>
          </w:rPr>
          <w:t>12.1.1</w:t>
        </w:r>
        <w:r>
          <w:rPr>
            <w:rFonts w:asciiTheme="minorHAnsi" w:eastAsiaTheme="minorEastAsia" w:hAnsiTheme="minorHAnsi" w:cstheme="minorBidi"/>
            <w:i w:val="0"/>
            <w:iCs w:val="0"/>
            <w:noProof/>
            <w:snapToGrid/>
            <w:sz w:val="22"/>
            <w:szCs w:val="22"/>
          </w:rPr>
          <w:tab/>
        </w:r>
        <w:r w:rsidRPr="004108F1">
          <w:rPr>
            <w:rStyle w:val="Hyperlink"/>
            <w:noProof/>
          </w:rPr>
          <w:t>Dig Authorization #</w:t>
        </w:r>
        <w:r>
          <w:rPr>
            <w:noProof/>
            <w:webHidden/>
          </w:rPr>
          <w:tab/>
        </w:r>
        <w:r>
          <w:rPr>
            <w:noProof/>
            <w:webHidden/>
          </w:rPr>
          <w:fldChar w:fldCharType="begin"/>
        </w:r>
        <w:r>
          <w:rPr>
            <w:noProof/>
            <w:webHidden/>
          </w:rPr>
          <w:instrText xml:space="preserve"> PAGEREF _Toc268522241 \h </w:instrText>
        </w:r>
        <w:r>
          <w:rPr>
            <w:noProof/>
            <w:webHidden/>
          </w:rPr>
        </w:r>
        <w:r>
          <w:rPr>
            <w:noProof/>
            <w:webHidden/>
          </w:rPr>
          <w:fldChar w:fldCharType="separate"/>
        </w:r>
        <w:r w:rsidR="00105C90">
          <w:rPr>
            <w:noProof/>
            <w:webHidden/>
          </w:rPr>
          <w:t>22</w:t>
        </w:r>
        <w:r>
          <w:rPr>
            <w:noProof/>
            <w:webHidden/>
          </w:rPr>
          <w:fldChar w:fldCharType="end"/>
        </w:r>
      </w:hyperlink>
    </w:p>
    <w:p w:rsidR="00D46ED0" w:rsidRDefault="00D46ED0">
      <w:pPr>
        <w:pStyle w:val="TOC3"/>
        <w:tabs>
          <w:tab w:val="left" w:pos="1440"/>
          <w:tab w:val="right" w:leader="dot" w:pos="10214"/>
        </w:tabs>
        <w:rPr>
          <w:rFonts w:asciiTheme="minorHAnsi" w:eastAsiaTheme="minorEastAsia" w:hAnsiTheme="minorHAnsi" w:cstheme="minorBidi"/>
          <w:i w:val="0"/>
          <w:iCs w:val="0"/>
          <w:noProof/>
          <w:snapToGrid/>
          <w:sz w:val="22"/>
          <w:szCs w:val="22"/>
        </w:rPr>
      </w:pPr>
      <w:hyperlink w:anchor="_Toc268522242" w:history="1">
        <w:r w:rsidRPr="004108F1">
          <w:rPr>
            <w:rStyle w:val="Hyperlink"/>
            <w:noProof/>
          </w:rPr>
          <w:t>12.1.2</w:t>
        </w:r>
        <w:r>
          <w:rPr>
            <w:rFonts w:asciiTheme="minorHAnsi" w:eastAsiaTheme="minorEastAsia" w:hAnsiTheme="minorHAnsi" w:cstheme="minorBidi"/>
            <w:i w:val="0"/>
            <w:iCs w:val="0"/>
            <w:noProof/>
            <w:snapToGrid/>
            <w:sz w:val="22"/>
            <w:szCs w:val="22"/>
          </w:rPr>
          <w:tab/>
        </w:r>
        <w:r w:rsidRPr="004108F1">
          <w:rPr>
            <w:rStyle w:val="Hyperlink"/>
            <w:noProof/>
          </w:rPr>
          <w:t>Responsible Person</w:t>
        </w:r>
        <w:r>
          <w:rPr>
            <w:noProof/>
            <w:webHidden/>
          </w:rPr>
          <w:tab/>
        </w:r>
        <w:r>
          <w:rPr>
            <w:noProof/>
            <w:webHidden/>
          </w:rPr>
          <w:fldChar w:fldCharType="begin"/>
        </w:r>
        <w:r>
          <w:rPr>
            <w:noProof/>
            <w:webHidden/>
          </w:rPr>
          <w:instrText xml:space="preserve"> PAGEREF _Toc268522242 \h </w:instrText>
        </w:r>
        <w:r>
          <w:rPr>
            <w:noProof/>
            <w:webHidden/>
          </w:rPr>
        </w:r>
        <w:r>
          <w:rPr>
            <w:noProof/>
            <w:webHidden/>
          </w:rPr>
          <w:fldChar w:fldCharType="separate"/>
        </w:r>
        <w:r w:rsidR="00105C90">
          <w:rPr>
            <w:noProof/>
            <w:webHidden/>
          </w:rPr>
          <w:t>22</w:t>
        </w:r>
        <w:r>
          <w:rPr>
            <w:noProof/>
            <w:webHidden/>
          </w:rPr>
          <w:fldChar w:fldCharType="end"/>
        </w:r>
      </w:hyperlink>
    </w:p>
    <w:p w:rsidR="00D46ED0" w:rsidRDefault="00D46ED0">
      <w:pPr>
        <w:pStyle w:val="TOC3"/>
        <w:tabs>
          <w:tab w:val="left" w:pos="1440"/>
          <w:tab w:val="right" w:leader="dot" w:pos="10214"/>
        </w:tabs>
        <w:rPr>
          <w:rFonts w:asciiTheme="minorHAnsi" w:eastAsiaTheme="minorEastAsia" w:hAnsiTheme="minorHAnsi" w:cstheme="minorBidi"/>
          <w:i w:val="0"/>
          <w:iCs w:val="0"/>
          <w:noProof/>
          <w:snapToGrid/>
          <w:sz w:val="22"/>
          <w:szCs w:val="22"/>
        </w:rPr>
      </w:pPr>
      <w:hyperlink w:anchor="_Toc268522243" w:history="1">
        <w:r w:rsidRPr="004108F1">
          <w:rPr>
            <w:rStyle w:val="Hyperlink"/>
            <w:noProof/>
          </w:rPr>
          <w:t>12.1.3</w:t>
        </w:r>
        <w:r>
          <w:rPr>
            <w:rFonts w:asciiTheme="minorHAnsi" w:eastAsiaTheme="minorEastAsia" w:hAnsiTheme="minorHAnsi" w:cstheme="minorBidi"/>
            <w:i w:val="0"/>
            <w:iCs w:val="0"/>
            <w:noProof/>
            <w:snapToGrid/>
            <w:sz w:val="22"/>
            <w:szCs w:val="22"/>
          </w:rPr>
          <w:tab/>
        </w:r>
        <w:r w:rsidRPr="004108F1">
          <w:rPr>
            <w:rStyle w:val="Hyperlink"/>
            <w:noProof/>
          </w:rPr>
          <w:t>Telephone Numbers</w:t>
        </w:r>
        <w:r>
          <w:rPr>
            <w:noProof/>
            <w:webHidden/>
          </w:rPr>
          <w:tab/>
        </w:r>
        <w:r>
          <w:rPr>
            <w:noProof/>
            <w:webHidden/>
          </w:rPr>
          <w:fldChar w:fldCharType="begin"/>
        </w:r>
        <w:r>
          <w:rPr>
            <w:noProof/>
            <w:webHidden/>
          </w:rPr>
          <w:instrText xml:space="preserve"> PAGEREF _Toc268522243 \h </w:instrText>
        </w:r>
        <w:r>
          <w:rPr>
            <w:noProof/>
            <w:webHidden/>
          </w:rPr>
        </w:r>
        <w:r>
          <w:rPr>
            <w:noProof/>
            <w:webHidden/>
          </w:rPr>
          <w:fldChar w:fldCharType="separate"/>
        </w:r>
        <w:r w:rsidR="00105C90">
          <w:rPr>
            <w:noProof/>
            <w:webHidden/>
          </w:rPr>
          <w:t>22</w:t>
        </w:r>
        <w:r>
          <w:rPr>
            <w:noProof/>
            <w:webHidden/>
          </w:rPr>
          <w:fldChar w:fldCharType="end"/>
        </w:r>
      </w:hyperlink>
    </w:p>
    <w:p w:rsidR="00D46ED0" w:rsidRDefault="00D46ED0">
      <w:pPr>
        <w:pStyle w:val="TOC3"/>
        <w:tabs>
          <w:tab w:val="left" w:pos="1440"/>
          <w:tab w:val="right" w:leader="dot" w:pos="10214"/>
        </w:tabs>
        <w:rPr>
          <w:rFonts w:asciiTheme="minorHAnsi" w:eastAsiaTheme="minorEastAsia" w:hAnsiTheme="minorHAnsi" w:cstheme="minorBidi"/>
          <w:i w:val="0"/>
          <w:iCs w:val="0"/>
          <w:noProof/>
          <w:snapToGrid/>
          <w:sz w:val="22"/>
          <w:szCs w:val="22"/>
        </w:rPr>
      </w:pPr>
      <w:hyperlink w:anchor="_Toc268522244" w:history="1">
        <w:r w:rsidRPr="004108F1">
          <w:rPr>
            <w:rStyle w:val="Hyperlink"/>
            <w:noProof/>
          </w:rPr>
          <w:t>12.1.4</w:t>
        </w:r>
        <w:r>
          <w:rPr>
            <w:rFonts w:asciiTheme="minorHAnsi" w:eastAsiaTheme="minorEastAsia" w:hAnsiTheme="minorHAnsi" w:cstheme="minorBidi"/>
            <w:i w:val="0"/>
            <w:iCs w:val="0"/>
            <w:noProof/>
            <w:snapToGrid/>
            <w:sz w:val="22"/>
            <w:szCs w:val="22"/>
          </w:rPr>
          <w:tab/>
        </w:r>
        <w:r w:rsidRPr="004108F1">
          <w:rPr>
            <w:rStyle w:val="Hyperlink"/>
            <w:noProof/>
          </w:rPr>
          <w:t>Plant Dig Authority</w:t>
        </w:r>
        <w:r>
          <w:rPr>
            <w:noProof/>
            <w:webHidden/>
          </w:rPr>
          <w:tab/>
        </w:r>
        <w:r>
          <w:rPr>
            <w:noProof/>
            <w:webHidden/>
          </w:rPr>
          <w:fldChar w:fldCharType="begin"/>
        </w:r>
        <w:r>
          <w:rPr>
            <w:noProof/>
            <w:webHidden/>
          </w:rPr>
          <w:instrText xml:space="preserve"> PAGEREF _Toc268522244 \h </w:instrText>
        </w:r>
        <w:r>
          <w:rPr>
            <w:noProof/>
            <w:webHidden/>
          </w:rPr>
        </w:r>
        <w:r>
          <w:rPr>
            <w:noProof/>
            <w:webHidden/>
          </w:rPr>
          <w:fldChar w:fldCharType="separate"/>
        </w:r>
        <w:r w:rsidR="00105C90">
          <w:rPr>
            <w:noProof/>
            <w:webHidden/>
          </w:rPr>
          <w:t>22</w:t>
        </w:r>
        <w:r>
          <w:rPr>
            <w:noProof/>
            <w:webHidden/>
          </w:rPr>
          <w:fldChar w:fldCharType="end"/>
        </w:r>
      </w:hyperlink>
    </w:p>
    <w:p w:rsidR="00D46ED0" w:rsidRDefault="00D46ED0">
      <w:pPr>
        <w:pStyle w:val="TOC3"/>
        <w:tabs>
          <w:tab w:val="left" w:pos="1440"/>
          <w:tab w:val="right" w:leader="dot" w:pos="10214"/>
        </w:tabs>
        <w:rPr>
          <w:rFonts w:asciiTheme="minorHAnsi" w:eastAsiaTheme="minorEastAsia" w:hAnsiTheme="minorHAnsi" w:cstheme="minorBidi"/>
          <w:i w:val="0"/>
          <w:iCs w:val="0"/>
          <w:noProof/>
          <w:snapToGrid/>
          <w:sz w:val="22"/>
          <w:szCs w:val="22"/>
        </w:rPr>
      </w:pPr>
      <w:hyperlink w:anchor="_Toc268522245" w:history="1">
        <w:r w:rsidRPr="004108F1">
          <w:rPr>
            <w:rStyle w:val="Hyperlink"/>
            <w:noProof/>
          </w:rPr>
          <w:t>12.1.5</w:t>
        </w:r>
        <w:r>
          <w:rPr>
            <w:rFonts w:asciiTheme="minorHAnsi" w:eastAsiaTheme="minorEastAsia" w:hAnsiTheme="minorHAnsi" w:cstheme="minorBidi"/>
            <w:i w:val="0"/>
            <w:iCs w:val="0"/>
            <w:noProof/>
            <w:snapToGrid/>
            <w:sz w:val="22"/>
            <w:szCs w:val="22"/>
          </w:rPr>
          <w:tab/>
        </w:r>
        <w:r w:rsidRPr="004108F1">
          <w:rPr>
            <w:rStyle w:val="Hyperlink"/>
            <w:noProof/>
          </w:rPr>
          <w:t>Dig Location</w:t>
        </w:r>
        <w:r>
          <w:rPr>
            <w:noProof/>
            <w:webHidden/>
          </w:rPr>
          <w:tab/>
        </w:r>
        <w:r>
          <w:rPr>
            <w:noProof/>
            <w:webHidden/>
          </w:rPr>
          <w:fldChar w:fldCharType="begin"/>
        </w:r>
        <w:r>
          <w:rPr>
            <w:noProof/>
            <w:webHidden/>
          </w:rPr>
          <w:instrText xml:space="preserve"> PAGEREF _Toc268522245 \h </w:instrText>
        </w:r>
        <w:r>
          <w:rPr>
            <w:noProof/>
            <w:webHidden/>
          </w:rPr>
        </w:r>
        <w:r>
          <w:rPr>
            <w:noProof/>
            <w:webHidden/>
          </w:rPr>
          <w:fldChar w:fldCharType="separate"/>
        </w:r>
        <w:r w:rsidR="00105C90">
          <w:rPr>
            <w:noProof/>
            <w:webHidden/>
          </w:rPr>
          <w:t>22</w:t>
        </w:r>
        <w:r>
          <w:rPr>
            <w:noProof/>
            <w:webHidden/>
          </w:rPr>
          <w:fldChar w:fldCharType="end"/>
        </w:r>
      </w:hyperlink>
    </w:p>
    <w:p w:rsidR="00D46ED0" w:rsidRDefault="00D46ED0">
      <w:pPr>
        <w:pStyle w:val="TOC3"/>
        <w:tabs>
          <w:tab w:val="left" w:pos="1440"/>
          <w:tab w:val="right" w:leader="dot" w:pos="10214"/>
        </w:tabs>
        <w:rPr>
          <w:rFonts w:asciiTheme="minorHAnsi" w:eastAsiaTheme="minorEastAsia" w:hAnsiTheme="minorHAnsi" w:cstheme="minorBidi"/>
          <w:i w:val="0"/>
          <w:iCs w:val="0"/>
          <w:noProof/>
          <w:snapToGrid/>
          <w:sz w:val="22"/>
          <w:szCs w:val="22"/>
        </w:rPr>
      </w:pPr>
      <w:hyperlink w:anchor="_Toc268522246" w:history="1">
        <w:r w:rsidRPr="004108F1">
          <w:rPr>
            <w:rStyle w:val="Hyperlink"/>
            <w:noProof/>
          </w:rPr>
          <w:t>12.1.6</w:t>
        </w:r>
        <w:r>
          <w:rPr>
            <w:rFonts w:asciiTheme="minorHAnsi" w:eastAsiaTheme="minorEastAsia" w:hAnsiTheme="minorHAnsi" w:cstheme="minorBidi"/>
            <w:i w:val="0"/>
            <w:iCs w:val="0"/>
            <w:noProof/>
            <w:snapToGrid/>
            <w:sz w:val="22"/>
            <w:szCs w:val="22"/>
          </w:rPr>
          <w:tab/>
        </w:r>
        <w:r w:rsidRPr="004108F1">
          <w:rPr>
            <w:rStyle w:val="Hyperlink"/>
            <w:noProof/>
          </w:rPr>
          <w:t>Work Description</w:t>
        </w:r>
        <w:r>
          <w:rPr>
            <w:noProof/>
            <w:webHidden/>
          </w:rPr>
          <w:tab/>
        </w:r>
        <w:r>
          <w:rPr>
            <w:noProof/>
            <w:webHidden/>
          </w:rPr>
          <w:fldChar w:fldCharType="begin"/>
        </w:r>
        <w:r>
          <w:rPr>
            <w:noProof/>
            <w:webHidden/>
          </w:rPr>
          <w:instrText xml:space="preserve"> PAGEREF _Toc268522246 \h </w:instrText>
        </w:r>
        <w:r>
          <w:rPr>
            <w:noProof/>
            <w:webHidden/>
          </w:rPr>
        </w:r>
        <w:r>
          <w:rPr>
            <w:noProof/>
            <w:webHidden/>
          </w:rPr>
          <w:fldChar w:fldCharType="separate"/>
        </w:r>
        <w:r w:rsidR="00105C90">
          <w:rPr>
            <w:noProof/>
            <w:webHidden/>
          </w:rPr>
          <w:t>22</w:t>
        </w:r>
        <w:r>
          <w:rPr>
            <w:noProof/>
            <w:webHidden/>
          </w:rPr>
          <w:fldChar w:fldCharType="end"/>
        </w:r>
      </w:hyperlink>
    </w:p>
    <w:p w:rsidR="00D46ED0" w:rsidRDefault="00D46ED0">
      <w:pPr>
        <w:pStyle w:val="TOC3"/>
        <w:tabs>
          <w:tab w:val="left" w:pos="1440"/>
          <w:tab w:val="right" w:leader="dot" w:pos="10214"/>
        </w:tabs>
        <w:rPr>
          <w:rFonts w:asciiTheme="minorHAnsi" w:eastAsiaTheme="minorEastAsia" w:hAnsiTheme="minorHAnsi" w:cstheme="minorBidi"/>
          <w:i w:val="0"/>
          <w:iCs w:val="0"/>
          <w:noProof/>
          <w:snapToGrid/>
          <w:sz w:val="22"/>
          <w:szCs w:val="22"/>
        </w:rPr>
      </w:pPr>
      <w:hyperlink w:anchor="_Toc268522247" w:history="1">
        <w:r w:rsidRPr="004108F1">
          <w:rPr>
            <w:rStyle w:val="Hyperlink"/>
            <w:noProof/>
          </w:rPr>
          <w:t>12.1.7</w:t>
        </w:r>
        <w:r>
          <w:rPr>
            <w:rFonts w:asciiTheme="minorHAnsi" w:eastAsiaTheme="minorEastAsia" w:hAnsiTheme="minorHAnsi" w:cstheme="minorBidi"/>
            <w:i w:val="0"/>
            <w:iCs w:val="0"/>
            <w:noProof/>
            <w:snapToGrid/>
            <w:sz w:val="22"/>
            <w:szCs w:val="22"/>
          </w:rPr>
          <w:tab/>
        </w:r>
        <w:r w:rsidRPr="004108F1">
          <w:rPr>
            <w:rStyle w:val="Hyperlink"/>
            <w:noProof/>
          </w:rPr>
          <w:t>Extent of Work</w:t>
        </w:r>
        <w:r>
          <w:rPr>
            <w:noProof/>
            <w:webHidden/>
          </w:rPr>
          <w:tab/>
        </w:r>
        <w:r>
          <w:rPr>
            <w:noProof/>
            <w:webHidden/>
          </w:rPr>
          <w:fldChar w:fldCharType="begin"/>
        </w:r>
        <w:r>
          <w:rPr>
            <w:noProof/>
            <w:webHidden/>
          </w:rPr>
          <w:instrText xml:space="preserve"> PAGEREF _Toc268522247 \h </w:instrText>
        </w:r>
        <w:r>
          <w:rPr>
            <w:noProof/>
            <w:webHidden/>
          </w:rPr>
        </w:r>
        <w:r>
          <w:rPr>
            <w:noProof/>
            <w:webHidden/>
          </w:rPr>
          <w:fldChar w:fldCharType="separate"/>
        </w:r>
        <w:r w:rsidR="00105C90">
          <w:rPr>
            <w:noProof/>
            <w:webHidden/>
          </w:rPr>
          <w:t>22</w:t>
        </w:r>
        <w:r>
          <w:rPr>
            <w:noProof/>
            <w:webHidden/>
          </w:rPr>
          <w:fldChar w:fldCharType="end"/>
        </w:r>
      </w:hyperlink>
    </w:p>
    <w:p w:rsidR="00D46ED0" w:rsidRDefault="00D46ED0">
      <w:pPr>
        <w:pStyle w:val="TOC3"/>
        <w:tabs>
          <w:tab w:val="left" w:pos="1440"/>
          <w:tab w:val="right" w:leader="dot" w:pos="10214"/>
        </w:tabs>
        <w:rPr>
          <w:rFonts w:asciiTheme="minorHAnsi" w:eastAsiaTheme="minorEastAsia" w:hAnsiTheme="minorHAnsi" w:cstheme="minorBidi"/>
          <w:i w:val="0"/>
          <w:iCs w:val="0"/>
          <w:noProof/>
          <w:snapToGrid/>
          <w:sz w:val="22"/>
          <w:szCs w:val="22"/>
        </w:rPr>
      </w:pPr>
      <w:hyperlink w:anchor="_Toc268522248" w:history="1">
        <w:r w:rsidRPr="004108F1">
          <w:rPr>
            <w:rStyle w:val="Hyperlink"/>
            <w:noProof/>
          </w:rPr>
          <w:t>12.1.8</w:t>
        </w:r>
        <w:r>
          <w:rPr>
            <w:rFonts w:asciiTheme="minorHAnsi" w:eastAsiaTheme="minorEastAsia" w:hAnsiTheme="minorHAnsi" w:cstheme="minorBidi"/>
            <w:i w:val="0"/>
            <w:iCs w:val="0"/>
            <w:noProof/>
            <w:snapToGrid/>
            <w:sz w:val="22"/>
            <w:szCs w:val="22"/>
          </w:rPr>
          <w:tab/>
        </w:r>
        <w:r w:rsidRPr="004108F1">
          <w:rPr>
            <w:rStyle w:val="Hyperlink"/>
            <w:noProof/>
          </w:rPr>
          <w:t>Contractor/Vendor Safety Briefing</w:t>
        </w:r>
        <w:r>
          <w:rPr>
            <w:noProof/>
            <w:webHidden/>
          </w:rPr>
          <w:tab/>
        </w:r>
        <w:r>
          <w:rPr>
            <w:noProof/>
            <w:webHidden/>
          </w:rPr>
          <w:fldChar w:fldCharType="begin"/>
        </w:r>
        <w:r>
          <w:rPr>
            <w:noProof/>
            <w:webHidden/>
          </w:rPr>
          <w:instrText xml:space="preserve"> PAGEREF _Toc268522248 \h </w:instrText>
        </w:r>
        <w:r>
          <w:rPr>
            <w:noProof/>
            <w:webHidden/>
          </w:rPr>
        </w:r>
        <w:r>
          <w:rPr>
            <w:noProof/>
            <w:webHidden/>
          </w:rPr>
          <w:fldChar w:fldCharType="separate"/>
        </w:r>
        <w:r w:rsidR="00105C90">
          <w:rPr>
            <w:noProof/>
            <w:webHidden/>
          </w:rPr>
          <w:t>22</w:t>
        </w:r>
        <w:r>
          <w:rPr>
            <w:noProof/>
            <w:webHidden/>
          </w:rPr>
          <w:fldChar w:fldCharType="end"/>
        </w:r>
      </w:hyperlink>
    </w:p>
    <w:p w:rsidR="00D46ED0" w:rsidRDefault="00D46ED0">
      <w:pPr>
        <w:pStyle w:val="TOC3"/>
        <w:tabs>
          <w:tab w:val="left" w:pos="1440"/>
          <w:tab w:val="right" w:leader="dot" w:pos="10214"/>
        </w:tabs>
        <w:rPr>
          <w:rFonts w:asciiTheme="minorHAnsi" w:eastAsiaTheme="minorEastAsia" w:hAnsiTheme="minorHAnsi" w:cstheme="minorBidi"/>
          <w:i w:val="0"/>
          <w:iCs w:val="0"/>
          <w:noProof/>
          <w:snapToGrid/>
          <w:sz w:val="22"/>
          <w:szCs w:val="22"/>
        </w:rPr>
      </w:pPr>
      <w:hyperlink w:anchor="_Toc268522249" w:history="1">
        <w:r w:rsidRPr="004108F1">
          <w:rPr>
            <w:rStyle w:val="Hyperlink"/>
            <w:noProof/>
          </w:rPr>
          <w:t>12.1.9</w:t>
        </w:r>
        <w:r>
          <w:rPr>
            <w:rFonts w:asciiTheme="minorHAnsi" w:eastAsiaTheme="minorEastAsia" w:hAnsiTheme="minorHAnsi" w:cstheme="minorBidi"/>
            <w:i w:val="0"/>
            <w:iCs w:val="0"/>
            <w:noProof/>
            <w:snapToGrid/>
            <w:sz w:val="22"/>
            <w:szCs w:val="22"/>
          </w:rPr>
          <w:tab/>
        </w:r>
        <w:r w:rsidRPr="004108F1">
          <w:rPr>
            <w:rStyle w:val="Hyperlink"/>
            <w:noProof/>
          </w:rPr>
          <w:t>Pre-Construction Meeting</w:t>
        </w:r>
        <w:r>
          <w:rPr>
            <w:noProof/>
            <w:webHidden/>
          </w:rPr>
          <w:tab/>
        </w:r>
        <w:r>
          <w:rPr>
            <w:noProof/>
            <w:webHidden/>
          </w:rPr>
          <w:fldChar w:fldCharType="begin"/>
        </w:r>
        <w:r>
          <w:rPr>
            <w:noProof/>
            <w:webHidden/>
          </w:rPr>
          <w:instrText xml:space="preserve"> PAGEREF _Toc268522249 \h </w:instrText>
        </w:r>
        <w:r>
          <w:rPr>
            <w:noProof/>
            <w:webHidden/>
          </w:rPr>
        </w:r>
        <w:r>
          <w:rPr>
            <w:noProof/>
            <w:webHidden/>
          </w:rPr>
          <w:fldChar w:fldCharType="separate"/>
        </w:r>
        <w:r w:rsidR="00105C90">
          <w:rPr>
            <w:noProof/>
            <w:webHidden/>
          </w:rPr>
          <w:t>22</w:t>
        </w:r>
        <w:r>
          <w:rPr>
            <w:noProof/>
            <w:webHidden/>
          </w:rPr>
          <w:fldChar w:fldCharType="end"/>
        </w:r>
      </w:hyperlink>
    </w:p>
    <w:p w:rsidR="00D46ED0" w:rsidRDefault="00D46ED0">
      <w:pPr>
        <w:pStyle w:val="TOC3"/>
        <w:tabs>
          <w:tab w:val="left" w:pos="1440"/>
          <w:tab w:val="right" w:leader="dot" w:pos="10214"/>
        </w:tabs>
        <w:rPr>
          <w:rFonts w:asciiTheme="minorHAnsi" w:eastAsiaTheme="minorEastAsia" w:hAnsiTheme="minorHAnsi" w:cstheme="minorBidi"/>
          <w:i w:val="0"/>
          <w:iCs w:val="0"/>
          <w:noProof/>
          <w:snapToGrid/>
          <w:sz w:val="22"/>
          <w:szCs w:val="22"/>
        </w:rPr>
      </w:pPr>
      <w:hyperlink w:anchor="_Toc268522250" w:history="1">
        <w:r w:rsidRPr="004108F1">
          <w:rPr>
            <w:rStyle w:val="Hyperlink"/>
            <w:noProof/>
          </w:rPr>
          <w:t>12.1.10</w:t>
        </w:r>
        <w:r>
          <w:rPr>
            <w:rFonts w:asciiTheme="minorHAnsi" w:eastAsiaTheme="minorEastAsia" w:hAnsiTheme="minorHAnsi" w:cstheme="minorBidi"/>
            <w:i w:val="0"/>
            <w:iCs w:val="0"/>
            <w:noProof/>
            <w:snapToGrid/>
            <w:sz w:val="22"/>
            <w:szCs w:val="22"/>
          </w:rPr>
          <w:tab/>
        </w:r>
        <w:r w:rsidRPr="004108F1">
          <w:rPr>
            <w:rStyle w:val="Hyperlink"/>
            <w:noProof/>
          </w:rPr>
          <w:t>Meeting Attendees</w:t>
        </w:r>
        <w:r>
          <w:rPr>
            <w:noProof/>
            <w:webHidden/>
          </w:rPr>
          <w:tab/>
        </w:r>
        <w:r>
          <w:rPr>
            <w:noProof/>
            <w:webHidden/>
          </w:rPr>
          <w:fldChar w:fldCharType="begin"/>
        </w:r>
        <w:r>
          <w:rPr>
            <w:noProof/>
            <w:webHidden/>
          </w:rPr>
          <w:instrText xml:space="preserve"> PAGEREF _Toc268522250 \h </w:instrText>
        </w:r>
        <w:r>
          <w:rPr>
            <w:noProof/>
            <w:webHidden/>
          </w:rPr>
        </w:r>
        <w:r>
          <w:rPr>
            <w:noProof/>
            <w:webHidden/>
          </w:rPr>
          <w:fldChar w:fldCharType="separate"/>
        </w:r>
        <w:r w:rsidR="00105C90">
          <w:rPr>
            <w:noProof/>
            <w:webHidden/>
          </w:rPr>
          <w:t>22</w:t>
        </w:r>
        <w:r>
          <w:rPr>
            <w:noProof/>
            <w:webHidden/>
          </w:rPr>
          <w:fldChar w:fldCharType="end"/>
        </w:r>
      </w:hyperlink>
    </w:p>
    <w:p w:rsidR="00D46ED0" w:rsidRDefault="00D46ED0">
      <w:pPr>
        <w:pStyle w:val="TOC3"/>
        <w:tabs>
          <w:tab w:val="left" w:pos="1440"/>
          <w:tab w:val="right" w:leader="dot" w:pos="10214"/>
        </w:tabs>
        <w:rPr>
          <w:rFonts w:asciiTheme="minorHAnsi" w:eastAsiaTheme="minorEastAsia" w:hAnsiTheme="minorHAnsi" w:cstheme="minorBidi"/>
          <w:i w:val="0"/>
          <w:iCs w:val="0"/>
          <w:noProof/>
          <w:snapToGrid/>
          <w:sz w:val="22"/>
          <w:szCs w:val="22"/>
        </w:rPr>
      </w:pPr>
      <w:hyperlink w:anchor="_Toc268522251" w:history="1">
        <w:r w:rsidRPr="004108F1">
          <w:rPr>
            <w:rStyle w:val="Hyperlink"/>
            <w:noProof/>
          </w:rPr>
          <w:t>12.1.11</w:t>
        </w:r>
        <w:r>
          <w:rPr>
            <w:rFonts w:asciiTheme="minorHAnsi" w:eastAsiaTheme="minorEastAsia" w:hAnsiTheme="minorHAnsi" w:cstheme="minorBidi"/>
            <w:i w:val="0"/>
            <w:iCs w:val="0"/>
            <w:noProof/>
            <w:snapToGrid/>
            <w:sz w:val="22"/>
            <w:szCs w:val="22"/>
          </w:rPr>
          <w:tab/>
        </w:r>
        <w:r w:rsidRPr="004108F1">
          <w:rPr>
            <w:rStyle w:val="Hyperlink"/>
            <w:noProof/>
          </w:rPr>
          <w:t>Notification of Safety Rep:</w:t>
        </w:r>
        <w:r>
          <w:rPr>
            <w:noProof/>
            <w:webHidden/>
          </w:rPr>
          <w:tab/>
        </w:r>
        <w:r>
          <w:rPr>
            <w:noProof/>
            <w:webHidden/>
          </w:rPr>
          <w:fldChar w:fldCharType="begin"/>
        </w:r>
        <w:r>
          <w:rPr>
            <w:noProof/>
            <w:webHidden/>
          </w:rPr>
          <w:instrText xml:space="preserve"> PAGEREF _Toc268522251 \h </w:instrText>
        </w:r>
        <w:r>
          <w:rPr>
            <w:noProof/>
            <w:webHidden/>
          </w:rPr>
        </w:r>
        <w:r>
          <w:rPr>
            <w:noProof/>
            <w:webHidden/>
          </w:rPr>
          <w:fldChar w:fldCharType="separate"/>
        </w:r>
        <w:r w:rsidR="00105C90">
          <w:rPr>
            <w:noProof/>
            <w:webHidden/>
          </w:rPr>
          <w:t>23</w:t>
        </w:r>
        <w:r>
          <w:rPr>
            <w:noProof/>
            <w:webHidden/>
          </w:rPr>
          <w:fldChar w:fldCharType="end"/>
        </w:r>
      </w:hyperlink>
    </w:p>
    <w:p w:rsidR="00D46ED0" w:rsidRDefault="00D46ED0">
      <w:pPr>
        <w:pStyle w:val="TOC3"/>
        <w:tabs>
          <w:tab w:val="left" w:pos="1440"/>
          <w:tab w:val="right" w:leader="dot" w:pos="10214"/>
        </w:tabs>
        <w:rPr>
          <w:rFonts w:asciiTheme="minorHAnsi" w:eastAsiaTheme="minorEastAsia" w:hAnsiTheme="minorHAnsi" w:cstheme="minorBidi"/>
          <w:i w:val="0"/>
          <w:iCs w:val="0"/>
          <w:noProof/>
          <w:snapToGrid/>
          <w:sz w:val="22"/>
          <w:szCs w:val="22"/>
        </w:rPr>
      </w:pPr>
      <w:hyperlink w:anchor="_Toc268522252" w:history="1">
        <w:r w:rsidRPr="004108F1">
          <w:rPr>
            <w:rStyle w:val="Hyperlink"/>
            <w:noProof/>
          </w:rPr>
          <w:t>12.1.12</w:t>
        </w:r>
        <w:r>
          <w:rPr>
            <w:rFonts w:asciiTheme="minorHAnsi" w:eastAsiaTheme="minorEastAsia" w:hAnsiTheme="minorHAnsi" w:cstheme="minorBidi"/>
            <w:i w:val="0"/>
            <w:iCs w:val="0"/>
            <w:noProof/>
            <w:snapToGrid/>
            <w:sz w:val="22"/>
            <w:szCs w:val="22"/>
          </w:rPr>
          <w:tab/>
        </w:r>
        <w:r w:rsidRPr="004108F1">
          <w:rPr>
            <w:rStyle w:val="Hyperlink"/>
            <w:noProof/>
          </w:rPr>
          <w:t>Plant Reviewer</w:t>
        </w:r>
        <w:r>
          <w:rPr>
            <w:noProof/>
            <w:webHidden/>
          </w:rPr>
          <w:tab/>
        </w:r>
        <w:r>
          <w:rPr>
            <w:noProof/>
            <w:webHidden/>
          </w:rPr>
          <w:fldChar w:fldCharType="begin"/>
        </w:r>
        <w:r>
          <w:rPr>
            <w:noProof/>
            <w:webHidden/>
          </w:rPr>
          <w:instrText xml:space="preserve"> PAGEREF _Toc268522252 \h </w:instrText>
        </w:r>
        <w:r>
          <w:rPr>
            <w:noProof/>
            <w:webHidden/>
          </w:rPr>
        </w:r>
        <w:r>
          <w:rPr>
            <w:noProof/>
            <w:webHidden/>
          </w:rPr>
          <w:fldChar w:fldCharType="separate"/>
        </w:r>
        <w:r w:rsidR="00105C90">
          <w:rPr>
            <w:noProof/>
            <w:webHidden/>
          </w:rPr>
          <w:t>23</w:t>
        </w:r>
        <w:r>
          <w:rPr>
            <w:noProof/>
            <w:webHidden/>
          </w:rPr>
          <w:fldChar w:fldCharType="end"/>
        </w:r>
      </w:hyperlink>
    </w:p>
    <w:p w:rsidR="00D46ED0" w:rsidRDefault="00D46ED0">
      <w:pPr>
        <w:pStyle w:val="TOC3"/>
        <w:tabs>
          <w:tab w:val="left" w:pos="1440"/>
          <w:tab w:val="right" w:leader="dot" w:pos="10214"/>
        </w:tabs>
        <w:rPr>
          <w:rFonts w:asciiTheme="minorHAnsi" w:eastAsiaTheme="minorEastAsia" w:hAnsiTheme="minorHAnsi" w:cstheme="minorBidi"/>
          <w:i w:val="0"/>
          <w:iCs w:val="0"/>
          <w:noProof/>
          <w:snapToGrid/>
          <w:sz w:val="22"/>
          <w:szCs w:val="22"/>
        </w:rPr>
      </w:pPr>
      <w:hyperlink w:anchor="_Toc268522253" w:history="1">
        <w:r w:rsidRPr="004108F1">
          <w:rPr>
            <w:rStyle w:val="Hyperlink"/>
            <w:noProof/>
          </w:rPr>
          <w:t>12.1.13</w:t>
        </w:r>
        <w:r>
          <w:rPr>
            <w:rFonts w:asciiTheme="minorHAnsi" w:eastAsiaTheme="minorEastAsia" w:hAnsiTheme="minorHAnsi" w:cstheme="minorBidi"/>
            <w:i w:val="0"/>
            <w:iCs w:val="0"/>
            <w:noProof/>
            <w:snapToGrid/>
            <w:sz w:val="22"/>
            <w:szCs w:val="22"/>
          </w:rPr>
          <w:tab/>
        </w:r>
        <w:r w:rsidRPr="004108F1">
          <w:rPr>
            <w:rStyle w:val="Hyperlink"/>
            <w:noProof/>
          </w:rPr>
          <w:t>Drawing #s Reviewed</w:t>
        </w:r>
        <w:r>
          <w:rPr>
            <w:noProof/>
            <w:webHidden/>
          </w:rPr>
          <w:tab/>
        </w:r>
        <w:r>
          <w:rPr>
            <w:noProof/>
            <w:webHidden/>
          </w:rPr>
          <w:fldChar w:fldCharType="begin"/>
        </w:r>
        <w:r>
          <w:rPr>
            <w:noProof/>
            <w:webHidden/>
          </w:rPr>
          <w:instrText xml:space="preserve"> PAGEREF _Toc268522253 \h </w:instrText>
        </w:r>
        <w:r>
          <w:rPr>
            <w:noProof/>
            <w:webHidden/>
          </w:rPr>
        </w:r>
        <w:r>
          <w:rPr>
            <w:noProof/>
            <w:webHidden/>
          </w:rPr>
          <w:fldChar w:fldCharType="separate"/>
        </w:r>
        <w:r w:rsidR="00105C90">
          <w:rPr>
            <w:noProof/>
            <w:webHidden/>
          </w:rPr>
          <w:t>23</w:t>
        </w:r>
        <w:r>
          <w:rPr>
            <w:noProof/>
            <w:webHidden/>
          </w:rPr>
          <w:fldChar w:fldCharType="end"/>
        </w:r>
      </w:hyperlink>
    </w:p>
    <w:p w:rsidR="00D46ED0" w:rsidRDefault="00D46ED0">
      <w:pPr>
        <w:pStyle w:val="TOC3"/>
        <w:tabs>
          <w:tab w:val="left" w:pos="1440"/>
          <w:tab w:val="right" w:leader="dot" w:pos="10214"/>
        </w:tabs>
        <w:rPr>
          <w:rFonts w:asciiTheme="minorHAnsi" w:eastAsiaTheme="minorEastAsia" w:hAnsiTheme="minorHAnsi" w:cstheme="minorBidi"/>
          <w:i w:val="0"/>
          <w:iCs w:val="0"/>
          <w:noProof/>
          <w:snapToGrid/>
          <w:sz w:val="22"/>
          <w:szCs w:val="22"/>
        </w:rPr>
      </w:pPr>
      <w:hyperlink w:anchor="_Toc268522254" w:history="1">
        <w:r w:rsidRPr="004108F1">
          <w:rPr>
            <w:rStyle w:val="Hyperlink"/>
            <w:noProof/>
          </w:rPr>
          <w:t>12.1.14</w:t>
        </w:r>
        <w:r>
          <w:rPr>
            <w:rFonts w:asciiTheme="minorHAnsi" w:eastAsiaTheme="minorEastAsia" w:hAnsiTheme="minorHAnsi" w:cstheme="minorBidi"/>
            <w:i w:val="0"/>
            <w:iCs w:val="0"/>
            <w:noProof/>
            <w:snapToGrid/>
            <w:sz w:val="22"/>
            <w:szCs w:val="22"/>
          </w:rPr>
          <w:tab/>
        </w:r>
        <w:r w:rsidRPr="004108F1">
          <w:rPr>
            <w:rStyle w:val="Hyperlink"/>
            <w:noProof/>
          </w:rPr>
          <w:t>Drawings Reviewed By</w:t>
        </w:r>
        <w:r>
          <w:rPr>
            <w:noProof/>
            <w:webHidden/>
          </w:rPr>
          <w:tab/>
        </w:r>
        <w:r>
          <w:rPr>
            <w:noProof/>
            <w:webHidden/>
          </w:rPr>
          <w:fldChar w:fldCharType="begin"/>
        </w:r>
        <w:r>
          <w:rPr>
            <w:noProof/>
            <w:webHidden/>
          </w:rPr>
          <w:instrText xml:space="preserve"> PAGEREF _Toc268522254 \h </w:instrText>
        </w:r>
        <w:r>
          <w:rPr>
            <w:noProof/>
            <w:webHidden/>
          </w:rPr>
        </w:r>
        <w:r>
          <w:rPr>
            <w:noProof/>
            <w:webHidden/>
          </w:rPr>
          <w:fldChar w:fldCharType="separate"/>
        </w:r>
        <w:r w:rsidR="00105C90">
          <w:rPr>
            <w:noProof/>
            <w:webHidden/>
          </w:rPr>
          <w:t>23</w:t>
        </w:r>
        <w:r>
          <w:rPr>
            <w:noProof/>
            <w:webHidden/>
          </w:rPr>
          <w:fldChar w:fldCharType="end"/>
        </w:r>
      </w:hyperlink>
    </w:p>
    <w:p w:rsidR="00D46ED0" w:rsidRDefault="00D46ED0">
      <w:pPr>
        <w:pStyle w:val="TOC3"/>
        <w:tabs>
          <w:tab w:val="left" w:pos="1440"/>
          <w:tab w:val="right" w:leader="dot" w:pos="10214"/>
        </w:tabs>
        <w:rPr>
          <w:rFonts w:asciiTheme="minorHAnsi" w:eastAsiaTheme="minorEastAsia" w:hAnsiTheme="minorHAnsi" w:cstheme="minorBidi"/>
          <w:i w:val="0"/>
          <w:iCs w:val="0"/>
          <w:noProof/>
          <w:snapToGrid/>
          <w:sz w:val="22"/>
          <w:szCs w:val="22"/>
        </w:rPr>
      </w:pPr>
      <w:hyperlink w:anchor="_Toc268522255" w:history="1">
        <w:r w:rsidRPr="004108F1">
          <w:rPr>
            <w:rStyle w:val="Hyperlink"/>
            <w:noProof/>
          </w:rPr>
          <w:t>12.1.15</w:t>
        </w:r>
        <w:r>
          <w:rPr>
            <w:rFonts w:asciiTheme="minorHAnsi" w:eastAsiaTheme="minorEastAsia" w:hAnsiTheme="minorHAnsi" w:cstheme="minorBidi"/>
            <w:i w:val="0"/>
            <w:iCs w:val="0"/>
            <w:noProof/>
            <w:snapToGrid/>
            <w:sz w:val="22"/>
            <w:szCs w:val="22"/>
          </w:rPr>
          <w:tab/>
        </w:r>
        <w:r w:rsidRPr="004108F1">
          <w:rPr>
            <w:rStyle w:val="Hyperlink"/>
            <w:noProof/>
          </w:rPr>
          <w:t>Excavator</w:t>
        </w:r>
        <w:r>
          <w:rPr>
            <w:noProof/>
            <w:webHidden/>
          </w:rPr>
          <w:tab/>
        </w:r>
        <w:r>
          <w:rPr>
            <w:noProof/>
            <w:webHidden/>
          </w:rPr>
          <w:fldChar w:fldCharType="begin"/>
        </w:r>
        <w:r>
          <w:rPr>
            <w:noProof/>
            <w:webHidden/>
          </w:rPr>
          <w:instrText xml:space="preserve"> PAGEREF _Toc268522255 \h </w:instrText>
        </w:r>
        <w:r>
          <w:rPr>
            <w:noProof/>
            <w:webHidden/>
          </w:rPr>
        </w:r>
        <w:r>
          <w:rPr>
            <w:noProof/>
            <w:webHidden/>
          </w:rPr>
          <w:fldChar w:fldCharType="separate"/>
        </w:r>
        <w:r w:rsidR="00105C90">
          <w:rPr>
            <w:noProof/>
            <w:webHidden/>
          </w:rPr>
          <w:t>23</w:t>
        </w:r>
        <w:r>
          <w:rPr>
            <w:noProof/>
            <w:webHidden/>
          </w:rPr>
          <w:fldChar w:fldCharType="end"/>
        </w:r>
      </w:hyperlink>
    </w:p>
    <w:p w:rsidR="00D46ED0" w:rsidRDefault="00D46ED0">
      <w:pPr>
        <w:pStyle w:val="TOC3"/>
        <w:tabs>
          <w:tab w:val="left" w:pos="1440"/>
          <w:tab w:val="right" w:leader="dot" w:pos="10214"/>
        </w:tabs>
        <w:rPr>
          <w:rFonts w:asciiTheme="minorHAnsi" w:eastAsiaTheme="minorEastAsia" w:hAnsiTheme="minorHAnsi" w:cstheme="minorBidi"/>
          <w:i w:val="0"/>
          <w:iCs w:val="0"/>
          <w:noProof/>
          <w:snapToGrid/>
          <w:sz w:val="22"/>
          <w:szCs w:val="22"/>
        </w:rPr>
      </w:pPr>
      <w:hyperlink w:anchor="_Toc268522256" w:history="1">
        <w:r w:rsidRPr="004108F1">
          <w:rPr>
            <w:rStyle w:val="Hyperlink"/>
            <w:noProof/>
          </w:rPr>
          <w:t>12.1.16</w:t>
        </w:r>
        <w:r>
          <w:rPr>
            <w:rFonts w:asciiTheme="minorHAnsi" w:eastAsiaTheme="minorEastAsia" w:hAnsiTheme="minorHAnsi" w:cstheme="minorBidi"/>
            <w:i w:val="0"/>
            <w:iCs w:val="0"/>
            <w:noProof/>
            <w:snapToGrid/>
            <w:sz w:val="22"/>
            <w:szCs w:val="22"/>
          </w:rPr>
          <w:tab/>
        </w:r>
        <w:r w:rsidRPr="004108F1">
          <w:rPr>
            <w:rStyle w:val="Hyperlink"/>
            <w:noProof/>
          </w:rPr>
          <w:t>Area Premarking</w:t>
        </w:r>
        <w:r>
          <w:rPr>
            <w:noProof/>
            <w:webHidden/>
          </w:rPr>
          <w:tab/>
        </w:r>
        <w:r>
          <w:rPr>
            <w:noProof/>
            <w:webHidden/>
          </w:rPr>
          <w:fldChar w:fldCharType="begin"/>
        </w:r>
        <w:r>
          <w:rPr>
            <w:noProof/>
            <w:webHidden/>
          </w:rPr>
          <w:instrText xml:space="preserve"> PAGEREF _Toc268522256 \h </w:instrText>
        </w:r>
        <w:r>
          <w:rPr>
            <w:noProof/>
            <w:webHidden/>
          </w:rPr>
        </w:r>
        <w:r>
          <w:rPr>
            <w:noProof/>
            <w:webHidden/>
          </w:rPr>
          <w:fldChar w:fldCharType="separate"/>
        </w:r>
        <w:r w:rsidR="00105C90">
          <w:rPr>
            <w:noProof/>
            <w:webHidden/>
          </w:rPr>
          <w:t>23</w:t>
        </w:r>
        <w:r>
          <w:rPr>
            <w:noProof/>
            <w:webHidden/>
          </w:rPr>
          <w:fldChar w:fldCharType="end"/>
        </w:r>
      </w:hyperlink>
    </w:p>
    <w:p w:rsidR="00D46ED0" w:rsidRDefault="00D46ED0">
      <w:pPr>
        <w:pStyle w:val="TOC3"/>
        <w:tabs>
          <w:tab w:val="left" w:pos="1440"/>
          <w:tab w:val="right" w:leader="dot" w:pos="10214"/>
        </w:tabs>
        <w:rPr>
          <w:rFonts w:asciiTheme="minorHAnsi" w:eastAsiaTheme="minorEastAsia" w:hAnsiTheme="minorHAnsi" w:cstheme="minorBidi"/>
          <w:i w:val="0"/>
          <w:iCs w:val="0"/>
          <w:noProof/>
          <w:snapToGrid/>
          <w:sz w:val="22"/>
          <w:szCs w:val="22"/>
        </w:rPr>
      </w:pPr>
      <w:hyperlink w:anchor="_Toc268522257" w:history="1">
        <w:r w:rsidRPr="004108F1">
          <w:rPr>
            <w:rStyle w:val="Hyperlink"/>
            <w:noProof/>
          </w:rPr>
          <w:t>12.1.17</w:t>
        </w:r>
        <w:r>
          <w:rPr>
            <w:rFonts w:asciiTheme="minorHAnsi" w:eastAsiaTheme="minorEastAsia" w:hAnsiTheme="minorHAnsi" w:cstheme="minorBidi"/>
            <w:i w:val="0"/>
            <w:iCs w:val="0"/>
            <w:noProof/>
            <w:snapToGrid/>
            <w:sz w:val="22"/>
            <w:szCs w:val="22"/>
          </w:rPr>
          <w:tab/>
        </w:r>
        <w:r w:rsidRPr="004108F1">
          <w:rPr>
            <w:rStyle w:val="Hyperlink"/>
            <w:noProof/>
          </w:rPr>
          <w:t>Special High Risk Requirements</w:t>
        </w:r>
        <w:r>
          <w:rPr>
            <w:noProof/>
            <w:webHidden/>
          </w:rPr>
          <w:tab/>
        </w:r>
        <w:r>
          <w:rPr>
            <w:noProof/>
            <w:webHidden/>
          </w:rPr>
          <w:fldChar w:fldCharType="begin"/>
        </w:r>
        <w:r>
          <w:rPr>
            <w:noProof/>
            <w:webHidden/>
          </w:rPr>
          <w:instrText xml:space="preserve"> PAGEREF _Toc268522257 \h </w:instrText>
        </w:r>
        <w:r>
          <w:rPr>
            <w:noProof/>
            <w:webHidden/>
          </w:rPr>
        </w:r>
        <w:r>
          <w:rPr>
            <w:noProof/>
            <w:webHidden/>
          </w:rPr>
          <w:fldChar w:fldCharType="separate"/>
        </w:r>
        <w:r w:rsidR="00105C90">
          <w:rPr>
            <w:noProof/>
            <w:webHidden/>
          </w:rPr>
          <w:t>23</w:t>
        </w:r>
        <w:r>
          <w:rPr>
            <w:noProof/>
            <w:webHidden/>
          </w:rPr>
          <w:fldChar w:fldCharType="end"/>
        </w:r>
      </w:hyperlink>
    </w:p>
    <w:p w:rsidR="00D46ED0" w:rsidRDefault="00D46ED0">
      <w:pPr>
        <w:pStyle w:val="TOC3"/>
        <w:tabs>
          <w:tab w:val="left" w:pos="1440"/>
          <w:tab w:val="right" w:leader="dot" w:pos="10214"/>
        </w:tabs>
        <w:rPr>
          <w:rFonts w:asciiTheme="minorHAnsi" w:eastAsiaTheme="minorEastAsia" w:hAnsiTheme="minorHAnsi" w:cstheme="minorBidi"/>
          <w:i w:val="0"/>
          <w:iCs w:val="0"/>
          <w:noProof/>
          <w:snapToGrid/>
          <w:sz w:val="22"/>
          <w:szCs w:val="22"/>
        </w:rPr>
      </w:pPr>
      <w:hyperlink w:anchor="_Toc268522258" w:history="1">
        <w:r w:rsidRPr="004108F1">
          <w:rPr>
            <w:rStyle w:val="Hyperlink"/>
            <w:noProof/>
          </w:rPr>
          <w:t>12.1.18</w:t>
        </w:r>
        <w:r>
          <w:rPr>
            <w:rFonts w:asciiTheme="minorHAnsi" w:eastAsiaTheme="minorEastAsia" w:hAnsiTheme="minorHAnsi" w:cstheme="minorBidi"/>
            <w:i w:val="0"/>
            <w:iCs w:val="0"/>
            <w:noProof/>
            <w:snapToGrid/>
            <w:sz w:val="22"/>
            <w:szCs w:val="22"/>
          </w:rPr>
          <w:tab/>
        </w:r>
        <w:r w:rsidRPr="004108F1">
          <w:rPr>
            <w:rStyle w:val="Hyperlink"/>
            <w:noProof/>
          </w:rPr>
          <w:t>Tool Grounding</w:t>
        </w:r>
        <w:r>
          <w:rPr>
            <w:noProof/>
            <w:webHidden/>
          </w:rPr>
          <w:tab/>
        </w:r>
        <w:r>
          <w:rPr>
            <w:noProof/>
            <w:webHidden/>
          </w:rPr>
          <w:fldChar w:fldCharType="begin"/>
        </w:r>
        <w:r>
          <w:rPr>
            <w:noProof/>
            <w:webHidden/>
          </w:rPr>
          <w:instrText xml:space="preserve"> PAGEREF _Toc268522258 \h </w:instrText>
        </w:r>
        <w:r>
          <w:rPr>
            <w:noProof/>
            <w:webHidden/>
          </w:rPr>
        </w:r>
        <w:r>
          <w:rPr>
            <w:noProof/>
            <w:webHidden/>
          </w:rPr>
          <w:fldChar w:fldCharType="separate"/>
        </w:r>
        <w:r w:rsidR="00105C90">
          <w:rPr>
            <w:noProof/>
            <w:webHidden/>
          </w:rPr>
          <w:t>23</w:t>
        </w:r>
        <w:r>
          <w:rPr>
            <w:noProof/>
            <w:webHidden/>
          </w:rPr>
          <w:fldChar w:fldCharType="end"/>
        </w:r>
      </w:hyperlink>
    </w:p>
    <w:p w:rsidR="00D46ED0" w:rsidRDefault="00D46ED0">
      <w:pPr>
        <w:pStyle w:val="TOC3"/>
        <w:tabs>
          <w:tab w:val="left" w:pos="1440"/>
          <w:tab w:val="right" w:leader="dot" w:pos="10214"/>
        </w:tabs>
        <w:rPr>
          <w:rFonts w:asciiTheme="minorHAnsi" w:eastAsiaTheme="minorEastAsia" w:hAnsiTheme="minorHAnsi" w:cstheme="minorBidi"/>
          <w:i w:val="0"/>
          <w:iCs w:val="0"/>
          <w:noProof/>
          <w:snapToGrid/>
          <w:sz w:val="22"/>
          <w:szCs w:val="22"/>
        </w:rPr>
      </w:pPr>
      <w:hyperlink w:anchor="_Toc268522259" w:history="1">
        <w:r w:rsidRPr="004108F1">
          <w:rPr>
            <w:rStyle w:val="Hyperlink"/>
            <w:noProof/>
          </w:rPr>
          <w:t>12.1.19</w:t>
        </w:r>
        <w:r>
          <w:rPr>
            <w:rFonts w:asciiTheme="minorHAnsi" w:eastAsiaTheme="minorEastAsia" w:hAnsiTheme="minorHAnsi" w:cstheme="minorBidi"/>
            <w:i w:val="0"/>
            <w:iCs w:val="0"/>
            <w:noProof/>
            <w:snapToGrid/>
            <w:sz w:val="22"/>
            <w:szCs w:val="22"/>
          </w:rPr>
          <w:tab/>
        </w:r>
        <w:r w:rsidRPr="004108F1">
          <w:rPr>
            <w:rStyle w:val="Hyperlink"/>
            <w:noProof/>
          </w:rPr>
          <w:t>Utility Isolation &amp; Marking</w:t>
        </w:r>
        <w:r>
          <w:rPr>
            <w:noProof/>
            <w:webHidden/>
          </w:rPr>
          <w:tab/>
        </w:r>
        <w:r>
          <w:rPr>
            <w:noProof/>
            <w:webHidden/>
          </w:rPr>
          <w:fldChar w:fldCharType="begin"/>
        </w:r>
        <w:r>
          <w:rPr>
            <w:noProof/>
            <w:webHidden/>
          </w:rPr>
          <w:instrText xml:space="preserve"> PAGEREF _Toc268522259 \h </w:instrText>
        </w:r>
        <w:r>
          <w:rPr>
            <w:noProof/>
            <w:webHidden/>
          </w:rPr>
        </w:r>
        <w:r>
          <w:rPr>
            <w:noProof/>
            <w:webHidden/>
          </w:rPr>
          <w:fldChar w:fldCharType="separate"/>
        </w:r>
        <w:r w:rsidR="00105C90">
          <w:rPr>
            <w:noProof/>
            <w:webHidden/>
          </w:rPr>
          <w:t>23</w:t>
        </w:r>
        <w:r>
          <w:rPr>
            <w:noProof/>
            <w:webHidden/>
          </w:rPr>
          <w:fldChar w:fldCharType="end"/>
        </w:r>
      </w:hyperlink>
    </w:p>
    <w:p w:rsidR="00D46ED0" w:rsidRDefault="00D46ED0">
      <w:pPr>
        <w:pStyle w:val="TOC3"/>
        <w:tabs>
          <w:tab w:val="left" w:pos="1440"/>
          <w:tab w:val="right" w:leader="dot" w:pos="10214"/>
        </w:tabs>
        <w:rPr>
          <w:rFonts w:asciiTheme="minorHAnsi" w:eastAsiaTheme="minorEastAsia" w:hAnsiTheme="minorHAnsi" w:cstheme="minorBidi"/>
          <w:i w:val="0"/>
          <w:iCs w:val="0"/>
          <w:noProof/>
          <w:snapToGrid/>
          <w:sz w:val="22"/>
          <w:szCs w:val="22"/>
        </w:rPr>
      </w:pPr>
      <w:hyperlink w:anchor="_Toc268522260" w:history="1">
        <w:r w:rsidRPr="004108F1">
          <w:rPr>
            <w:rStyle w:val="Hyperlink"/>
            <w:noProof/>
          </w:rPr>
          <w:t>12.1.20</w:t>
        </w:r>
        <w:r>
          <w:rPr>
            <w:rFonts w:asciiTheme="minorHAnsi" w:eastAsiaTheme="minorEastAsia" w:hAnsiTheme="minorHAnsi" w:cstheme="minorBidi"/>
            <w:i w:val="0"/>
            <w:iCs w:val="0"/>
            <w:noProof/>
            <w:snapToGrid/>
            <w:sz w:val="22"/>
            <w:szCs w:val="22"/>
          </w:rPr>
          <w:tab/>
        </w:r>
        <w:r w:rsidRPr="004108F1">
          <w:rPr>
            <w:rStyle w:val="Hyperlink"/>
            <w:noProof/>
          </w:rPr>
          <w:t>Dig Area Identification</w:t>
        </w:r>
        <w:r>
          <w:rPr>
            <w:noProof/>
            <w:webHidden/>
          </w:rPr>
          <w:tab/>
        </w:r>
        <w:r>
          <w:rPr>
            <w:noProof/>
            <w:webHidden/>
          </w:rPr>
          <w:fldChar w:fldCharType="begin"/>
        </w:r>
        <w:r>
          <w:rPr>
            <w:noProof/>
            <w:webHidden/>
          </w:rPr>
          <w:instrText xml:space="preserve"> PAGEREF _Toc268522260 \h </w:instrText>
        </w:r>
        <w:r>
          <w:rPr>
            <w:noProof/>
            <w:webHidden/>
          </w:rPr>
        </w:r>
        <w:r>
          <w:rPr>
            <w:noProof/>
            <w:webHidden/>
          </w:rPr>
          <w:fldChar w:fldCharType="separate"/>
        </w:r>
        <w:r w:rsidR="00105C90">
          <w:rPr>
            <w:noProof/>
            <w:webHidden/>
          </w:rPr>
          <w:t>23</w:t>
        </w:r>
        <w:r>
          <w:rPr>
            <w:noProof/>
            <w:webHidden/>
          </w:rPr>
          <w:fldChar w:fldCharType="end"/>
        </w:r>
      </w:hyperlink>
    </w:p>
    <w:p w:rsidR="00D46ED0" w:rsidRDefault="00D46ED0">
      <w:pPr>
        <w:pStyle w:val="TOC3"/>
        <w:tabs>
          <w:tab w:val="left" w:pos="1440"/>
          <w:tab w:val="right" w:leader="dot" w:pos="10214"/>
        </w:tabs>
        <w:rPr>
          <w:rFonts w:asciiTheme="minorHAnsi" w:eastAsiaTheme="minorEastAsia" w:hAnsiTheme="minorHAnsi" w:cstheme="minorBidi"/>
          <w:i w:val="0"/>
          <w:iCs w:val="0"/>
          <w:noProof/>
          <w:snapToGrid/>
          <w:sz w:val="22"/>
          <w:szCs w:val="22"/>
        </w:rPr>
      </w:pPr>
      <w:hyperlink w:anchor="_Toc268522261" w:history="1">
        <w:r w:rsidRPr="004108F1">
          <w:rPr>
            <w:rStyle w:val="Hyperlink"/>
            <w:noProof/>
          </w:rPr>
          <w:t>12.1.21</w:t>
        </w:r>
        <w:r>
          <w:rPr>
            <w:rFonts w:asciiTheme="minorHAnsi" w:eastAsiaTheme="minorEastAsia" w:hAnsiTheme="minorHAnsi" w:cstheme="minorBidi"/>
            <w:i w:val="0"/>
            <w:iCs w:val="0"/>
            <w:noProof/>
            <w:snapToGrid/>
            <w:sz w:val="22"/>
            <w:szCs w:val="22"/>
          </w:rPr>
          <w:tab/>
        </w:r>
        <w:r w:rsidRPr="004108F1">
          <w:rPr>
            <w:rStyle w:val="Hyperlink"/>
            <w:noProof/>
          </w:rPr>
          <w:t>Identified or Known Hazards</w:t>
        </w:r>
        <w:r>
          <w:rPr>
            <w:noProof/>
            <w:webHidden/>
          </w:rPr>
          <w:tab/>
        </w:r>
        <w:r>
          <w:rPr>
            <w:noProof/>
            <w:webHidden/>
          </w:rPr>
          <w:fldChar w:fldCharType="begin"/>
        </w:r>
        <w:r>
          <w:rPr>
            <w:noProof/>
            <w:webHidden/>
          </w:rPr>
          <w:instrText xml:space="preserve"> PAGEREF _Toc268522261 \h </w:instrText>
        </w:r>
        <w:r>
          <w:rPr>
            <w:noProof/>
            <w:webHidden/>
          </w:rPr>
        </w:r>
        <w:r>
          <w:rPr>
            <w:noProof/>
            <w:webHidden/>
          </w:rPr>
          <w:fldChar w:fldCharType="separate"/>
        </w:r>
        <w:r w:rsidR="00105C90">
          <w:rPr>
            <w:noProof/>
            <w:webHidden/>
          </w:rPr>
          <w:t>23</w:t>
        </w:r>
        <w:r>
          <w:rPr>
            <w:noProof/>
            <w:webHidden/>
          </w:rPr>
          <w:fldChar w:fldCharType="end"/>
        </w:r>
      </w:hyperlink>
    </w:p>
    <w:p w:rsidR="00D46ED0" w:rsidRDefault="00D46ED0">
      <w:pPr>
        <w:pStyle w:val="TOC3"/>
        <w:tabs>
          <w:tab w:val="left" w:pos="1440"/>
          <w:tab w:val="right" w:leader="dot" w:pos="10214"/>
        </w:tabs>
        <w:rPr>
          <w:rFonts w:asciiTheme="minorHAnsi" w:eastAsiaTheme="minorEastAsia" w:hAnsiTheme="minorHAnsi" w:cstheme="minorBidi"/>
          <w:i w:val="0"/>
          <w:iCs w:val="0"/>
          <w:noProof/>
          <w:snapToGrid/>
          <w:sz w:val="22"/>
          <w:szCs w:val="22"/>
        </w:rPr>
      </w:pPr>
      <w:hyperlink w:anchor="_Toc268522262" w:history="1">
        <w:r w:rsidRPr="004108F1">
          <w:rPr>
            <w:rStyle w:val="Hyperlink"/>
            <w:noProof/>
          </w:rPr>
          <w:t>12.1.22</w:t>
        </w:r>
        <w:r>
          <w:rPr>
            <w:rFonts w:asciiTheme="minorHAnsi" w:eastAsiaTheme="minorEastAsia" w:hAnsiTheme="minorHAnsi" w:cstheme="minorBidi"/>
            <w:i w:val="0"/>
            <w:iCs w:val="0"/>
            <w:noProof/>
            <w:snapToGrid/>
            <w:sz w:val="22"/>
            <w:szCs w:val="22"/>
          </w:rPr>
          <w:tab/>
        </w:r>
        <w:r w:rsidRPr="004108F1">
          <w:rPr>
            <w:rStyle w:val="Hyperlink"/>
            <w:noProof/>
          </w:rPr>
          <w:t>Work Area Scanned By</w:t>
        </w:r>
        <w:r>
          <w:rPr>
            <w:noProof/>
            <w:webHidden/>
          </w:rPr>
          <w:tab/>
        </w:r>
        <w:r>
          <w:rPr>
            <w:noProof/>
            <w:webHidden/>
          </w:rPr>
          <w:fldChar w:fldCharType="begin"/>
        </w:r>
        <w:r>
          <w:rPr>
            <w:noProof/>
            <w:webHidden/>
          </w:rPr>
          <w:instrText xml:space="preserve"> PAGEREF _Toc268522262 \h </w:instrText>
        </w:r>
        <w:r>
          <w:rPr>
            <w:noProof/>
            <w:webHidden/>
          </w:rPr>
        </w:r>
        <w:r>
          <w:rPr>
            <w:noProof/>
            <w:webHidden/>
          </w:rPr>
          <w:fldChar w:fldCharType="separate"/>
        </w:r>
        <w:r w:rsidR="00105C90">
          <w:rPr>
            <w:noProof/>
            <w:webHidden/>
          </w:rPr>
          <w:t>24</w:t>
        </w:r>
        <w:r>
          <w:rPr>
            <w:noProof/>
            <w:webHidden/>
          </w:rPr>
          <w:fldChar w:fldCharType="end"/>
        </w:r>
      </w:hyperlink>
    </w:p>
    <w:p w:rsidR="00D46ED0" w:rsidRDefault="00D46ED0">
      <w:pPr>
        <w:pStyle w:val="TOC3"/>
        <w:tabs>
          <w:tab w:val="left" w:pos="1440"/>
          <w:tab w:val="right" w:leader="dot" w:pos="10214"/>
        </w:tabs>
        <w:rPr>
          <w:rFonts w:asciiTheme="minorHAnsi" w:eastAsiaTheme="minorEastAsia" w:hAnsiTheme="minorHAnsi" w:cstheme="minorBidi"/>
          <w:i w:val="0"/>
          <w:iCs w:val="0"/>
          <w:noProof/>
          <w:snapToGrid/>
          <w:sz w:val="22"/>
          <w:szCs w:val="22"/>
        </w:rPr>
      </w:pPr>
      <w:hyperlink w:anchor="_Toc268522263" w:history="1">
        <w:r w:rsidRPr="004108F1">
          <w:rPr>
            <w:rStyle w:val="Hyperlink"/>
            <w:noProof/>
          </w:rPr>
          <w:t>12.1.23</w:t>
        </w:r>
        <w:r>
          <w:rPr>
            <w:rFonts w:asciiTheme="minorHAnsi" w:eastAsiaTheme="minorEastAsia" w:hAnsiTheme="minorHAnsi" w:cstheme="minorBidi"/>
            <w:i w:val="0"/>
            <w:iCs w:val="0"/>
            <w:noProof/>
            <w:snapToGrid/>
            <w:sz w:val="22"/>
            <w:szCs w:val="22"/>
          </w:rPr>
          <w:tab/>
        </w:r>
        <w:r w:rsidRPr="004108F1">
          <w:rPr>
            <w:rStyle w:val="Hyperlink"/>
            <w:noProof/>
          </w:rPr>
          <w:t>uNDERGROUND fACILITY pROTECTION Confirmation #</w:t>
        </w:r>
        <w:r>
          <w:rPr>
            <w:noProof/>
            <w:webHidden/>
          </w:rPr>
          <w:tab/>
        </w:r>
        <w:r>
          <w:rPr>
            <w:noProof/>
            <w:webHidden/>
          </w:rPr>
          <w:fldChar w:fldCharType="begin"/>
        </w:r>
        <w:r>
          <w:rPr>
            <w:noProof/>
            <w:webHidden/>
          </w:rPr>
          <w:instrText xml:space="preserve"> PAGEREF _Toc268522263 \h </w:instrText>
        </w:r>
        <w:r>
          <w:rPr>
            <w:noProof/>
            <w:webHidden/>
          </w:rPr>
        </w:r>
        <w:r>
          <w:rPr>
            <w:noProof/>
            <w:webHidden/>
          </w:rPr>
          <w:fldChar w:fldCharType="separate"/>
        </w:r>
        <w:r w:rsidR="00105C90">
          <w:rPr>
            <w:noProof/>
            <w:webHidden/>
          </w:rPr>
          <w:t>24</w:t>
        </w:r>
        <w:r>
          <w:rPr>
            <w:noProof/>
            <w:webHidden/>
          </w:rPr>
          <w:fldChar w:fldCharType="end"/>
        </w:r>
      </w:hyperlink>
    </w:p>
    <w:p w:rsidR="00D46ED0" w:rsidRDefault="00D46ED0">
      <w:pPr>
        <w:pStyle w:val="TOC3"/>
        <w:tabs>
          <w:tab w:val="left" w:pos="1440"/>
          <w:tab w:val="right" w:leader="dot" w:pos="10214"/>
        </w:tabs>
        <w:rPr>
          <w:rFonts w:asciiTheme="minorHAnsi" w:eastAsiaTheme="minorEastAsia" w:hAnsiTheme="minorHAnsi" w:cstheme="minorBidi"/>
          <w:i w:val="0"/>
          <w:iCs w:val="0"/>
          <w:noProof/>
          <w:snapToGrid/>
          <w:sz w:val="22"/>
          <w:szCs w:val="22"/>
        </w:rPr>
      </w:pPr>
      <w:hyperlink w:anchor="_Toc268522264" w:history="1">
        <w:r w:rsidRPr="004108F1">
          <w:rPr>
            <w:rStyle w:val="Hyperlink"/>
            <w:noProof/>
          </w:rPr>
          <w:t>12.1.24</w:t>
        </w:r>
        <w:r>
          <w:rPr>
            <w:rFonts w:asciiTheme="minorHAnsi" w:eastAsiaTheme="minorEastAsia" w:hAnsiTheme="minorHAnsi" w:cstheme="minorBidi"/>
            <w:i w:val="0"/>
            <w:iCs w:val="0"/>
            <w:noProof/>
            <w:snapToGrid/>
            <w:sz w:val="22"/>
            <w:szCs w:val="22"/>
          </w:rPr>
          <w:tab/>
        </w:r>
        <w:r w:rsidRPr="004108F1">
          <w:rPr>
            <w:rStyle w:val="Hyperlink"/>
            <w:noProof/>
          </w:rPr>
          <w:t>Authorized Start Date</w:t>
        </w:r>
        <w:r>
          <w:rPr>
            <w:noProof/>
            <w:webHidden/>
          </w:rPr>
          <w:tab/>
        </w:r>
        <w:r>
          <w:rPr>
            <w:noProof/>
            <w:webHidden/>
          </w:rPr>
          <w:fldChar w:fldCharType="begin"/>
        </w:r>
        <w:r>
          <w:rPr>
            <w:noProof/>
            <w:webHidden/>
          </w:rPr>
          <w:instrText xml:space="preserve"> PAGEREF _Toc268522264 \h </w:instrText>
        </w:r>
        <w:r>
          <w:rPr>
            <w:noProof/>
            <w:webHidden/>
          </w:rPr>
        </w:r>
        <w:r>
          <w:rPr>
            <w:noProof/>
            <w:webHidden/>
          </w:rPr>
          <w:fldChar w:fldCharType="separate"/>
        </w:r>
        <w:r w:rsidR="00105C90">
          <w:rPr>
            <w:noProof/>
            <w:webHidden/>
          </w:rPr>
          <w:t>24</w:t>
        </w:r>
        <w:r>
          <w:rPr>
            <w:noProof/>
            <w:webHidden/>
          </w:rPr>
          <w:fldChar w:fldCharType="end"/>
        </w:r>
      </w:hyperlink>
    </w:p>
    <w:p w:rsidR="00D46ED0" w:rsidRDefault="00D46ED0">
      <w:pPr>
        <w:pStyle w:val="TOC3"/>
        <w:tabs>
          <w:tab w:val="left" w:pos="1440"/>
          <w:tab w:val="right" w:leader="dot" w:pos="10214"/>
        </w:tabs>
        <w:rPr>
          <w:rFonts w:asciiTheme="minorHAnsi" w:eastAsiaTheme="minorEastAsia" w:hAnsiTheme="minorHAnsi" w:cstheme="minorBidi"/>
          <w:i w:val="0"/>
          <w:iCs w:val="0"/>
          <w:noProof/>
          <w:snapToGrid/>
          <w:sz w:val="22"/>
          <w:szCs w:val="22"/>
        </w:rPr>
      </w:pPr>
      <w:hyperlink w:anchor="_Toc268522265" w:history="1">
        <w:r w:rsidRPr="004108F1">
          <w:rPr>
            <w:rStyle w:val="Hyperlink"/>
            <w:noProof/>
          </w:rPr>
          <w:t>12.1.25</w:t>
        </w:r>
        <w:r>
          <w:rPr>
            <w:rFonts w:asciiTheme="minorHAnsi" w:eastAsiaTheme="minorEastAsia" w:hAnsiTheme="minorHAnsi" w:cstheme="minorBidi"/>
            <w:i w:val="0"/>
            <w:iCs w:val="0"/>
            <w:noProof/>
            <w:snapToGrid/>
            <w:sz w:val="22"/>
            <w:szCs w:val="22"/>
          </w:rPr>
          <w:tab/>
        </w:r>
        <w:r w:rsidRPr="004108F1">
          <w:rPr>
            <w:rStyle w:val="Hyperlink"/>
            <w:noProof/>
          </w:rPr>
          <w:t>Responsible Person Signature</w:t>
        </w:r>
        <w:r>
          <w:rPr>
            <w:noProof/>
            <w:webHidden/>
          </w:rPr>
          <w:tab/>
        </w:r>
        <w:r>
          <w:rPr>
            <w:noProof/>
            <w:webHidden/>
          </w:rPr>
          <w:fldChar w:fldCharType="begin"/>
        </w:r>
        <w:r>
          <w:rPr>
            <w:noProof/>
            <w:webHidden/>
          </w:rPr>
          <w:instrText xml:space="preserve"> PAGEREF _Toc268522265 \h </w:instrText>
        </w:r>
        <w:r>
          <w:rPr>
            <w:noProof/>
            <w:webHidden/>
          </w:rPr>
        </w:r>
        <w:r>
          <w:rPr>
            <w:noProof/>
            <w:webHidden/>
          </w:rPr>
          <w:fldChar w:fldCharType="separate"/>
        </w:r>
        <w:r w:rsidR="00105C90">
          <w:rPr>
            <w:noProof/>
            <w:webHidden/>
          </w:rPr>
          <w:t>24</w:t>
        </w:r>
        <w:r>
          <w:rPr>
            <w:noProof/>
            <w:webHidden/>
          </w:rPr>
          <w:fldChar w:fldCharType="end"/>
        </w:r>
      </w:hyperlink>
    </w:p>
    <w:p w:rsidR="00D46ED0" w:rsidRDefault="00D46ED0">
      <w:pPr>
        <w:pStyle w:val="TOC3"/>
        <w:tabs>
          <w:tab w:val="left" w:pos="1440"/>
          <w:tab w:val="right" w:leader="dot" w:pos="10214"/>
        </w:tabs>
        <w:rPr>
          <w:rFonts w:asciiTheme="minorHAnsi" w:eastAsiaTheme="minorEastAsia" w:hAnsiTheme="minorHAnsi" w:cstheme="minorBidi"/>
          <w:i w:val="0"/>
          <w:iCs w:val="0"/>
          <w:noProof/>
          <w:snapToGrid/>
          <w:sz w:val="22"/>
          <w:szCs w:val="22"/>
        </w:rPr>
      </w:pPr>
      <w:hyperlink w:anchor="_Toc268522266" w:history="1">
        <w:r w:rsidRPr="004108F1">
          <w:rPr>
            <w:rStyle w:val="Hyperlink"/>
            <w:noProof/>
          </w:rPr>
          <w:t>12.1.26</w:t>
        </w:r>
        <w:r>
          <w:rPr>
            <w:rFonts w:asciiTheme="minorHAnsi" w:eastAsiaTheme="minorEastAsia" w:hAnsiTheme="minorHAnsi" w:cstheme="minorBidi"/>
            <w:i w:val="0"/>
            <w:iCs w:val="0"/>
            <w:noProof/>
            <w:snapToGrid/>
            <w:sz w:val="22"/>
            <w:szCs w:val="22"/>
          </w:rPr>
          <w:tab/>
        </w:r>
        <w:r w:rsidRPr="004108F1">
          <w:rPr>
            <w:rStyle w:val="Hyperlink"/>
            <w:noProof/>
          </w:rPr>
          <w:t>Plant Dig Authority Approval Signature</w:t>
        </w:r>
        <w:r>
          <w:rPr>
            <w:noProof/>
            <w:webHidden/>
          </w:rPr>
          <w:tab/>
        </w:r>
        <w:r>
          <w:rPr>
            <w:noProof/>
            <w:webHidden/>
          </w:rPr>
          <w:fldChar w:fldCharType="begin"/>
        </w:r>
        <w:r>
          <w:rPr>
            <w:noProof/>
            <w:webHidden/>
          </w:rPr>
          <w:instrText xml:space="preserve"> PAGEREF _Toc268522266 \h </w:instrText>
        </w:r>
        <w:r>
          <w:rPr>
            <w:noProof/>
            <w:webHidden/>
          </w:rPr>
        </w:r>
        <w:r>
          <w:rPr>
            <w:noProof/>
            <w:webHidden/>
          </w:rPr>
          <w:fldChar w:fldCharType="separate"/>
        </w:r>
        <w:r w:rsidR="00105C90">
          <w:rPr>
            <w:noProof/>
            <w:webHidden/>
          </w:rPr>
          <w:t>24</w:t>
        </w:r>
        <w:r>
          <w:rPr>
            <w:noProof/>
            <w:webHidden/>
          </w:rPr>
          <w:fldChar w:fldCharType="end"/>
        </w:r>
      </w:hyperlink>
    </w:p>
    <w:p w:rsidR="00D46ED0" w:rsidRDefault="00D46ED0">
      <w:pPr>
        <w:pStyle w:val="TOC1"/>
        <w:tabs>
          <w:tab w:val="left" w:pos="720"/>
          <w:tab w:val="right" w:leader="dot" w:pos="10214"/>
        </w:tabs>
        <w:rPr>
          <w:rFonts w:asciiTheme="minorHAnsi" w:eastAsiaTheme="minorEastAsia" w:hAnsiTheme="minorHAnsi" w:cstheme="minorBidi"/>
          <w:b w:val="0"/>
          <w:bCs w:val="0"/>
          <w:caps w:val="0"/>
          <w:noProof/>
          <w:snapToGrid/>
          <w:sz w:val="22"/>
          <w:szCs w:val="22"/>
        </w:rPr>
      </w:pPr>
      <w:hyperlink w:anchor="_Toc268522267" w:history="1">
        <w:r w:rsidRPr="004108F1">
          <w:rPr>
            <w:rStyle w:val="Hyperlink"/>
            <w:noProof/>
          </w:rPr>
          <w:t>13.0</w:t>
        </w:r>
        <w:r>
          <w:rPr>
            <w:rFonts w:asciiTheme="minorHAnsi" w:eastAsiaTheme="minorEastAsia" w:hAnsiTheme="minorHAnsi" w:cstheme="minorBidi"/>
            <w:b w:val="0"/>
            <w:bCs w:val="0"/>
            <w:caps w:val="0"/>
            <w:noProof/>
            <w:snapToGrid/>
            <w:sz w:val="22"/>
            <w:szCs w:val="22"/>
          </w:rPr>
          <w:tab/>
        </w:r>
        <w:r w:rsidRPr="004108F1">
          <w:rPr>
            <w:rStyle w:val="Hyperlink"/>
            <w:noProof/>
          </w:rPr>
          <w:t xml:space="preserve"> Sunshine State One Call of Florida</w:t>
        </w:r>
        <w:r>
          <w:rPr>
            <w:noProof/>
            <w:webHidden/>
          </w:rPr>
          <w:tab/>
        </w:r>
        <w:r>
          <w:rPr>
            <w:noProof/>
            <w:webHidden/>
          </w:rPr>
          <w:fldChar w:fldCharType="begin"/>
        </w:r>
        <w:r>
          <w:rPr>
            <w:noProof/>
            <w:webHidden/>
          </w:rPr>
          <w:instrText xml:space="preserve"> PAGEREF _Toc268522267 \h </w:instrText>
        </w:r>
        <w:r>
          <w:rPr>
            <w:noProof/>
            <w:webHidden/>
          </w:rPr>
        </w:r>
        <w:r>
          <w:rPr>
            <w:noProof/>
            <w:webHidden/>
          </w:rPr>
          <w:fldChar w:fldCharType="separate"/>
        </w:r>
        <w:r w:rsidR="00105C90">
          <w:rPr>
            <w:noProof/>
            <w:webHidden/>
          </w:rPr>
          <w:t>24</w:t>
        </w:r>
        <w:r>
          <w:rPr>
            <w:noProof/>
            <w:webHidden/>
          </w:rPr>
          <w:fldChar w:fldCharType="end"/>
        </w:r>
      </w:hyperlink>
    </w:p>
    <w:p w:rsidR="00D46ED0" w:rsidRDefault="00D46ED0">
      <w:pPr>
        <w:pStyle w:val="TOC1"/>
        <w:tabs>
          <w:tab w:val="left" w:pos="720"/>
          <w:tab w:val="right" w:leader="dot" w:pos="10214"/>
        </w:tabs>
        <w:rPr>
          <w:rFonts w:asciiTheme="minorHAnsi" w:eastAsiaTheme="minorEastAsia" w:hAnsiTheme="minorHAnsi" w:cstheme="minorBidi"/>
          <w:b w:val="0"/>
          <w:bCs w:val="0"/>
          <w:caps w:val="0"/>
          <w:noProof/>
          <w:snapToGrid/>
          <w:sz w:val="22"/>
          <w:szCs w:val="22"/>
        </w:rPr>
      </w:pPr>
      <w:hyperlink w:anchor="_Toc268522268" w:history="1">
        <w:r w:rsidRPr="004108F1">
          <w:rPr>
            <w:rStyle w:val="Hyperlink"/>
            <w:noProof/>
          </w:rPr>
          <w:t>14.0</w:t>
        </w:r>
        <w:r>
          <w:rPr>
            <w:rFonts w:asciiTheme="minorHAnsi" w:eastAsiaTheme="minorEastAsia" w:hAnsiTheme="minorHAnsi" w:cstheme="minorBidi"/>
            <w:b w:val="0"/>
            <w:bCs w:val="0"/>
            <w:caps w:val="0"/>
            <w:noProof/>
            <w:snapToGrid/>
            <w:sz w:val="22"/>
            <w:szCs w:val="22"/>
          </w:rPr>
          <w:tab/>
        </w:r>
        <w:r w:rsidRPr="004108F1">
          <w:rPr>
            <w:rStyle w:val="Hyperlink"/>
            <w:noProof/>
          </w:rPr>
          <w:t xml:space="preserve"> TRAINING</w:t>
        </w:r>
        <w:r>
          <w:rPr>
            <w:noProof/>
            <w:webHidden/>
          </w:rPr>
          <w:tab/>
        </w:r>
        <w:r>
          <w:rPr>
            <w:noProof/>
            <w:webHidden/>
          </w:rPr>
          <w:fldChar w:fldCharType="begin"/>
        </w:r>
        <w:r>
          <w:rPr>
            <w:noProof/>
            <w:webHidden/>
          </w:rPr>
          <w:instrText xml:space="preserve"> PAGEREF _Toc268522268 \h </w:instrText>
        </w:r>
        <w:r>
          <w:rPr>
            <w:noProof/>
            <w:webHidden/>
          </w:rPr>
        </w:r>
        <w:r>
          <w:rPr>
            <w:noProof/>
            <w:webHidden/>
          </w:rPr>
          <w:fldChar w:fldCharType="separate"/>
        </w:r>
        <w:r w:rsidR="00105C90">
          <w:rPr>
            <w:noProof/>
            <w:webHidden/>
          </w:rPr>
          <w:t>27</w:t>
        </w:r>
        <w:r>
          <w:rPr>
            <w:noProof/>
            <w:webHidden/>
          </w:rPr>
          <w:fldChar w:fldCharType="end"/>
        </w:r>
      </w:hyperlink>
    </w:p>
    <w:p w:rsidR="00164434" w:rsidRPr="009E3FC1" w:rsidRDefault="009E3FC1" w:rsidP="003C75D5">
      <w:pPr>
        <w:jc w:val="center"/>
        <w:rPr>
          <w:rFonts w:ascii="Arial" w:hAnsi="Arial" w:cs="Arial"/>
          <w:b/>
        </w:rPr>
      </w:pPr>
      <w:r w:rsidRPr="003C75D5">
        <w:rPr>
          <w:rFonts w:ascii="Arial" w:hAnsi="Arial" w:cs="Arial"/>
          <w:bCs/>
          <w:sz w:val="20"/>
          <w:szCs w:val="24"/>
        </w:rPr>
        <w:fldChar w:fldCharType="end"/>
      </w:r>
    </w:p>
    <w:p w:rsidR="00164434" w:rsidRDefault="00164434" w:rsidP="00164434">
      <w:pPr>
        <w:pStyle w:val="Heading1"/>
      </w:pPr>
    </w:p>
    <w:p w:rsidR="00D46ED0" w:rsidRDefault="00D46ED0" w:rsidP="00D46ED0"/>
    <w:p w:rsidR="00D46ED0" w:rsidRDefault="00D46ED0" w:rsidP="00D46ED0"/>
    <w:p w:rsidR="00D46ED0" w:rsidRDefault="00D46ED0" w:rsidP="00D46ED0"/>
    <w:p w:rsidR="00D46ED0" w:rsidRDefault="00D46ED0" w:rsidP="00D46ED0"/>
    <w:p w:rsidR="00D46ED0" w:rsidRDefault="00D46ED0" w:rsidP="00D46ED0"/>
    <w:p w:rsidR="00D46ED0" w:rsidRDefault="00D46ED0" w:rsidP="00D46ED0"/>
    <w:p w:rsidR="00D46ED0" w:rsidRDefault="00D46ED0" w:rsidP="00D46ED0"/>
    <w:p w:rsidR="00D46ED0" w:rsidRDefault="00D46ED0" w:rsidP="00D46ED0"/>
    <w:p w:rsidR="00D46ED0" w:rsidRDefault="00D46ED0" w:rsidP="00D46ED0"/>
    <w:p w:rsidR="00D46ED0" w:rsidRDefault="00D46ED0" w:rsidP="00D46ED0"/>
    <w:p w:rsidR="00D46ED0" w:rsidRDefault="00D46ED0" w:rsidP="00D46ED0"/>
    <w:p w:rsidR="00D46ED0" w:rsidRDefault="00D46ED0" w:rsidP="00D46ED0"/>
    <w:p w:rsidR="00D46ED0" w:rsidRDefault="00D46ED0" w:rsidP="00D46ED0"/>
    <w:p w:rsidR="00D46ED0" w:rsidRDefault="00D46ED0" w:rsidP="00D46ED0"/>
    <w:p w:rsidR="00D46ED0" w:rsidRDefault="00D46ED0" w:rsidP="00D46ED0"/>
    <w:p w:rsidR="00D46ED0" w:rsidRDefault="00D46ED0" w:rsidP="00D46ED0"/>
    <w:p w:rsidR="00D46ED0" w:rsidRDefault="00D46ED0" w:rsidP="00D46ED0"/>
    <w:p w:rsidR="00D46ED0" w:rsidRDefault="00D46ED0" w:rsidP="00D46ED0"/>
    <w:p w:rsidR="00D46ED0" w:rsidRDefault="00D46ED0" w:rsidP="00D46ED0"/>
    <w:p w:rsidR="00D46ED0" w:rsidRDefault="00D46ED0" w:rsidP="00D46ED0"/>
    <w:p w:rsidR="00D46ED0" w:rsidRDefault="00D46ED0" w:rsidP="00D46ED0"/>
    <w:p w:rsidR="00D46ED0" w:rsidRDefault="00D46ED0" w:rsidP="00D46ED0"/>
    <w:p w:rsidR="00D46ED0" w:rsidRDefault="00D46ED0" w:rsidP="00D46ED0"/>
    <w:p w:rsidR="00D46ED0" w:rsidRDefault="00D46ED0" w:rsidP="00D46ED0"/>
    <w:p w:rsidR="00D46ED0" w:rsidRPr="00D46ED0" w:rsidRDefault="00D46ED0" w:rsidP="00D46ED0"/>
    <w:p w:rsidR="00D46ED0" w:rsidRPr="001B1E88" w:rsidRDefault="00D46ED0" w:rsidP="00D46ED0">
      <w:pPr>
        <w:jc w:val="center"/>
        <w:rPr>
          <w:rFonts w:ascii="Arial" w:hAnsi="Arial" w:cs="Arial"/>
        </w:rPr>
      </w:pPr>
      <w:r w:rsidRPr="001B1E88">
        <w:rPr>
          <w:rFonts w:ascii="Arial" w:hAnsi="Arial" w:cs="Arial"/>
        </w:rPr>
        <w:t>THIS PAGE INTENTIONALLY LEFT BLANK</w:t>
      </w:r>
    </w:p>
    <w:p w:rsidR="00164434" w:rsidRDefault="00164434" w:rsidP="00164434"/>
    <w:p w:rsidR="00164434" w:rsidRDefault="00164434" w:rsidP="00164434"/>
    <w:p w:rsidR="00D46ED0" w:rsidRDefault="00D46ED0" w:rsidP="00164434"/>
    <w:p w:rsidR="00D46ED0" w:rsidRDefault="00D46ED0" w:rsidP="00164434"/>
    <w:p w:rsidR="00D46ED0" w:rsidRDefault="00D46ED0" w:rsidP="00164434"/>
    <w:p w:rsidR="00D46ED0" w:rsidRDefault="00D46ED0" w:rsidP="00164434"/>
    <w:p w:rsidR="00D46ED0" w:rsidRDefault="00D46ED0" w:rsidP="00164434"/>
    <w:p w:rsidR="00D46ED0" w:rsidRDefault="00D46ED0" w:rsidP="00164434"/>
    <w:p w:rsidR="00D46ED0" w:rsidRDefault="00D46ED0" w:rsidP="00164434"/>
    <w:p w:rsidR="00D46ED0" w:rsidRDefault="00D46ED0" w:rsidP="00164434"/>
    <w:p w:rsidR="00D46ED0" w:rsidRDefault="00D46ED0" w:rsidP="00164434"/>
    <w:p w:rsidR="00D46ED0" w:rsidRDefault="00D46ED0" w:rsidP="00164434"/>
    <w:p w:rsidR="00D46ED0" w:rsidRDefault="00D46ED0" w:rsidP="00164434"/>
    <w:p w:rsidR="00D46ED0" w:rsidRDefault="00D46ED0" w:rsidP="00164434"/>
    <w:p w:rsidR="00D46ED0" w:rsidRDefault="00D46ED0" w:rsidP="00164434"/>
    <w:p w:rsidR="00D46ED0" w:rsidRDefault="00D46ED0" w:rsidP="00164434"/>
    <w:p w:rsidR="00D46ED0" w:rsidRDefault="00D46ED0" w:rsidP="00164434"/>
    <w:p w:rsidR="00D46ED0" w:rsidRDefault="00D46ED0" w:rsidP="00164434"/>
    <w:p w:rsidR="00D46ED0" w:rsidRDefault="00D46ED0" w:rsidP="00164434"/>
    <w:p w:rsidR="00D46ED0" w:rsidRDefault="00D46ED0" w:rsidP="00164434"/>
    <w:p w:rsidR="00164434" w:rsidRDefault="00164434" w:rsidP="005F05F3">
      <w:pPr>
        <w:rPr>
          <w:rFonts w:ascii="Arial" w:hAnsi="Arial" w:cs="Arial"/>
        </w:rPr>
      </w:pPr>
    </w:p>
    <w:p w:rsidR="001118CA" w:rsidRPr="003C75D5" w:rsidRDefault="001118CA" w:rsidP="001118CA">
      <w:pPr>
        <w:pStyle w:val="Heading1"/>
        <w:rPr>
          <w:sz w:val="22"/>
          <w:szCs w:val="22"/>
        </w:rPr>
      </w:pPr>
      <w:bookmarkStart w:id="4" w:name="_Toc105483442"/>
      <w:bookmarkStart w:id="5" w:name="_Toc105431746"/>
      <w:bookmarkStart w:id="6" w:name="_Toc105431871"/>
      <w:bookmarkStart w:id="7" w:name="_Toc105430740"/>
      <w:bookmarkStart w:id="8" w:name="_Toc105474690"/>
      <w:bookmarkStart w:id="9" w:name="_Toc106699960"/>
      <w:bookmarkStart w:id="10" w:name="_Toc111392517"/>
      <w:bookmarkStart w:id="11" w:name="_Toc111363004"/>
      <w:bookmarkStart w:id="12" w:name="_Toc129629125"/>
      <w:bookmarkStart w:id="13" w:name="_Toc268522199"/>
      <w:r w:rsidRPr="003C75D5">
        <w:rPr>
          <w:sz w:val="22"/>
          <w:szCs w:val="22"/>
        </w:rPr>
        <w:lastRenderedPageBreak/>
        <w:t>1.0</w:t>
      </w:r>
      <w:r w:rsidRPr="003C75D5">
        <w:rPr>
          <w:sz w:val="22"/>
          <w:szCs w:val="22"/>
        </w:rPr>
        <w:tab/>
        <w:t xml:space="preserve"> </w:t>
      </w:r>
      <w:r w:rsidRPr="003C75D5">
        <w:rPr>
          <w:sz w:val="22"/>
          <w:szCs w:val="22"/>
        </w:rPr>
        <w:tab/>
        <w:t>PURPOSE AND SCOPE</w:t>
      </w:r>
      <w:bookmarkEnd w:id="12"/>
      <w:bookmarkEnd w:id="13"/>
    </w:p>
    <w:p w:rsidR="0003294C" w:rsidRPr="003C75D5" w:rsidRDefault="001118CA" w:rsidP="005F05F3">
      <w:pPr>
        <w:pStyle w:val="BodyText"/>
        <w:rPr>
          <w:sz w:val="22"/>
          <w:szCs w:val="22"/>
        </w:rPr>
      </w:pPr>
      <w:r w:rsidRPr="003C75D5">
        <w:rPr>
          <w:sz w:val="22"/>
          <w:szCs w:val="22"/>
        </w:rPr>
        <w:t>The purpose of this procedure is to establish minimum requirements for practices and procedures to protect employees from cave-in or earth collapse when working in trenches and excavations.</w:t>
      </w:r>
    </w:p>
    <w:p w:rsidR="001118CA" w:rsidRPr="003C75D5" w:rsidRDefault="001118CA" w:rsidP="0003294C">
      <w:pPr>
        <w:pStyle w:val="BodyText"/>
        <w:rPr>
          <w:sz w:val="22"/>
          <w:szCs w:val="22"/>
        </w:rPr>
      </w:pPr>
      <w:r w:rsidRPr="003C75D5">
        <w:rPr>
          <w:sz w:val="22"/>
          <w:szCs w:val="22"/>
        </w:rPr>
        <w:t xml:space="preserve">This procedure applies to all employees and </w:t>
      </w:r>
      <w:r w:rsidR="006577C3">
        <w:rPr>
          <w:sz w:val="22"/>
          <w:szCs w:val="22"/>
        </w:rPr>
        <w:t>sub</w:t>
      </w:r>
      <w:r w:rsidRPr="003C75D5">
        <w:rPr>
          <w:sz w:val="22"/>
          <w:szCs w:val="22"/>
        </w:rPr>
        <w:t xml:space="preserve">contractors performing excavation and/or trenching work </w:t>
      </w:r>
      <w:r w:rsidR="005F05F3">
        <w:rPr>
          <w:sz w:val="22"/>
          <w:szCs w:val="22"/>
        </w:rPr>
        <w:t>for WW Gay.</w:t>
      </w:r>
      <w:r w:rsidRPr="003C75D5">
        <w:rPr>
          <w:sz w:val="22"/>
          <w:szCs w:val="22"/>
        </w:rPr>
        <w:t xml:space="preserve"> </w:t>
      </w:r>
    </w:p>
    <w:p w:rsidR="001118CA" w:rsidRPr="003C75D5" w:rsidRDefault="001118CA" w:rsidP="0003294C">
      <w:pPr>
        <w:pStyle w:val="BodyText"/>
        <w:rPr>
          <w:sz w:val="22"/>
          <w:szCs w:val="22"/>
        </w:rPr>
      </w:pPr>
    </w:p>
    <w:p w:rsidR="001118CA" w:rsidRPr="003C75D5" w:rsidRDefault="0003294C" w:rsidP="0003294C">
      <w:pPr>
        <w:pStyle w:val="Heading1"/>
        <w:rPr>
          <w:sz w:val="22"/>
          <w:szCs w:val="22"/>
        </w:rPr>
      </w:pPr>
      <w:bookmarkStart w:id="14" w:name="_Toc129629126"/>
      <w:bookmarkStart w:id="15" w:name="_Toc268522200"/>
      <w:r w:rsidRPr="003C75D5">
        <w:rPr>
          <w:sz w:val="22"/>
          <w:szCs w:val="22"/>
        </w:rPr>
        <w:t>2.0</w:t>
      </w:r>
      <w:r w:rsidRPr="003C75D5">
        <w:rPr>
          <w:sz w:val="22"/>
          <w:szCs w:val="22"/>
        </w:rPr>
        <w:tab/>
        <w:t xml:space="preserve"> </w:t>
      </w:r>
      <w:r w:rsidRPr="003C75D5">
        <w:rPr>
          <w:sz w:val="22"/>
          <w:szCs w:val="22"/>
        </w:rPr>
        <w:tab/>
      </w:r>
      <w:r w:rsidR="001118CA" w:rsidRPr="003C75D5">
        <w:rPr>
          <w:sz w:val="22"/>
          <w:szCs w:val="22"/>
        </w:rPr>
        <w:t>DEFINITIONS</w:t>
      </w:r>
      <w:bookmarkEnd w:id="14"/>
      <w:bookmarkEnd w:id="15"/>
    </w:p>
    <w:p w:rsidR="007635C0" w:rsidRDefault="001118CA" w:rsidP="007635C0">
      <w:pPr>
        <w:pStyle w:val="BodyText"/>
        <w:spacing w:after="240"/>
        <w:rPr>
          <w:sz w:val="22"/>
          <w:szCs w:val="22"/>
        </w:rPr>
      </w:pPr>
      <w:r w:rsidRPr="003C75D5">
        <w:rPr>
          <w:b/>
          <w:bCs/>
          <w:i/>
          <w:iCs/>
          <w:sz w:val="22"/>
          <w:szCs w:val="22"/>
        </w:rPr>
        <w:t>Aluminum Hydraulic Shoring</w:t>
      </w:r>
      <w:r w:rsidR="0003294C" w:rsidRPr="003C75D5">
        <w:rPr>
          <w:b/>
          <w:bCs/>
          <w:sz w:val="22"/>
          <w:szCs w:val="22"/>
        </w:rPr>
        <w:t xml:space="preserve"> -</w:t>
      </w:r>
      <w:r w:rsidRPr="003C75D5">
        <w:rPr>
          <w:b/>
          <w:bCs/>
          <w:sz w:val="22"/>
          <w:szCs w:val="22"/>
        </w:rPr>
        <w:t xml:space="preserve"> </w:t>
      </w:r>
      <w:r w:rsidRPr="003C75D5">
        <w:rPr>
          <w:sz w:val="22"/>
          <w:szCs w:val="22"/>
        </w:rPr>
        <w:t>means a pre-engineered shoring system comprised of aluminum hydraulic cylinders (</w:t>
      </w:r>
      <w:r w:rsidR="004E20D0" w:rsidRPr="003C75D5">
        <w:rPr>
          <w:sz w:val="22"/>
          <w:szCs w:val="22"/>
        </w:rPr>
        <w:t>cross braces</w:t>
      </w:r>
      <w:r w:rsidRPr="003C75D5">
        <w:rPr>
          <w:sz w:val="22"/>
          <w:szCs w:val="22"/>
        </w:rPr>
        <w:t xml:space="preserve">) used in conjunction with vertical rails (uprights) or horizontal rails (wales). Such system is designed specifically to support the sidewalls of an excavation and prevent cave-ins. </w:t>
      </w:r>
      <w:bookmarkStart w:id="16" w:name="_Toc123652263"/>
    </w:p>
    <w:p w:rsidR="006577C3" w:rsidRPr="007635C0" w:rsidRDefault="006577C3" w:rsidP="007635C0">
      <w:pPr>
        <w:pStyle w:val="BodyText"/>
        <w:rPr>
          <w:b/>
          <w:bCs/>
          <w:sz w:val="22"/>
          <w:szCs w:val="22"/>
        </w:rPr>
      </w:pPr>
      <w:r w:rsidRPr="007635C0">
        <w:rPr>
          <w:b/>
          <w:i/>
        </w:rPr>
        <w:t>Authorized Workers</w:t>
      </w:r>
      <w:bookmarkEnd w:id="16"/>
      <w:r w:rsidR="007635C0" w:rsidRPr="007635C0">
        <w:rPr>
          <w:b/>
          <w:i/>
        </w:rPr>
        <w:t xml:space="preserve"> -</w:t>
      </w:r>
      <w:r w:rsidR="007635C0">
        <w:t xml:space="preserve"> </w:t>
      </w:r>
      <w:r w:rsidRPr="009849DD">
        <w:rPr>
          <w:sz w:val="22"/>
          <w:szCs w:val="22"/>
        </w:rPr>
        <w:t xml:space="preserve">Personnel who have attended the pre-construction meeting and are listed as authorized workers on the dig authorization form. They must understand the general safety concerns associated with subsurface work projects. </w:t>
      </w:r>
    </w:p>
    <w:p w:rsidR="001118CA" w:rsidRPr="003C75D5" w:rsidRDefault="001118CA" w:rsidP="007635C0">
      <w:pPr>
        <w:pStyle w:val="BodyText"/>
        <w:spacing w:after="240"/>
        <w:rPr>
          <w:sz w:val="22"/>
          <w:szCs w:val="22"/>
        </w:rPr>
      </w:pPr>
      <w:r w:rsidRPr="003C75D5">
        <w:rPr>
          <w:b/>
          <w:bCs/>
          <w:i/>
          <w:iCs/>
          <w:sz w:val="22"/>
          <w:szCs w:val="22"/>
        </w:rPr>
        <w:t>Bell-bottom Pier Hole</w:t>
      </w:r>
      <w:r w:rsidR="0003294C" w:rsidRPr="003C75D5">
        <w:rPr>
          <w:b/>
          <w:bCs/>
          <w:i/>
          <w:iCs/>
          <w:sz w:val="22"/>
          <w:szCs w:val="22"/>
        </w:rPr>
        <w:t xml:space="preserve"> -</w:t>
      </w:r>
      <w:r w:rsidR="0003294C" w:rsidRPr="003C75D5">
        <w:rPr>
          <w:sz w:val="22"/>
          <w:szCs w:val="22"/>
        </w:rPr>
        <w:t xml:space="preserve"> </w:t>
      </w:r>
      <w:r w:rsidRPr="003C75D5">
        <w:rPr>
          <w:sz w:val="22"/>
          <w:szCs w:val="22"/>
        </w:rPr>
        <w:t xml:space="preserve">means a type of shaft or footing excavation, the bottom of which is made larger than the cross section above to form a belled shape. </w:t>
      </w:r>
    </w:p>
    <w:p w:rsidR="001118CA" w:rsidRPr="003C75D5" w:rsidRDefault="001118CA" w:rsidP="0003294C">
      <w:pPr>
        <w:pStyle w:val="BodyText"/>
        <w:spacing w:after="240" w:line="264" w:lineRule="auto"/>
        <w:rPr>
          <w:sz w:val="22"/>
          <w:szCs w:val="22"/>
        </w:rPr>
      </w:pPr>
      <w:r w:rsidRPr="003C75D5">
        <w:rPr>
          <w:b/>
          <w:bCs/>
          <w:i/>
          <w:iCs/>
          <w:sz w:val="22"/>
          <w:szCs w:val="22"/>
        </w:rPr>
        <w:t xml:space="preserve">Benching (Benching System) </w:t>
      </w:r>
      <w:r w:rsidR="0003294C" w:rsidRPr="003C75D5">
        <w:rPr>
          <w:b/>
          <w:bCs/>
          <w:i/>
          <w:iCs/>
          <w:sz w:val="22"/>
          <w:szCs w:val="22"/>
        </w:rPr>
        <w:t>-</w:t>
      </w:r>
      <w:r w:rsidR="0003294C" w:rsidRPr="003C75D5">
        <w:rPr>
          <w:sz w:val="22"/>
          <w:szCs w:val="22"/>
        </w:rPr>
        <w:t xml:space="preserve"> </w:t>
      </w:r>
      <w:r w:rsidRPr="003C75D5">
        <w:rPr>
          <w:sz w:val="22"/>
          <w:szCs w:val="22"/>
        </w:rPr>
        <w:t xml:space="preserve">means a method of protecting employees from cave-ins by excavating the sides of an excavation to form one or a series of horizontal levels or steps, usually with vertical or near-vertical surfaces between levels. </w:t>
      </w:r>
    </w:p>
    <w:p w:rsidR="001118CA" w:rsidRPr="003C75D5" w:rsidRDefault="001118CA" w:rsidP="0003294C">
      <w:pPr>
        <w:pStyle w:val="BodyText"/>
        <w:spacing w:after="240" w:line="264" w:lineRule="auto"/>
        <w:rPr>
          <w:sz w:val="22"/>
          <w:szCs w:val="22"/>
        </w:rPr>
      </w:pPr>
      <w:r w:rsidRPr="003C75D5">
        <w:rPr>
          <w:b/>
          <w:bCs/>
          <w:i/>
          <w:iCs/>
          <w:sz w:val="22"/>
          <w:szCs w:val="22"/>
        </w:rPr>
        <w:t>Cave-in</w:t>
      </w:r>
      <w:r w:rsidR="0003294C" w:rsidRPr="003C75D5">
        <w:rPr>
          <w:b/>
          <w:bCs/>
          <w:i/>
          <w:iCs/>
          <w:sz w:val="22"/>
          <w:szCs w:val="22"/>
        </w:rPr>
        <w:t xml:space="preserve"> -</w:t>
      </w:r>
      <w:r w:rsidRPr="003C75D5">
        <w:rPr>
          <w:sz w:val="22"/>
          <w:szCs w:val="22"/>
        </w:rPr>
        <w:t xml:space="preserve"> means the separation of a mass of soil or rock material from the side of an excavation, or loss of soil from under a trench shield or support system, and its sudden movement into the excavation, either by falling or sliding, in sufficient quantity so that it could entrap, bury, or otherwise injure and immobilize a person. </w:t>
      </w:r>
    </w:p>
    <w:p w:rsidR="001118CA" w:rsidRPr="003C75D5" w:rsidRDefault="001118CA" w:rsidP="0003294C">
      <w:pPr>
        <w:pStyle w:val="BodyText"/>
        <w:spacing w:after="240" w:line="264" w:lineRule="auto"/>
        <w:rPr>
          <w:sz w:val="22"/>
          <w:szCs w:val="22"/>
        </w:rPr>
      </w:pPr>
      <w:r w:rsidRPr="003C75D5">
        <w:rPr>
          <w:b/>
          <w:bCs/>
          <w:i/>
          <w:iCs/>
          <w:sz w:val="22"/>
          <w:szCs w:val="22"/>
        </w:rPr>
        <w:t>Competent Person</w:t>
      </w:r>
      <w:r w:rsidR="0003294C" w:rsidRPr="003C75D5">
        <w:rPr>
          <w:b/>
          <w:bCs/>
          <w:i/>
          <w:iCs/>
          <w:sz w:val="22"/>
          <w:szCs w:val="22"/>
        </w:rPr>
        <w:t xml:space="preserve"> -</w:t>
      </w:r>
      <w:r w:rsidRPr="003C75D5">
        <w:rPr>
          <w:sz w:val="22"/>
          <w:szCs w:val="22"/>
        </w:rPr>
        <w:t xml:space="preserve"> means one who is capable of identifying existing and predictable hazards in the surroundings, or working conditions which are unsanitary, hazardous, or dangerous to employees, and who has authorization to take prompt corrective measures to eliminate them. </w:t>
      </w:r>
    </w:p>
    <w:p w:rsidR="001118CA" w:rsidRPr="003C75D5" w:rsidRDefault="001118CA" w:rsidP="0003294C">
      <w:pPr>
        <w:pStyle w:val="BodyText"/>
        <w:spacing w:after="240" w:line="264" w:lineRule="auto"/>
        <w:rPr>
          <w:sz w:val="22"/>
          <w:szCs w:val="22"/>
        </w:rPr>
      </w:pPr>
      <w:r w:rsidRPr="003C75D5">
        <w:rPr>
          <w:b/>
          <w:bCs/>
          <w:i/>
          <w:iCs/>
          <w:sz w:val="22"/>
          <w:szCs w:val="22"/>
        </w:rPr>
        <w:t>Cross Braces</w:t>
      </w:r>
      <w:r w:rsidR="0003294C" w:rsidRPr="003C75D5">
        <w:rPr>
          <w:b/>
          <w:bCs/>
          <w:i/>
          <w:iCs/>
          <w:sz w:val="22"/>
          <w:szCs w:val="22"/>
        </w:rPr>
        <w:t xml:space="preserve"> -</w:t>
      </w:r>
      <w:r w:rsidRPr="003C75D5">
        <w:rPr>
          <w:sz w:val="22"/>
          <w:szCs w:val="22"/>
        </w:rPr>
        <w:t xml:space="preserve"> mean the horizontal members of a shoring system installed perpendicular to the sides of the excavation, the ends of which bear against either uprights or wales. </w:t>
      </w:r>
    </w:p>
    <w:p w:rsidR="001118CA" w:rsidRPr="003C75D5" w:rsidRDefault="001118CA" w:rsidP="0003294C">
      <w:pPr>
        <w:pStyle w:val="BodyText"/>
        <w:spacing w:after="240" w:line="264" w:lineRule="auto"/>
        <w:rPr>
          <w:sz w:val="22"/>
          <w:szCs w:val="22"/>
        </w:rPr>
      </w:pPr>
      <w:r w:rsidRPr="003C75D5">
        <w:rPr>
          <w:b/>
          <w:bCs/>
          <w:i/>
          <w:iCs/>
          <w:sz w:val="22"/>
          <w:szCs w:val="22"/>
        </w:rPr>
        <w:t>Excavation</w:t>
      </w:r>
      <w:r w:rsidR="0003294C" w:rsidRPr="003C75D5">
        <w:rPr>
          <w:b/>
          <w:bCs/>
          <w:i/>
          <w:iCs/>
          <w:sz w:val="22"/>
          <w:szCs w:val="22"/>
        </w:rPr>
        <w:t xml:space="preserve"> -</w:t>
      </w:r>
      <w:r w:rsidRPr="003C75D5">
        <w:rPr>
          <w:sz w:val="22"/>
          <w:szCs w:val="22"/>
        </w:rPr>
        <w:t xml:space="preserve"> means any man-made cut, cavity, trench, or depression in an earth surface, formed by earth removal. </w:t>
      </w:r>
    </w:p>
    <w:p w:rsidR="001118CA" w:rsidRPr="003C75D5" w:rsidRDefault="001118CA" w:rsidP="0003294C">
      <w:pPr>
        <w:pStyle w:val="BodyText"/>
        <w:spacing w:after="240" w:line="264" w:lineRule="auto"/>
        <w:rPr>
          <w:sz w:val="22"/>
          <w:szCs w:val="22"/>
        </w:rPr>
      </w:pPr>
      <w:r w:rsidRPr="003C75D5">
        <w:rPr>
          <w:b/>
          <w:bCs/>
          <w:i/>
          <w:iCs/>
          <w:sz w:val="22"/>
          <w:szCs w:val="22"/>
        </w:rPr>
        <w:t>Faces or Sides</w:t>
      </w:r>
      <w:r w:rsidR="0003294C" w:rsidRPr="003C75D5">
        <w:rPr>
          <w:b/>
          <w:bCs/>
          <w:i/>
          <w:iCs/>
          <w:sz w:val="22"/>
          <w:szCs w:val="22"/>
        </w:rPr>
        <w:t xml:space="preserve"> -</w:t>
      </w:r>
      <w:r w:rsidRPr="003C75D5">
        <w:rPr>
          <w:b/>
          <w:bCs/>
          <w:sz w:val="22"/>
          <w:szCs w:val="22"/>
        </w:rPr>
        <w:t xml:space="preserve"> </w:t>
      </w:r>
      <w:r w:rsidRPr="003C75D5">
        <w:rPr>
          <w:sz w:val="22"/>
          <w:szCs w:val="22"/>
        </w:rPr>
        <w:t xml:space="preserve">means the vertical or inclined earth surfaces formed as a result of excavation work. </w:t>
      </w:r>
    </w:p>
    <w:p w:rsidR="001118CA" w:rsidRPr="003C75D5" w:rsidRDefault="001118CA" w:rsidP="0003294C">
      <w:pPr>
        <w:pStyle w:val="BodyText"/>
        <w:spacing w:after="240" w:line="264" w:lineRule="auto"/>
        <w:rPr>
          <w:sz w:val="22"/>
          <w:szCs w:val="22"/>
        </w:rPr>
      </w:pPr>
      <w:r w:rsidRPr="003C75D5">
        <w:rPr>
          <w:b/>
          <w:bCs/>
          <w:i/>
          <w:iCs/>
          <w:sz w:val="22"/>
          <w:szCs w:val="22"/>
        </w:rPr>
        <w:t>Hazardous Atmosphere</w:t>
      </w:r>
      <w:r w:rsidR="0003294C" w:rsidRPr="003C75D5">
        <w:rPr>
          <w:b/>
          <w:bCs/>
          <w:i/>
          <w:iCs/>
          <w:sz w:val="22"/>
          <w:szCs w:val="22"/>
        </w:rPr>
        <w:t xml:space="preserve"> -</w:t>
      </w:r>
      <w:r w:rsidRPr="003C75D5">
        <w:rPr>
          <w:sz w:val="22"/>
          <w:szCs w:val="22"/>
        </w:rPr>
        <w:t xml:space="preserve"> means an atmosphere which by reason of being explosive, flammable, poisonous, corrosive, oxidizing, irritating, oxygen deficient, toxic, or otherwise harmful, may cause death, illness, or injury. </w:t>
      </w:r>
    </w:p>
    <w:p w:rsidR="001118CA" w:rsidRDefault="001118CA" w:rsidP="0003294C">
      <w:pPr>
        <w:pStyle w:val="BodyText"/>
        <w:spacing w:after="240" w:line="264" w:lineRule="auto"/>
        <w:rPr>
          <w:sz w:val="22"/>
          <w:szCs w:val="22"/>
        </w:rPr>
      </w:pPr>
      <w:r w:rsidRPr="003C75D5">
        <w:rPr>
          <w:b/>
          <w:bCs/>
          <w:i/>
          <w:iCs/>
          <w:sz w:val="22"/>
          <w:szCs w:val="22"/>
        </w:rPr>
        <w:lastRenderedPageBreak/>
        <w:t>Kickout</w:t>
      </w:r>
      <w:r w:rsidR="0003294C" w:rsidRPr="003C75D5">
        <w:rPr>
          <w:b/>
          <w:bCs/>
          <w:i/>
          <w:iCs/>
          <w:sz w:val="22"/>
          <w:szCs w:val="22"/>
        </w:rPr>
        <w:t xml:space="preserve"> -</w:t>
      </w:r>
      <w:r w:rsidRPr="003C75D5">
        <w:rPr>
          <w:sz w:val="22"/>
          <w:szCs w:val="22"/>
        </w:rPr>
        <w:t xml:space="preserve"> means the accidental release or failure of a cross brace. </w:t>
      </w:r>
    </w:p>
    <w:p w:rsidR="006577C3" w:rsidRPr="006577C3" w:rsidRDefault="006577C3" w:rsidP="006577C3">
      <w:pPr>
        <w:spacing w:after="120" w:line="288" w:lineRule="auto"/>
        <w:ind w:left="720"/>
        <w:rPr>
          <w:rFonts w:ascii="Arial" w:hAnsi="Arial" w:cs="Arial"/>
          <w:sz w:val="22"/>
          <w:szCs w:val="22"/>
        </w:rPr>
      </w:pPr>
      <w:r w:rsidRPr="006577C3">
        <w:rPr>
          <w:rFonts w:ascii="Arial" w:hAnsi="Arial" w:cs="Arial"/>
          <w:b/>
          <w:i/>
          <w:sz w:val="22"/>
          <w:szCs w:val="22"/>
        </w:rPr>
        <w:t>Plant</w:t>
      </w:r>
      <w:r>
        <w:rPr>
          <w:rFonts w:ascii="Arial" w:hAnsi="Arial" w:cs="Arial"/>
          <w:b/>
          <w:i/>
          <w:sz w:val="22"/>
          <w:szCs w:val="22"/>
        </w:rPr>
        <w:t>/Facility</w:t>
      </w:r>
      <w:r w:rsidRPr="006577C3">
        <w:rPr>
          <w:rFonts w:ascii="Arial" w:hAnsi="Arial" w:cs="Arial"/>
          <w:b/>
          <w:i/>
          <w:sz w:val="22"/>
          <w:szCs w:val="22"/>
        </w:rPr>
        <w:t xml:space="preserve"> Dig Authority -</w:t>
      </w:r>
      <w:r>
        <w:rPr>
          <w:i/>
          <w:sz w:val="22"/>
          <w:szCs w:val="22"/>
        </w:rPr>
        <w:t xml:space="preserve"> </w:t>
      </w:r>
      <w:r w:rsidRPr="006577C3">
        <w:rPr>
          <w:rFonts w:ascii="Arial" w:hAnsi="Arial" w:cs="Arial"/>
          <w:sz w:val="22"/>
          <w:szCs w:val="22"/>
        </w:rPr>
        <w:t>The Plant</w:t>
      </w:r>
      <w:r>
        <w:rPr>
          <w:rFonts w:ascii="Arial" w:hAnsi="Arial" w:cs="Arial"/>
          <w:sz w:val="22"/>
          <w:szCs w:val="22"/>
        </w:rPr>
        <w:t>/Facility</w:t>
      </w:r>
      <w:r w:rsidRPr="006577C3">
        <w:rPr>
          <w:rFonts w:ascii="Arial" w:hAnsi="Arial" w:cs="Arial"/>
          <w:sz w:val="22"/>
          <w:szCs w:val="22"/>
        </w:rPr>
        <w:t xml:space="preserve"> Dig Authority is a person designated to issue Plant Dig authorization numbers. The Plant</w:t>
      </w:r>
      <w:r>
        <w:rPr>
          <w:rFonts w:ascii="Arial" w:hAnsi="Arial" w:cs="Arial"/>
          <w:sz w:val="22"/>
          <w:szCs w:val="22"/>
        </w:rPr>
        <w:t>/Facility</w:t>
      </w:r>
      <w:r w:rsidRPr="006577C3">
        <w:rPr>
          <w:rFonts w:ascii="Arial" w:hAnsi="Arial" w:cs="Arial"/>
          <w:sz w:val="22"/>
          <w:szCs w:val="22"/>
        </w:rPr>
        <w:t xml:space="preserve"> Dig Authority must be able to research and understand all information being supplied by the Responsible Person when the request for dig authority is made. A technical understanding of subsurface work procedures and potential risks is also a prerequisite.</w:t>
      </w:r>
    </w:p>
    <w:p w:rsidR="006577C3" w:rsidRPr="003C75D5" w:rsidRDefault="006577C3" w:rsidP="006577C3">
      <w:pPr>
        <w:pStyle w:val="BodyText"/>
        <w:spacing w:after="240" w:line="264" w:lineRule="auto"/>
        <w:rPr>
          <w:sz w:val="22"/>
          <w:szCs w:val="22"/>
        </w:rPr>
      </w:pPr>
      <w:r w:rsidRPr="009849DD">
        <w:rPr>
          <w:sz w:val="22"/>
          <w:szCs w:val="22"/>
        </w:rPr>
        <w:t>The Plant</w:t>
      </w:r>
      <w:r>
        <w:rPr>
          <w:sz w:val="22"/>
          <w:szCs w:val="22"/>
        </w:rPr>
        <w:t>/Facility</w:t>
      </w:r>
      <w:r w:rsidRPr="009849DD">
        <w:rPr>
          <w:sz w:val="22"/>
          <w:szCs w:val="22"/>
        </w:rPr>
        <w:t xml:space="preserve"> Dig Authority should also be capable of providing research assistance to the Responsible Person whenever needed, such as assisting with locating and reviewing plant engineering drawings. In addition, the Plant</w:t>
      </w:r>
      <w:r>
        <w:rPr>
          <w:sz w:val="22"/>
          <w:szCs w:val="22"/>
        </w:rPr>
        <w:t>/Facility</w:t>
      </w:r>
      <w:r w:rsidRPr="009849DD">
        <w:rPr>
          <w:sz w:val="22"/>
          <w:szCs w:val="22"/>
        </w:rPr>
        <w:t xml:space="preserve"> Dig Authority must be knowledgeable of plant systems and utilities and understand the "Underground Facility Damage Prevention and Safety Act," Chapter 556, </w:t>
      </w:r>
      <w:smartTag w:uri="urn:schemas-microsoft-com:office:smarttags" w:element="State">
        <w:smartTag w:uri="urn:schemas-microsoft-com:office:smarttags" w:element="place">
          <w:r w:rsidRPr="009849DD">
            <w:rPr>
              <w:sz w:val="22"/>
              <w:szCs w:val="22"/>
            </w:rPr>
            <w:t>Florida</w:t>
          </w:r>
        </w:smartTag>
      </w:smartTag>
      <w:r w:rsidRPr="009849DD">
        <w:rPr>
          <w:sz w:val="22"/>
          <w:szCs w:val="22"/>
        </w:rPr>
        <w:t xml:space="preserve"> state law</w:t>
      </w:r>
    </w:p>
    <w:p w:rsidR="001118CA" w:rsidRPr="003C75D5" w:rsidRDefault="001118CA" w:rsidP="0003294C">
      <w:pPr>
        <w:pStyle w:val="BodyText"/>
        <w:spacing w:after="240" w:line="264" w:lineRule="auto"/>
        <w:rPr>
          <w:sz w:val="22"/>
          <w:szCs w:val="22"/>
        </w:rPr>
      </w:pPr>
      <w:r w:rsidRPr="003C75D5">
        <w:rPr>
          <w:b/>
          <w:bCs/>
          <w:i/>
          <w:iCs/>
          <w:sz w:val="22"/>
          <w:szCs w:val="22"/>
        </w:rPr>
        <w:t>Protective System</w:t>
      </w:r>
      <w:r w:rsidR="0003294C" w:rsidRPr="003C75D5">
        <w:rPr>
          <w:b/>
          <w:bCs/>
          <w:i/>
          <w:iCs/>
          <w:sz w:val="22"/>
          <w:szCs w:val="22"/>
        </w:rPr>
        <w:t xml:space="preserve"> -</w:t>
      </w:r>
      <w:r w:rsidRPr="003C75D5">
        <w:rPr>
          <w:sz w:val="22"/>
          <w:szCs w:val="22"/>
        </w:rPr>
        <w:t xml:space="preserve"> means a method of protecting employees from cave-ins, from material that could fall or roll from an excavation face or into an excavation, or from collapse of adjacent structures. Protective systems include support systems, sloping and benching systems, shield systems, and other systems that provide the necessary protection. </w:t>
      </w:r>
    </w:p>
    <w:p w:rsidR="001118CA" w:rsidRDefault="001118CA" w:rsidP="0003294C">
      <w:pPr>
        <w:pStyle w:val="BodyText"/>
        <w:spacing w:after="240" w:line="264" w:lineRule="auto"/>
        <w:rPr>
          <w:sz w:val="22"/>
          <w:szCs w:val="22"/>
        </w:rPr>
      </w:pPr>
      <w:r w:rsidRPr="003C75D5">
        <w:rPr>
          <w:b/>
          <w:bCs/>
          <w:i/>
          <w:iCs/>
          <w:sz w:val="22"/>
          <w:szCs w:val="22"/>
        </w:rPr>
        <w:t>Ramp</w:t>
      </w:r>
      <w:r w:rsidR="0003294C" w:rsidRPr="003C75D5">
        <w:rPr>
          <w:b/>
          <w:bCs/>
          <w:i/>
          <w:iCs/>
          <w:sz w:val="22"/>
          <w:szCs w:val="22"/>
        </w:rPr>
        <w:t xml:space="preserve"> -</w:t>
      </w:r>
      <w:r w:rsidRPr="003C75D5">
        <w:rPr>
          <w:sz w:val="22"/>
          <w:szCs w:val="22"/>
        </w:rPr>
        <w:t xml:space="preserve"> means and inclined walking or working surface that is used to gain access to one point form another, and is constructed from earth or from structural materials such as steel or wood. </w:t>
      </w:r>
    </w:p>
    <w:p w:rsidR="006577C3" w:rsidRPr="007635C0" w:rsidRDefault="006577C3" w:rsidP="007635C0">
      <w:pPr>
        <w:spacing w:after="120" w:line="288" w:lineRule="auto"/>
        <w:ind w:left="720"/>
        <w:rPr>
          <w:rFonts w:ascii="Arial" w:hAnsi="Arial" w:cs="Arial"/>
          <w:sz w:val="22"/>
          <w:szCs w:val="22"/>
        </w:rPr>
      </w:pPr>
      <w:r w:rsidRPr="006577C3">
        <w:rPr>
          <w:rFonts w:ascii="Arial" w:hAnsi="Arial" w:cs="Arial"/>
          <w:b/>
          <w:i/>
          <w:sz w:val="22"/>
          <w:szCs w:val="22"/>
        </w:rPr>
        <w:t>Responsible Person</w:t>
      </w:r>
      <w:r>
        <w:rPr>
          <w:rFonts w:ascii="Arial" w:hAnsi="Arial" w:cs="Arial"/>
          <w:b/>
          <w:i/>
          <w:sz w:val="22"/>
          <w:szCs w:val="22"/>
        </w:rPr>
        <w:t xml:space="preserve"> -</w:t>
      </w:r>
      <w:r w:rsidRPr="009849DD">
        <w:t xml:space="preserve"> </w:t>
      </w:r>
      <w:r>
        <w:rPr>
          <w:rFonts w:ascii="Arial" w:hAnsi="Arial" w:cs="Arial"/>
          <w:sz w:val="22"/>
          <w:szCs w:val="22"/>
        </w:rPr>
        <w:t>is a WW Gay</w:t>
      </w:r>
      <w:r w:rsidRPr="006577C3">
        <w:rPr>
          <w:rFonts w:ascii="Arial" w:hAnsi="Arial" w:cs="Arial"/>
          <w:sz w:val="22"/>
          <w:szCs w:val="22"/>
        </w:rPr>
        <w:t xml:space="preserve"> employee in charge of any subsurface work. In most cases it will be the </w:t>
      </w:r>
      <w:r>
        <w:rPr>
          <w:rFonts w:ascii="Arial" w:hAnsi="Arial" w:cs="Arial"/>
          <w:sz w:val="22"/>
          <w:szCs w:val="22"/>
        </w:rPr>
        <w:t>job foreman</w:t>
      </w:r>
      <w:r w:rsidRPr="006577C3">
        <w:rPr>
          <w:rFonts w:ascii="Arial" w:hAnsi="Arial" w:cs="Arial"/>
          <w:sz w:val="22"/>
          <w:szCs w:val="22"/>
        </w:rPr>
        <w:t xml:space="preserve"> directly responsible for construction. They must be aware of safety issues and risks associated with the work environment. The Responsible Person must also have an understanding of project details, including the work order number, the names of employees or contractors performing work on the project, and the location/extent of the work to be performed. All of this information must be provided to the Plant</w:t>
      </w:r>
      <w:r w:rsidR="007635C0">
        <w:rPr>
          <w:rFonts w:ascii="Arial" w:hAnsi="Arial" w:cs="Arial"/>
          <w:sz w:val="22"/>
          <w:szCs w:val="22"/>
        </w:rPr>
        <w:t>/Facility</w:t>
      </w:r>
      <w:r w:rsidRPr="006577C3">
        <w:rPr>
          <w:rFonts w:ascii="Arial" w:hAnsi="Arial" w:cs="Arial"/>
          <w:sz w:val="22"/>
          <w:szCs w:val="22"/>
        </w:rPr>
        <w:t xml:space="preserve"> Dig Authority when a dig authorization request is made.</w:t>
      </w:r>
    </w:p>
    <w:p w:rsidR="006577C3" w:rsidRPr="009849DD" w:rsidRDefault="006577C3" w:rsidP="007635C0">
      <w:pPr>
        <w:pStyle w:val="BodyText2"/>
        <w:ind w:left="720"/>
        <w:rPr>
          <w:sz w:val="22"/>
          <w:szCs w:val="22"/>
        </w:rPr>
      </w:pPr>
      <w:r w:rsidRPr="009849DD">
        <w:rPr>
          <w:b/>
          <w:bCs/>
          <w:sz w:val="22"/>
          <w:szCs w:val="22"/>
        </w:rPr>
        <w:t>NOTE:</w:t>
      </w:r>
      <w:r>
        <w:rPr>
          <w:b/>
          <w:bCs/>
          <w:sz w:val="22"/>
          <w:szCs w:val="22"/>
        </w:rPr>
        <w:t xml:space="preserve"> </w:t>
      </w:r>
      <w:r w:rsidRPr="009849DD">
        <w:rPr>
          <w:sz w:val="22"/>
          <w:szCs w:val="22"/>
        </w:rPr>
        <w:t>The Responsible Person must diligently convey project details and engineering drawings, to the best of their ability, to the Plant</w:t>
      </w:r>
      <w:r w:rsidR="007635C0">
        <w:rPr>
          <w:sz w:val="22"/>
          <w:szCs w:val="22"/>
        </w:rPr>
        <w:t>/Facility</w:t>
      </w:r>
      <w:r w:rsidRPr="009849DD">
        <w:rPr>
          <w:sz w:val="22"/>
          <w:szCs w:val="22"/>
        </w:rPr>
        <w:t xml:space="preserve"> Dig Authority. Otherwise the dig authorization process may take considerably longer than the typical 3 days as a result of the added research required of the dig authority. </w:t>
      </w:r>
    </w:p>
    <w:p w:rsidR="006577C3" w:rsidRPr="003C75D5" w:rsidRDefault="006577C3" w:rsidP="0003294C">
      <w:pPr>
        <w:pStyle w:val="BodyText"/>
        <w:spacing w:after="240" w:line="264" w:lineRule="auto"/>
        <w:rPr>
          <w:sz w:val="22"/>
          <w:szCs w:val="22"/>
        </w:rPr>
      </w:pPr>
    </w:p>
    <w:p w:rsidR="001118CA" w:rsidRPr="003C75D5" w:rsidRDefault="001118CA" w:rsidP="0003294C">
      <w:pPr>
        <w:pStyle w:val="BodyText"/>
        <w:spacing w:after="240" w:line="264" w:lineRule="auto"/>
        <w:rPr>
          <w:sz w:val="22"/>
          <w:szCs w:val="22"/>
        </w:rPr>
      </w:pPr>
      <w:r w:rsidRPr="003C75D5">
        <w:rPr>
          <w:b/>
          <w:bCs/>
          <w:i/>
          <w:iCs/>
          <w:sz w:val="22"/>
          <w:szCs w:val="22"/>
        </w:rPr>
        <w:t>Sheeting</w:t>
      </w:r>
      <w:r w:rsidR="0003294C" w:rsidRPr="003C75D5">
        <w:rPr>
          <w:b/>
          <w:bCs/>
          <w:i/>
          <w:iCs/>
          <w:sz w:val="22"/>
          <w:szCs w:val="22"/>
        </w:rPr>
        <w:t xml:space="preserve"> -</w:t>
      </w:r>
      <w:r w:rsidRPr="003C75D5">
        <w:rPr>
          <w:sz w:val="22"/>
          <w:szCs w:val="22"/>
        </w:rPr>
        <w:t xml:space="preserve"> means the members of a shoring system that retain the earth in position and in turn are supported by other members of the shoring system. </w:t>
      </w:r>
    </w:p>
    <w:p w:rsidR="001118CA" w:rsidRPr="003C75D5" w:rsidRDefault="001118CA" w:rsidP="0003294C">
      <w:pPr>
        <w:pStyle w:val="BodyText"/>
        <w:spacing w:after="240" w:line="264" w:lineRule="auto"/>
        <w:rPr>
          <w:sz w:val="22"/>
          <w:szCs w:val="22"/>
        </w:rPr>
      </w:pPr>
      <w:r w:rsidRPr="003C75D5">
        <w:rPr>
          <w:b/>
          <w:bCs/>
          <w:i/>
          <w:iCs/>
          <w:sz w:val="22"/>
          <w:szCs w:val="22"/>
        </w:rPr>
        <w:t>Shield (shield system)</w:t>
      </w:r>
      <w:r w:rsidR="0003294C" w:rsidRPr="003C75D5">
        <w:rPr>
          <w:b/>
          <w:bCs/>
          <w:i/>
          <w:iCs/>
          <w:sz w:val="22"/>
          <w:szCs w:val="22"/>
        </w:rPr>
        <w:t xml:space="preserve"> -</w:t>
      </w:r>
      <w:r w:rsidR="0003294C" w:rsidRPr="003C75D5">
        <w:rPr>
          <w:sz w:val="22"/>
          <w:szCs w:val="22"/>
        </w:rPr>
        <w:t xml:space="preserve"> </w:t>
      </w:r>
      <w:r w:rsidRPr="003C75D5">
        <w:rPr>
          <w:sz w:val="22"/>
          <w:szCs w:val="22"/>
        </w:rPr>
        <w:t xml:space="preserve">means a structure that is able to withstand the forces imposed on it by a cave-in and thereby protect employees within structures or can be designed to be portable and moved along as work progresses. Additionally, shields can be either premanufactured or job-built in accordance with 1926.652 (c)(3) or (c)(4). Shields used in trenches are usually referred to as "trench boxes" or "trench shields". </w:t>
      </w:r>
    </w:p>
    <w:p w:rsidR="001118CA" w:rsidRPr="003C75D5" w:rsidRDefault="001118CA" w:rsidP="0003294C">
      <w:pPr>
        <w:pStyle w:val="BodyText"/>
        <w:spacing w:after="240" w:line="264" w:lineRule="auto"/>
        <w:rPr>
          <w:sz w:val="22"/>
          <w:szCs w:val="22"/>
        </w:rPr>
      </w:pPr>
      <w:r w:rsidRPr="003C75D5">
        <w:rPr>
          <w:b/>
          <w:bCs/>
          <w:i/>
          <w:iCs/>
          <w:sz w:val="22"/>
          <w:szCs w:val="22"/>
        </w:rPr>
        <w:t>Shoring (Shoring system)</w:t>
      </w:r>
      <w:r w:rsidR="0003294C" w:rsidRPr="003C75D5">
        <w:rPr>
          <w:b/>
          <w:bCs/>
          <w:i/>
          <w:iCs/>
          <w:sz w:val="22"/>
          <w:szCs w:val="22"/>
        </w:rPr>
        <w:t xml:space="preserve"> -</w:t>
      </w:r>
      <w:r w:rsidR="0003294C" w:rsidRPr="003C75D5">
        <w:rPr>
          <w:b/>
          <w:bCs/>
          <w:sz w:val="22"/>
          <w:szCs w:val="22"/>
        </w:rPr>
        <w:t xml:space="preserve"> </w:t>
      </w:r>
      <w:r w:rsidRPr="003C75D5">
        <w:rPr>
          <w:sz w:val="22"/>
          <w:szCs w:val="22"/>
        </w:rPr>
        <w:t xml:space="preserve">means a structure such as a metal hydraulic, mechanical or timber </w:t>
      </w:r>
      <w:r w:rsidRPr="003C75D5">
        <w:rPr>
          <w:sz w:val="22"/>
          <w:szCs w:val="22"/>
        </w:rPr>
        <w:lastRenderedPageBreak/>
        <w:t xml:space="preserve">shoring system that supports the sides of an excavation and which is designed to prevent cave-ins. </w:t>
      </w:r>
    </w:p>
    <w:p w:rsidR="001118CA" w:rsidRPr="003C75D5" w:rsidRDefault="001118CA" w:rsidP="0003294C">
      <w:pPr>
        <w:pStyle w:val="BodyText"/>
        <w:spacing w:after="240" w:line="264" w:lineRule="auto"/>
        <w:rPr>
          <w:sz w:val="22"/>
          <w:szCs w:val="22"/>
        </w:rPr>
      </w:pPr>
      <w:r w:rsidRPr="003C75D5">
        <w:rPr>
          <w:b/>
          <w:bCs/>
          <w:i/>
          <w:iCs/>
          <w:sz w:val="22"/>
          <w:szCs w:val="22"/>
        </w:rPr>
        <w:t>Sloping</w:t>
      </w:r>
      <w:r w:rsidR="0003294C" w:rsidRPr="003C75D5">
        <w:rPr>
          <w:b/>
          <w:bCs/>
          <w:i/>
          <w:iCs/>
          <w:sz w:val="22"/>
          <w:szCs w:val="22"/>
        </w:rPr>
        <w:t xml:space="preserve"> -</w:t>
      </w:r>
      <w:r w:rsidR="0003294C" w:rsidRPr="003C75D5">
        <w:rPr>
          <w:b/>
          <w:bCs/>
          <w:sz w:val="22"/>
          <w:szCs w:val="22"/>
        </w:rPr>
        <w:t xml:space="preserve"> </w:t>
      </w:r>
      <w:r w:rsidRPr="003C75D5">
        <w:rPr>
          <w:sz w:val="22"/>
          <w:szCs w:val="22"/>
        </w:rPr>
        <w:t xml:space="preserve">(Sloping System) means a method of protecting employees form cave-ins by excavating to form sides of an excavation that are inclined away from the excavation so as to prevent cave-ins. The angle of incline required to prevent a cave-in varies with differences in such factors as the soil type, environmental conditions of exposure, and application of surcharge loads. </w:t>
      </w:r>
    </w:p>
    <w:p w:rsidR="001118CA" w:rsidRPr="003C75D5" w:rsidRDefault="0003294C" w:rsidP="0003294C">
      <w:pPr>
        <w:pStyle w:val="BodyText"/>
        <w:spacing w:after="240" w:line="264" w:lineRule="auto"/>
        <w:rPr>
          <w:sz w:val="22"/>
          <w:szCs w:val="22"/>
        </w:rPr>
      </w:pPr>
      <w:r w:rsidRPr="003C75D5">
        <w:rPr>
          <w:b/>
          <w:bCs/>
          <w:i/>
          <w:iCs/>
          <w:sz w:val="22"/>
          <w:szCs w:val="22"/>
        </w:rPr>
        <w:t>Stable R</w:t>
      </w:r>
      <w:r w:rsidR="001118CA" w:rsidRPr="003C75D5">
        <w:rPr>
          <w:b/>
          <w:bCs/>
          <w:i/>
          <w:iCs/>
          <w:sz w:val="22"/>
          <w:szCs w:val="22"/>
        </w:rPr>
        <w:t>ock</w:t>
      </w:r>
      <w:r w:rsidRPr="003C75D5">
        <w:rPr>
          <w:b/>
          <w:bCs/>
          <w:i/>
          <w:iCs/>
          <w:sz w:val="22"/>
          <w:szCs w:val="22"/>
        </w:rPr>
        <w:t xml:space="preserve"> -</w:t>
      </w:r>
      <w:r w:rsidR="001118CA" w:rsidRPr="003C75D5">
        <w:rPr>
          <w:sz w:val="22"/>
          <w:szCs w:val="22"/>
        </w:rPr>
        <w:t xml:space="preserve"> means natural solid mineral material that can be excavated with vertical sides and will remain intact while exposed. Unstable rock material on the side or sides of the excavation is secured against caving-in or movement by rock bolts or by another protective system that has been designed by a registered professional engineer. </w:t>
      </w:r>
    </w:p>
    <w:p w:rsidR="001118CA" w:rsidRPr="003C75D5" w:rsidRDefault="001118CA" w:rsidP="0003294C">
      <w:pPr>
        <w:pStyle w:val="BodyText"/>
        <w:spacing w:after="240" w:line="264" w:lineRule="auto"/>
        <w:rPr>
          <w:sz w:val="22"/>
          <w:szCs w:val="22"/>
        </w:rPr>
      </w:pPr>
      <w:r w:rsidRPr="003C75D5">
        <w:rPr>
          <w:b/>
          <w:bCs/>
          <w:i/>
          <w:iCs/>
          <w:sz w:val="22"/>
          <w:szCs w:val="22"/>
        </w:rPr>
        <w:t xml:space="preserve">Structural </w:t>
      </w:r>
      <w:r w:rsidR="0003294C" w:rsidRPr="003C75D5">
        <w:rPr>
          <w:b/>
          <w:bCs/>
          <w:i/>
          <w:iCs/>
          <w:sz w:val="22"/>
          <w:szCs w:val="22"/>
        </w:rPr>
        <w:t>R</w:t>
      </w:r>
      <w:r w:rsidRPr="003C75D5">
        <w:rPr>
          <w:b/>
          <w:bCs/>
          <w:i/>
          <w:iCs/>
          <w:sz w:val="22"/>
          <w:szCs w:val="22"/>
        </w:rPr>
        <w:t>amp</w:t>
      </w:r>
      <w:r w:rsidR="0003294C" w:rsidRPr="003C75D5">
        <w:rPr>
          <w:b/>
          <w:bCs/>
          <w:i/>
          <w:iCs/>
          <w:sz w:val="22"/>
          <w:szCs w:val="22"/>
        </w:rPr>
        <w:t xml:space="preserve"> -</w:t>
      </w:r>
      <w:r w:rsidR="0003294C" w:rsidRPr="003C75D5">
        <w:rPr>
          <w:b/>
          <w:bCs/>
          <w:sz w:val="22"/>
          <w:szCs w:val="22"/>
        </w:rPr>
        <w:t xml:space="preserve"> </w:t>
      </w:r>
      <w:r w:rsidRPr="003C75D5">
        <w:rPr>
          <w:sz w:val="22"/>
          <w:szCs w:val="22"/>
        </w:rPr>
        <w:t xml:space="preserve">means a ramp built of steel or wood, usually used for vehicle access. Ramps made of soil or </w:t>
      </w:r>
      <w:r w:rsidR="004E20D0" w:rsidRPr="003C75D5">
        <w:rPr>
          <w:sz w:val="22"/>
          <w:szCs w:val="22"/>
        </w:rPr>
        <w:t>rocks are</w:t>
      </w:r>
      <w:r w:rsidRPr="003C75D5">
        <w:rPr>
          <w:sz w:val="22"/>
          <w:szCs w:val="22"/>
        </w:rPr>
        <w:t xml:space="preserve"> not considered structural ramps. </w:t>
      </w:r>
    </w:p>
    <w:p w:rsidR="001118CA" w:rsidRPr="003C75D5" w:rsidRDefault="0003294C" w:rsidP="0003294C">
      <w:pPr>
        <w:pStyle w:val="BodyText"/>
        <w:spacing w:after="240" w:line="264" w:lineRule="auto"/>
        <w:rPr>
          <w:sz w:val="22"/>
          <w:szCs w:val="22"/>
        </w:rPr>
      </w:pPr>
      <w:r w:rsidRPr="003C75D5">
        <w:rPr>
          <w:b/>
          <w:bCs/>
          <w:i/>
          <w:iCs/>
          <w:sz w:val="22"/>
          <w:szCs w:val="22"/>
        </w:rPr>
        <w:t>Support S</w:t>
      </w:r>
      <w:r w:rsidR="001118CA" w:rsidRPr="003C75D5">
        <w:rPr>
          <w:b/>
          <w:bCs/>
          <w:i/>
          <w:iCs/>
          <w:sz w:val="22"/>
          <w:szCs w:val="22"/>
        </w:rPr>
        <w:t>ystem</w:t>
      </w:r>
      <w:r w:rsidRPr="003C75D5">
        <w:rPr>
          <w:b/>
          <w:bCs/>
          <w:i/>
          <w:iCs/>
          <w:sz w:val="22"/>
          <w:szCs w:val="22"/>
        </w:rPr>
        <w:t xml:space="preserve"> -</w:t>
      </w:r>
      <w:r w:rsidR="001118CA" w:rsidRPr="003C75D5">
        <w:rPr>
          <w:b/>
          <w:bCs/>
          <w:sz w:val="22"/>
          <w:szCs w:val="22"/>
        </w:rPr>
        <w:t xml:space="preserve"> </w:t>
      </w:r>
      <w:r w:rsidR="001118CA" w:rsidRPr="003C75D5">
        <w:rPr>
          <w:sz w:val="22"/>
          <w:szCs w:val="22"/>
        </w:rPr>
        <w:t xml:space="preserve">means a structure such as underpinning, </w:t>
      </w:r>
      <w:r w:rsidR="004E20D0" w:rsidRPr="003C75D5">
        <w:rPr>
          <w:sz w:val="22"/>
          <w:szCs w:val="22"/>
        </w:rPr>
        <w:t>bracing,</w:t>
      </w:r>
      <w:r w:rsidR="001118CA" w:rsidRPr="003C75D5">
        <w:rPr>
          <w:sz w:val="22"/>
          <w:szCs w:val="22"/>
        </w:rPr>
        <w:t xml:space="preserve"> or shoring, which provides support to an adjacent structure, underground installation, or the sides of an excavation. </w:t>
      </w:r>
    </w:p>
    <w:p w:rsidR="001118CA" w:rsidRPr="003C75D5" w:rsidRDefault="001118CA" w:rsidP="0003294C">
      <w:pPr>
        <w:pStyle w:val="BodyText"/>
        <w:spacing w:after="240" w:line="264" w:lineRule="auto"/>
        <w:rPr>
          <w:sz w:val="22"/>
          <w:szCs w:val="22"/>
        </w:rPr>
      </w:pPr>
      <w:r w:rsidRPr="003C75D5">
        <w:rPr>
          <w:b/>
          <w:bCs/>
          <w:i/>
          <w:iCs/>
          <w:sz w:val="22"/>
          <w:szCs w:val="22"/>
        </w:rPr>
        <w:t xml:space="preserve">Trench (Trench excavation) </w:t>
      </w:r>
      <w:r w:rsidR="0003294C" w:rsidRPr="003C75D5">
        <w:rPr>
          <w:b/>
          <w:bCs/>
          <w:i/>
          <w:iCs/>
          <w:sz w:val="22"/>
          <w:szCs w:val="22"/>
        </w:rPr>
        <w:t>-</w:t>
      </w:r>
      <w:r w:rsidR="0003294C" w:rsidRPr="003C75D5">
        <w:rPr>
          <w:sz w:val="22"/>
          <w:szCs w:val="22"/>
        </w:rPr>
        <w:t xml:space="preserve"> </w:t>
      </w:r>
      <w:r w:rsidRPr="003C75D5">
        <w:rPr>
          <w:sz w:val="22"/>
          <w:szCs w:val="22"/>
        </w:rPr>
        <w:t xml:space="preserve">means a narrow excavation (in relation to its length) made below the surface of the ground. In general, the depth is greater than the width, but the width of a trench (measured at the bottom) is not greater than 15 feet (4.6 m). If forms or other structures are installed or constructed in an excavation so as to reduce the dimension measured from the forms or structure to the side of the excavation to 15 feet (4.6 m) or less (measured at the bottom of the excavation), the excavation is also considered to be a trench. </w:t>
      </w:r>
    </w:p>
    <w:p w:rsidR="001118CA" w:rsidRPr="003C75D5" w:rsidRDefault="001118CA" w:rsidP="0003294C">
      <w:pPr>
        <w:pStyle w:val="BodyText"/>
        <w:spacing w:after="240" w:line="264" w:lineRule="auto"/>
        <w:rPr>
          <w:sz w:val="22"/>
          <w:szCs w:val="22"/>
        </w:rPr>
      </w:pPr>
      <w:r w:rsidRPr="003C75D5">
        <w:rPr>
          <w:b/>
          <w:bCs/>
          <w:i/>
          <w:iCs/>
          <w:sz w:val="22"/>
          <w:szCs w:val="22"/>
        </w:rPr>
        <w:t>Uprights</w:t>
      </w:r>
      <w:r w:rsidR="0003294C" w:rsidRPr="003C75D5">
        <w:rPr>
          <w:b/>
          <w:bCs/>
          <w:i/>
          <w:iCs/>
          <w:sz w:val="22"/>
          <w:szCs w:val="22"/>
        </w:rPr>
        <w:t xml:space="preserve"> -</w:t>
      </w:r>
      <w:r w:rsidRPr="003C75D5">
        <w:rPr>
          <w:sz w:val="22"/>
          <w:szCs w:val="22"/>
        </w:rPr>
        <w:t xml:space="preserve"> means the vertical members of a trench shoring system placed in contact with the earth and usually positioned so that individual members do not contact each other. Uprights placed so that individual members are closely spaced, in contact with or interconnected to each other, are often called "sheeting." </w:t>
      </w:r>
    </w:p>
    <w:p w:rsidR="001118CA" w:rsidRPr="003C75D5" w:rsidRDefault="001118CA" w:rsidP="0003294C">
      <w:pPr>
        <w:pStyle w:val="BodyText"/>
        <w:spacing w:after="240" w:line="264" w:lineRule="auto"/>
        <w:rPr>
          <w:sz w:val="22"/>
          <w:szCs w:val="22"/>
        </w:rPr>
      </w:pPr>
      <w:smartTag w:uri="urn:schemas-microsoft-com:office:smarttags" w:element="country-region">
        <w:smartTag w:uri="urn:schemas-microsoft-com:office:smarttags" w:element="place">
          <w:r w:rsidRPr="003C75D5">
            <w:rPr>
              <w:b/>
              <w:bCs/>
              <w:i/>
              <w:iCs/>
              <w:sz w:val="22"/>
              <w:szCs w:val="22"/>
            </w:rPr>
            <w:t>Wales</w:t>
          </w:r>
        </w:smartTag>
      </w:smartTag>
      <w:r w:rsidRPr="003C75D5">
        <w:rPr>
          <w:b/>
          <w:bCs/>
          <w:i/>
          <w:iCs/>
          <w:sz w:val="22"/>
          <w:szCs w:val="22"/>
        </w:rPr>
        <w:t xml:space="preserve"> </w:t>
      </w:r>
      <w:r w:rsidR="0003294C" w:rsidRPr="003C75D5">
        <w:rPr>
          <w:b/>
          <w:bCs/>
          <w:i/>
          <w:iCs/>
          <w:sz w:val="22"/>
          <w:szCs w:val="22"/>
        </w:rPr>
        <w:t>-</w:t>
      </w:r>
      <w:r w:rsidR="0003294C" w:rsidRPr="003C75D5">
        <w:rPr>
          <w:sz w:val="22"/>
          <w:szCs w:val="22"/>
        </w:rPr>
        <w:t xml:space="preserve"> </w:t>
      </w:r>
      <w:r w:rsidRPr="003C75D5">
        <w:rPr>
          <w:sz w:val="22"/>
          <w:szCs w:val="22"/>
        </w:rPr>
        <w:t xml:space="preserve">means horizontal members of a shoring system placed parallel to the excavation face whose sides bear against the vertical members of the shoring system or earth. </w:t>
      </w:r>
    </w:p>
    <w:p w:rsidR="001118CA" w:rsidRPr="003C75D5" w:rsidRDefault="001118CA" w:rsidP="001118CA">
      <w:pPr>
        <w:pStyle w:val="BodyText"/>
        <w:rPr>
          <w:sz w:val="22"/>
          <w:szCs w:val="22"/>
        </w:rPr>
      </w:pPr>
    </w:p>
    <w:p w:rsidR="001118CA" w:rsidRPr="003C75D5" w:rsidRDefault="0003294C" w:rsidP="0003294C">
      <w:pPr>
        <w:pStyle w:val="Heading1"/>
        <w:rPr>
          <w:sz w:val="22"/>
          <w:szCs w:val="22"/>
        </w:rPr>
      </w:pPr>
      <w:bookmarkStart w:id="17" w:name="_Toc129629127"/>
      <w:bookmarkStart w:id="18" w:name="_Toc268522201"/>
      <w:r w:rsidRPr="003C75D5">
        <w:rPr>
          <w:sz w:val="22"/>
          <w:szCs w:val="22"/>
        </w:rPr>
        <w:t>3.0</w:t>
      </w:r>
      <w:r w:rsidRPr="003C75D5">
        <w:rPr>
          <w:sz w:val="22"/>
          <w:szCs w:val="22"/>
        </w:rPr>
        <w:tab/>
        <w:t xml:space="preserve"> </w:t>
      </w:r>
      <w:r w:rsidRPr="003C75D5">
        <w:rPr>
          <w:sz w:val="22"/>
          <w:szCs w:val="22"/>
        </w:rPr>
        <w:tab/>
      </w:r>
      <w:r w:rsidR="001118CA" w:rsidRPr="003C75D5">
        <w:rPr>
          <w:sz w:val="22"/>
          <w:szCs w:val="22"/>
        </w:rPr>
        <w:t>RESPONSIBILTIIES</w:t>
      </w:r>
      <w:bookmarkEnd w:id="17"/>
      <w:bookmarkEnd w:id="18"/>
    </w:p>
    <w:p w:rsidR="001118CA" w:rsidRPr="003C75D5" w:rsidRDefault="0003294C" w:rsidP="0003294C">
      <w:pPr>
        <w:pStyle w:val="Heading2"/>
        <w:rPr>
          <w:sz w:val="22"/>
          <w:szCs w:val="22"/>
        </w:rPr>
      </w:pPr>
      <w:bookmarkStart w:id="19" w:name="_Toc129629128"/>
      <w:bookmarkStart w:id="20" w:name="_Toc268522202"/>
      <w:r w:rsidRPr="003C75D5">
        <w:rPr>
          <w:sz w:val="22"/>
          <w:szCs w:val="22"/>
        </w:rPr>
        <w:t>3.1</w:t>
      </w:r>
      <w:r w:rsidRPr="003C75D5">
        <w:rPr>
          <w:sz w:val="22"/>
          <w:szCs w:val="22"/>
        </w:rPr>
        <w:tab/>
      </w:r>
      <w:r w:rsidRPr="003C75D5">
        <w:rPr>
          <w:sz w:val="22"/>
          <w:szCs w:val="22"/>
        </w:rPr>
        <w:tab/>
      </w:r>
      <w:r w:rsidR="005F05F3">
        <w:rPr>
          <w:sz w:val="22"/>
          <w:szCs w:val="22"/>
        </w:rPr>
        <w:t>Project</w:t>
      </w:r>
      <w:r w:rsidR="001118CA" w:rsidRPr="003C75D5">
        <w:rPr>
          <w:sz w:val="22"/>
          <w:szCs w:val="22"/>
        </w:rPr>
        <w:t xml:space="preserve"> Manager</w:t>
      </w:r>
      <w:bookmarkEnd w:id="19"/>
      <w:bookmarkEnd w:id="20"/>
    </w:p>
    <w:p w:rsidR="005F05F3" w:rsidRDefault="005F05F3" w:rsidP="0003294C">
      <w:pPr>
        <w:pStyle w:val="BodyText2"/>
        <w:rPr>
          <w:sz w:val="22"/>
          <w:szCs w:val="22"/>
        </w:rPr>
      </w:pPr>
      <w:r>
        <w:rPr>
          <w:sz w:val="22"/>
          <w:szCs w:val="22"/>
        </w:rPr>
        <w:t>The Project</w:t>
      </w:r>
      <w:r w:rsidR="001118CA" w:rsidRPr="003C75D5">
        <w:rPr>
          <w:sz w:val="22"/>
          <w:szCs w:val="22"/>
        </w:rPr>
        <w:t xml:space="preserve"> Manager is responsible for</w:t>
      </w:r>
      <w:r>
        <w:rPr>
          <w:sz w:val="22"/>
          <w:szCs w:val="22"/>
        </w:rPr>
        <w:t>:</w:t>
      </w:r>
    </w:p>
    <w:p w:rsidR="001118CA" w:rsidRDefault="005F05F3" w:rsidP="005F05F3">
      <w:pPr>
        <w:pStyle w:val="BodyText2"/>
        <w:numPr>
          <w:ilvl w:val="0"/>
          <w:numId w:val="39"/>
        </w:numPr>
        <w:rPr>
          <w:sz w:val="22"/>
          <w:szCs w:val="22"/>
        </w:rPr>
      </w:pPr>
      <w:r>
        <w:rPr>
          <w:sz w:val="22"/>
          <w:szCs w:val="22"/>
        </w:rPr>
        <w:t>I</w:t>
      </w:r>
      <w:r w:rsidR="001118CA" w:rsidRPr="003C75D5">
        <w:rPr>
          <w:sz w:val="22"/>
          <w:szCs w:val="22"/>
        </w:rPr>
        <w:t>mplementing and enforcing this procedure.</w:t>
      </w:r>
    </w:p>
    <w:p w:rsidR="001118CA" w:rsidRPr="00CE4ECC" w:rsidRDefault="005F05F3" w:rsidP="00CE4ECC">
      <w:pPr>
        <w:pStyle w:val="BodyText2"/>
        <w:numPr>
          <w:ilvl w:val="0"/>
          <w:numId w:val="39"/>
        </w:numPr>
        <w:rPr>
          <w:sz w:val="22"/>
          <w:szCs w:val="22"/>
        </w:rPr>
      </w:pPr>
      <w:r>
        <w:rPr>
          <w:sz w:val="22"/>
          <w:szCs w:val="22"/>
        </w:rPr>
        <w:t>Making subcontractors aware of the requirements of this procedure.</w:t>
      </w:r>
    </w:p>
    <w:p w:rsidR="001118CA" w:rsidRPr="003C75D5" w:rsidRDefault="0003294C" w:rsidP="0003294C">
      <w:pPr>
        <w:pStyle w:val="Heading2"/>
        <w:rPr>
          <w:sz w:val="22"/>
          <w:szCs w:val="22"/>
        </w:rPr>
      </w:pPr>
      <w:bookmarkStart w:id="21" w:name="_Toc129629129"/>
      <w:bookmarkStart w:id="22" w:name="_Toc268522203"/>
      <w:r w:rsidRPr="003C75D5">
        <w:rPr>
          <w:sz w:val="22"/>
          <w:szCs w:val="22"/>
        </w:rPr>
        <w:t>3.2</w:t>
      </w:r>
      <w:r w:rsidRPr="003C75D5">
        <w:rPr>
          <w:sz w:val="22"/>
          <w:szCs w:val="22"/>
        </w:rPr>
        <w:tab/>
        <w:t xml:space="preserve"> </w:t>
      </w:r>
      <w:r w:rsidRPr="003C75D5">
        <w:rPr>
          <w:sz w:val="22"/>
          <w:szCs w:val="22"/>
        </w:rPr>
        <w:tab/>
      </w:r>
      <w:bookmarkEnd w:id="21"/>
      <w:r w:rsidR="005F05F3">
        <w:rPr>
          <w:sz w:val="22"/>
          <w:szCs w:val="22"/>
        </w:rPr>
        <w:t>Foreman</w:t>
      </w:r>
      <w:bookmarkEnd w:id="22"/>
    </w:p>
    <w:p w:rsidR="001118CA" w:rsidRPr="003C75D5" w:rsidRDefault="001118CA" w:rsidP="0003294C">
      <w:pPr>
        <w:pStyle w:val="BodyText2"/>
        <w:rPr>
          <w:sz w:val="22"/>
          <w:szCs w:val="22"/>
        </w:rPr>
      </w:pPr>
      <w:r w:rsidRPr="003C75D5">
        <w:rPr>
          <w:sz w:val="22"/>
          <w:szCs w:val="22"/>
        </w:rPr>
        <w:t xml:space="preserve">The </w:t>
      </w:r>
      <w:r w:rsidR="005F05F3">
        <w:rPr>
          <w:sz w:val="22"/>
          <w:szCs w:val="22"/>
        </w:rPr>
        <w:t>Foreman</w:t>
      </w:r>
      <w:r w:rsidRPr="003C75D5">
        <w:rPr>
          <w:sz w:val="22"/>
          <w:szCs w:val="22"/>
        </w:rPr>
        <w:t xml:space="preserve"> is responsible for;</w:t>
      </w:r>
    </w:p>
    <w:p w:rsidR="001118CA" w:rsidRPr="003C75D5" w:rsidRDefault="001118CA" w:rsidP="0003294C">
      <w:pPr>
        <w:pStyle w:val="BodyText2"/>
        <w:numPr>
          <w:ilvl w:val="0"/>
          <w:numId w:val="16"/>
        </w:numPr>
        <w:rPr>
          <w:sz w:val="22"/>
          <w:szCs w:val="22"/>
        </w:rPr>
      </w:pPr>
      <w:r w:rsidRPr="003C75D5">
        <w:rPr>
          <w:sz w:val="22"/>
          <w:szCs w:val="22"/>
        </w:rPr>
        <w:lastRenderedPageBreak/>
        <w:t>Ensuring a Competent Person inspects daily, or more often as required, that site conditions are safe for personnel to work in excavations</w:t>
      </w:r>
    </w:p>
    <w:p w:rsidR="001118CA" w:rsidRDefault="001118CA" w:rsidP="00CE4ECC">
      <w:pPr>
        <w:pStyle w:val="BodyText2"/>
        <w:numPr>
          <w:ilvl w:val="0"/>
          <w:numId w:val="16"/>
        </w:numPr>
        <w:rPr>
          <w:sz w:val="22"/>
          <w:szCs w:val="22"/>
        </w:rPr>
      </w:pPr>
      <w:r w:rsidRPr="003C75D5">
        <w:rPr>
          <w:sz w:val="22"/>
          <w:szCs w:val="22"/>
        </w:rPr>
        <w:t>Monitoring compliance with this procedure</w:t>
      </w:r>
      <w:r w:rsidR="00CE4ECC">
        <w:rPr>
          <w:sz w:val="22"/>
          <w:szCs w:val="22"/>
        </w:rPr>
        <w:t>.</w:t>
      </w:r>
    </w:p>
    <w:p w:rsidR="007635C0" w:rsidRPr="00CE4ECC" w:rsidRDefault="007635C0" w:rsidP="00CE4ECC">
      <w:pPr>
        <w:pStyle w:val="BodyText2"/>
        <w:numPr>
          <w:ilvl w:val="0"/>
          <w:numId w:val="16"/>
        </w:numPr>
        <w:rPr>
          <w:sz w:val="22"/>
          <w:szCs w:val="22"/>
        </w:rPr>
      </w:pPr>
      <w:r>
        <w:rPr>
          <w:sz w:val="22"/>
          <w:szCs w:val="22"/>
        </w:rPr>
        <w:t>Act as the Responsible person for the excavation process.</w:t>
      </w:r>
    </w:p>
    <w:p w:rsidR="001118CA" w:rsidRPr="003C75D5" w:rsidRDefault="0003294C" w:rsidP="0003294C">
      <w:pPr>
        <w:pStyle w:val="Heading2"/>
        <w:rPr>
          <w:snapToGrid/>
          <w:sz w:val="22"/>
          <w:szCs w:val="22"/>
        </w:rPr>
      </w:pPr>
      <w:bookmarkStart w:id="23" w:name="_Toc129629130"/>
      <w:bookmarkStart w:id="24" w:name="_Toc268522204"/>
      <w:r w:rsidRPr="003C75D5">
        <w:rPr>
          <w:snapToGrid/>
          <w:sz w:val="22"/>
          <w:szCs w:val="22"/>
        </w:rPr>
        <w:t xml:space="preserve">3.3  </w:t>
      </w:r>
      <w:r w:rsidRPr="003C75D5">
        <w:rPr>
          <w:snapToGrid/>
          <w:sz w:val="22"/>
          <w:szCs w:val="22"/>
        </w:rPr>
        <w:tab/>
      </w:r>
      <w:r w:rsidR="001118CA" w:rsidRPr="003C75D5">
        <w:rPr>
          <w:snapToGrid/>
          <w:sz w:val="22"/>
          <w:szCs w:val="22"/>
        </w:rPr>
        <w:t>Competent Person(s):</w:t>
      </w:r>
      <w:bookmarkEnd w:id="23"/>
      <w:bookmarkEnd w:id="24"/>
    </w:p>
    <w:p w:rsidR="001118CA" w:rsidRPr="003C75D5" w:rsidRDefault="001118CA" w:rsidP="0003294C">
      <w:pPr>
        <w:pStyle w:val="BodyText2"/>
        <w:rPr>
          <w:snapToGrid/>
          <w:sz w:val="22"/>
          <w:szCs w:val="22"/>
        </w:rPr>
      </w:pPr>
      <w:r w:rsidRPr="003C75D5">
        <w:rPr>
          <w:snapToGrid/>
          <w:sz w:val="22"/>
          <w:szCs w:val="22"/>
        </w:rPr>
        <w:t xml:space="preserve">Competent person(s) shall; </w:t>
      </w:r>
    </w:p>
    <w:p w:rsidR="001118CA" w:rsidRPr="003C75D5" w:rsidRDefault="001118CA" w:rsidP="0003294C">
      <w:pPr>
        <w:pStyle w:val="BodyText2"/>
        <w:numPr>
          <w:ilvl w:val="0"/>
          <w:numId w:val="17"/>
        </w:numPr>
        <w:rPr>
          <w:snapToGrid/>
          <w:sz w:val="22"/>
          <w:szCs w:val="22"/>
        </w:rPr>
      </w:pPr>
      <w:r w:rsidRPr="003C75D5">
        <w:rPr>
          <w:snapToGrid/>
          <w:sz w:val="22"/>
          <w:szCs w:val="22"/>
        </w:rPr>
        <w:t xml:space="preserve">Be trained in and knowledgeable of excavation and trenching </w:t>
      </w:r>
      <w:r w:rsidR="004E20D0" w:rsidRPr="003C75D5">
        <w:rPr>
          <w:snapToGrid/>
          <w:sz w:val="22"/>
          <w:szCs w:val="22"/>
        </w:rPr>
        <w:t>standard</w:t>
      </w:r>
      <w:r w:rsidRPr="003C75D5">
        <w:rPr>
          <w:snapToGrid/>
          <w:sz w:val="22"/>
          <w:szCs w:val="22"/>
        </w:rPr>
        <w:t xml:space="preserve"> and other programs that may apply (Hazard Communication, Confined Space, </w:t>
      </w:r>
      <w:r w:rsidR="004E20D0" w:rsidRPr="003C75D5">
        <w:rPr>
          <w:snapToGrid/>
          <w:sz w:val="22"/>
          <w:szCs w:val="22"/>
        </w:rPr>
        <w:t>and Respiratory</w:t>
      </w:r>
      <w:r w:rsidRPr="003C75D5">
        <w:rPr>
          <w:snapToGrid/>
          <w:sz w:val="22"/>
          <w:szCs w:val="22"/>
        </w:rPr>
        <w:t xml:space="preserve"> Protection)</w:t>
      </w:r>
      <w:r w:rsidR="00CE4ECC">
        <w:rPr>
          <w:snapToGrid/>
          <w:sz w:val="22"/>
          <w:szCs w:val="22"/>
        </w:rPr>
        <w:t>.</w:t>
      </w:r>
    </w:p>
    <w:p w:rsidR="001118CA" w:rsidRPr="003C75D5" w:rsidRDefault="001118CA" w:rsidP="0003294C">
      <w:pPr>
        <w:pStyle w:val="BodyText2"/>
        <w:numPr>
          <w:ilvl w:val="0"/>
          <w:numId w:val="17"/>
        </w:numPr>
        <w:rPr>
          <w:snapToGrid/>
          <w:sz w:val="22"/>
          <w:szCs w:val="22"/>
        </w:rPr>
      </w:pPr>
      <w:r w:rsidRPr="003C75D5">
        <w:rPr>
          <w:snapToGrid/>
          <w:sz w:val="22"/>
          <w:szCs w:val="22"/>
        </w:rPr>
        <w:t>Be capable of recognizing hazardous conditions and must have authority to stop work and ensure that hazards are corrected</w:t>
      </w:r>
      <w:r w:rsidR="00CE4ECC">
        <w:rPr>
          <w:snapToGrid/>
          <w:sz w:val="22"/>
          <w:szCs w:val="22"/>
        </w:rPr>
        <w:t>.</w:t>
      </w:r>
    </w:p>
    <w:p w:rsidR="001118CA" w:rsidRPr="003C75D5" w:rsidRDefault="001118CA" w:rsidP="0003294C">
      <w:pPr>
        <w:pStyle w:val="BodyText2"/>
        <w:numPr>
          <w:ilvl w:val="0"/>
          <w:numId w:val="17"/>
        </w:numPr>
        <w:rPr>
          <w:snapToGrid/>
          <w:sz w:val="22"/>
          <w:szCs w:val="22"/>
        </w:rPr>
      </w:pPr>
      <w:r w:rsidRPr="003C75D5">
        <w:rPr>
          <w:snapToGrid/>
          <w:sz w:val="22"/>
          <w:szCs w:val="22"/>
        </w:rPr>
        <w:t>Perform and document the 'Daily Excavation Inspection', and knows when inspections should be performed</w:t>
      </w:r>
      <w:r w:rsidR="00CE4ECC">
        <w:rPr>
          <w:snapToGrid/>
          <w:sz w:val="22"/>
          <w:szCs w:val="22"/>
        </w:rPr>
        <w:t>.</w:t>
      </w:r>
    </w:p>
    <w:p w:rsidR="0003294C" w:rsidRPr="00CE4ECC" w:rsidRDefault="001118CA" w:rsidP="00CE4ECC">
      <w:pPr>
        <w:pStyle w:val="BodyText2"/>
        <w:numPr>
          <w:ilvl w:val="0"/>
          <w:numId w:val="17"/>
        </w:numPr>
        <w:rPr>
          <w:snapToGrid/>
          <w:sz w:val="22"/>
          <w:szCs w:val="22"/>
        </w:rPr>
      </w:pPr>
      <w:r w:rsidRPr="003C75D5">
        <w:rPr>
          <w:snapToGrid/>
          <w:sz w:val="22"/>
          <w:szCs w:val="22"/>
        </w:rPr>
        <w:t>Identify and ensure the use of adequate protective systems, work methods and personal protective equipment (PPE) on the excavation site.</w:t>
      </w:r>
    </w:p>
    <w:p w:rsidR="001118CA" w:rsidRPr="003C75D5" w:rsidRDefault="0003294C" w:rsidP="0003294C">
      <w:pPr>
        <w:pStyle w:val="Heading2"/>
        <w:rPr>
          <w:sz w:val="22"/>
          <w:szCs w:val="22"/>
        </w:rPr>
      </w:pPr>
      <w:bookmarkStart w:id="25" w:name="_Toc129629131"/>
      <w:bookmarkStart w:id="26" w:name="_Toc268522205"/>
      <w:r w:rsidRPr="003C75D5">
        <w:rPr>
          <w:sz w:val="22"/>
          <w:szCs w:val="22"/>
        </w:rPr>
        <w:t xml:space="preserve">3.4  </w:t>
      </w:r>
      <w:r w:rsidRPr="003C75D5">
        <w:rPr>
          <w:sz w:val="22"/>
          <w:szCs w:val="22"/>
        </w:rPr>
        <w:tab/>
      </w:r>
      <w:r w:rsidR="001118CA" w:rsidRPr="003C75D5">
        <w:rPr>
          <w:sz w:val="22"/>
          <w:szCs w:val="22"/>
        </w:rPr>
        <w:t>Employees</w:t>
      </w:r>
      <w:bookmarkEnd w:id="25"/>
      <w:bookmarkEnd w:id="26"/>
    </w:p>
    <w:p w:rsidR="0003294C" w:rsidRPr="003C75D5" w:rsidRDefault="001118CA" w:rsidP="0003294C">
      <w:pPr>
        <w:pStyle w:val="BodyText2"/>
        <w:rPr>
          <w:snapToGrid/>
          <w:sz w:val="22"/>
          <w:szCs w:val="22"/>
        </w:rPr>
      </w:pPr>
      <w:r w:rsidRPr="003C75D5">
        <w:rPr>
          <w:snapToGrid/>
          <w:sz w:val="22"/>
          <w:szCs w:val="22"/>
        </w:rPr>
        <w:t>Employees are responsible for working in accordance with the provisions of this procedure</w:t>
      </w:r>
      <w:r w:rsidR="0003294C" w:rsidRPr="003C75D5">
        <w:rPr>
          <w:snapToGrid/>
          <w:sz w:val="22"/>
          <w:szCs w:val="22"/>
        </w:rPr>
        <w:t xml:space="preserve">. </w:t>
      </w:r>
    </w:p>
    <w:p w:rsidR="001118CA" w:rsidRPr="003C75D5" w:rsidRDefault="001118CA" w:rsidP="0003294C">
      <w:pPr>
        <w:pStyle w:val="BodyText2"/>
        <w:numPr>
          <w:ilvl w:val="0"/>
          <w:numId w:val="18"/>
        </w:numPr>
        <w:rPr>
          <w:snapToGrid/>
          <w:sz w:val="22"/>
          <w:szCs w:val="22"/>
        </w:rPr>
      </w:pPr>
      <w:r w:rsidRPr="003C75D5">
        <w:rPr>
          <w:snapToGrid/>
          <w:sz w:val="22"/>
          <w:szCs w:val="22"/>
        </w:rPr>
        <w:t>No employees shall enter an excavation</w:t>
      </w:r>
      <w:r w:rsidR="0003294C" w:rsidRPr="003C75D5">
        <w:rPr>
          <w:snapToGrid/>
          <w:sz w:val="22"/>
          <w:szCs w:val="22"/>
        </w:rPr>
        <w:t>,</w:t>
      </w:r>
      <w:r w:rsidRPr="003C75D5">
        <w:rPr>
          <w:snapToGrid/>
          <w:sz w:val="22"/>
          <w:szCs w:val="22"/>
        </w:rPr>
        <w:t xml:space="preserve"> meeting the scope of this procedure</w:t>
      </w:r>
      <w:r w:rsidR="0003294C" w:rsidRPr="003C75D5">
        <w:rPr>
          <w:snapToGrid/>
          <w:sz w:val="22"/>
          <w:szCs w:val="22"/>
        </w:rPr>
        <w:t>,</w:t>
      </w:r>
      <w:r w:rsidRPr="003C75D5">
        <w:rPr>
          <w:snapToGrid/>
          <w:sz w:val="22"/>
          <w:szCs w:val="22"/>
        </w:rPr>
        <w:t xml:space="preserve"> until authorized by the competent person.</w:t>
      </w:r>
    </w:p>
    <w:p w:rsidR="001118CA" w:rsidRPr="003C75D5" w:rsidRDefault="001118CA" w:rsidP="0003294C">
      <w:pPr>
        <w:pStyle w:val="BodyText2"/>
        <w:rPr>
          <w:rFonts w:cs="Arial"/>
          <w:sz w:val="22"/>
          <w:szCs w:val="22"/>
        </w:rPr>
      </w:pPr>
    </w:p>
    <w:p w:rsidR="001118CA" w:rsidRPr="003C75D5" w:rsidRDefault="00D0014D" w:rsidP="00D0014D">
      <w:pPr>
        <w:pStyle w:val="Heading1"/>
        <w:numPr>
          <w:ilvl w:val="0"/>
          <w:numId w:val="19"/>
        </w:numPr>
        <w:rPr>
          <w:sz w:val="22"/>
          <w:szCs w:val="22"/>
        </w:rPr>
      </w:pPr>
      <w:bookmarkStart w:id="27" w:name="_Toc129629132"/>
      <w:r w:rsidRPr="003C75D5">
        <w:rPr>
          <w:sz w:val="22"/>
          <w:szCs w:val="22"/>
        </w:rPr>
        <w:t xml:space="preserve"> </w:t>
      </w:r>
      <w:r w:rsidRPr="003C75D5">
        <w:rPr>
          <w:sz w:val="22"/>
          <w:szCs w:val="22"/>
        </w:rPr>
        <w:tab/>
      </w:r>
      <w:bookmarkStart w:id="28" w:name="_Toc268522206"/>
      <w:r w:rsidR="001118CA" w:rsidRPr="003C75D5">
        <w:rPr>
          <w:sz w:val="22"/>
          <w:szCs w:val="22"/>
        </w:rPr>
        <w:t>general requirememts</w:t>
      </w:r>
      <w:bookmarkEnd w:id="27"/>
      <w:bookmarkEnd w:id="28"/>
    </w:p>
    <w:p w:rsidR="001118CA" w:rsidRPr="003C75D5" w:rsidRDefault="00D0014D" w:rsidP="00D0014D">
      <w:pPr>
        <w:pStyle w:val="Heading2"/>
        <w:rPr>
          <w:sz w:val="22"/>
          <w:szCs w:val="22"/>
        </w:rPr>
      </w:pPr>
      <w:bookmarkStart w:id="29" w:name="_Toc129629133"/>
      <w:bookmarkStart w:id="30" w:name="_Toc268522207"/>
      <w:r w:rsidRPr="003C75D5">
        <w:rPr>
          <w:sz w:val="22"/>
          <w:szCs w:val="22"/>
        </w:rPr>
        <w:t xml:space="preserve">4.1  </w:t>
      </w:r>
      <w:r w:rsidRPr="003C75D5">
        <w:rPr>
          <w:sz w:val="22"/>
          <w:szCs w:val="22"/>
        </w:rPr>
        <w:tab/>
      </w:r>
      <w:r w:rsidR="001118CA" w:rsidRPr="003C75D5">
        <w:rPr>
          <w:sz w:val="22"/>
          <w:szCs w:val="22"/>
        </w:rPr>
        <w:t>Surface Encumbrances</w:t>
      </w:r>
      <w:bookmarkEnd w:id="29"/>
      <w:bookmarkEnd w:id="30"/>
    </w:p>
    <w:p w:rsidR="001118CA" w:rsidRDefault="001118CA" w:rsidP="00CE4ECC">
      <w:pPr>
        <w:pStyle w:val="BodyText2"/>
        <w:rPr>
          <w:sz w:val="22"/>
          <w:szCs w:val="22"/>
        </w:rPr>
      </w:pPr>
      <w:r w:rsidRPr="003C75D5">
        <w:rPr>
          <w:sz w:val="22"/>
          <w:szCs w:val="22"/>
        </w:rPr>
        <w:t>All equipment, materials, supplies, buildings, roadways, trees, utility vaults, boulders, etc. that could present a hazard to employees working in the excavation shall be removed or supported as necessary to protect personnel</w:t>
      </w:r>
    </w:p>
    <w:p w:rsidR="004E7F26" w:rsidRPr="003C75D5" w:rsidRDefault="004E7F26" w:rsidP="00CE4ECC">
      <w:pPr>
        <w:pStyle w:val="BodyText2"/>
        <w:rPr>
          <w:sz w:val="22"/>
          <w:szCs w:val="22"/>
        </w:rPr>
      </w:pPr>
      <w:r>
        <w:rPr>
          <w:sz w:val="22"/>
          <w:szCs w:val="22"/>
        </w:rPr>
        <w:t>When there is an exposure to public traffic the workers shall be provided with protective vests or another means of protection.</w:t>
      </w:r>
    </w:p>
    <w:p w:rsidR="001118CA" w:rsidRPr="003C75D5" w:rsidRDefault="00D0014D" w:rsidP="00D0014D">
      <w:pPr>
        <w:pStyle w:val="Heading2"/>
        <w:rPr>
          <w:snapToGrid/>
          <w:sz w:val="22"/>
          <w:szCs w:val="22"/>
        </w:rPr>
      </w:pPr>
      <w:bookmarkStart w:id="31" w:name="_Toc129629134"/>
      <w:bookmarkStart w:id="32" w:name="_Toc268522208"/>
      <w:r w:rsidRPr="003C75D5">
        <w:rPr>
          <w:snapToGrid/>
          <w:sz w:val="22"/>
          <w:szCs w:val="22"/>
        </w:rPr>
        <w:t xml:space="preserve">4.2  </w:t>
      </w:r>
      <w:r w:rsidRPr="003C75D5">
        <w:rPr>
          <w:snapToGrid/>
          <w:sz w:val="22"/>
          <w:szCs w:val="22"/>
        </w:rPr>
        <w:tab/>
      </w:r>
      <w:r w:rsidR="001118CA" w:rsidRPr="003C75D5">
        <w:rPr>
          <w:snapToGrid/>
          <w:sz w:val="22"/>
          <w:szCs w:val="22"/>
        </w:rPr>
        <w:t>Temporary Spoil</w:t>
      </w:r>
      <w:bookmarkEnd w:id="31"/>
      <w:bookmarkEnd w:id="32"/>
    </w:p>
    <w:p w:rsidR="00D0014D" w:rsidRPr="003C75D5" w:rsidRDefault="00D0014D" w:rsidP="00D0014D">
      <w:pPr>
        <w:pStyle w:val="BodyText2"/>
        <w:rPr>
          <w:sz w:val="22"/>
          <w:szCs w:val="22"/>
        </w:rPr>
      </w:pPr>
      <w:r w:rsidRPr="003C75D5">
        <w:rPr>
          <w:sz w:val="22"/>
          <w:szCs w:val="22"/>
        </w:rPr>
        <w:t>The following requirements shall be adhered to in the placement of temporary spoil at an excavation site</w:t>
      </w:r>
    </w:p>
    <w:p w:rsidR="001118CA" w:rsidRPr="003C75D5" w:rsidRDefault="001118CA" w:rsidP="00D0014D">
      <w:pPr>
        <w:pStyle w:val="BodyText2"/>
        <w:numPr>
          <w:ilvl w:val="0"/>
          <w:numId w:val="18"/>
        </w:numPr>
        <w:rPr>
          <w:sz w:val="22"/>
          <w:szCs w:val="22"/>
        </w:rPr>
      </w:pPr>
      <w:r w:rsidRPr="003C75D5">
        <w:rPr>
          <w:sz w:val="22"/>
          <w:szCs w:val="22"/>
        </w:rPr>
        <w:t xml:space="preserve">Temporary spoil shall be placed no closer than 2 feet from the surface edge of the </w:t>
      </w:r>
      <w:r w:rsidRPr="003C75D5">
        <w:rPr>
          <w:sz w:val="22"/>
          <w:szCs w:val="22"/>
        </w:rPr>
        <w:lastRenderedPageBreak/>
        <w:t>excavation.</w:t>
      </w:r>
    </w:p>
    <w:p w:rsidR="001118CA" w:rsidRPr="003C75D5" w:rsidRDefault="001118CA" w:rsidP="00D0014D">
      <w:pPr>
        <w:pStyle w:val="BodyText2"/>
        <w:numPr>
          <w:ilvl w:val="1"/>
          <w:numId w:val="18"/>
        </w:numPr>
        <w:rPr>
          <w:sz w:val="22"/>
          <w:szCs w:val="22"/>
        </w:rPr>
      </w:pPr>
      <w:r w:rsidRPr="003C75D5">
        <w:rPr>
          <w:sz w:val="22"/>
          <w:szCs w:val="22"/>
        </w:rPr>
        <w:t xml:space="preserve">The distance is measured from the nearest base of the spoil to the cut, not from the crown of the spoil deposit. </w:t>
      </w:r>
    </w:p>
    <w:p w:rsidR="001118CA" w:rsidRPr="003C75D5" w:rsidRDefault="001118CA" w:rsidP="00D0014D">
      <w:pPr>
        <w:pStyle w:val="BodyText2"/>
        <w:numPr>
          <w:ilvl w:val="0"/>
          <w:numId w:val="18"/>
        </w:numPr>
        <w:rPr>
          <w:sz w:val="22"/>
          <w:szCs w:val="22"/>
        </w:rPr>
      </w:pPr>
      <w:r w:rsidRPr="003C75D5">
        <w:rPr>
          <w:sz w:val="22"/>
          <w:szCs w:val="22"/>
        </w:rPr>
        <w:t>This distance requirement ensures that loose rock or soil from the temporary spoil will not fall on personnel in the trench.</w:t>
      </w:r>
    </w:p>
    <w:p w:rsidR="001118CA" w:rsidRPr="003C75D5" w:rsidRDefault="001118CA" w:rsidP="00D0014D">
      <w:pPr>
        <w:pStyle w:val="BodyText2"/>
        <w:numPr>
          <w:ilvl w:val="0"/>
          <w:numId w:val="18"/>
        </w:numPr>
        <w:rPr>
          <w:sz w:val="22"/>
          <w:szCs w:val="22"/>
        </w:rPr>
      </w:pPr>
      <w:r w:rsidRPr="003C75D5">
        <w:rPr>
          <w:sz w:val="22"/>
          <w:szCs w:val="22"/>
        </w:rPr>
        <w:t xml:space="preserve">The spoil should be placed so that it channels rainwater and other run-off water away from the excavation. </w:t>
      </w:r>
    </w:p>
    <w:p w:rsidR="001118CA" w:rsidRPr="00CE4ECC" w:rsidRDefault="001118CA" w:rsidP="00CE4ECC">
      <w:pPr>
        <w:pStyle w:val="BodyText2"/>
        <w:numPr>
          <w:ilvl w:val="0"/>
          <w:numId w:val="18"/>
        </w:numPr>
        <w:rPr>
          <w:sz w:val="22"/>
          <w:szCs w:val="22"/>
        </w:rPr>
      </w:pPr>
      <w:r w:rsidRPr="003C75D5">
        <w:rPr>
          <w:sz w:val="22"/>
          <w:szCs w:val="22"/>
        </w:rPr>
        <w:t>Spoil shall be placed so that it cannot accidentally run, slide, or fall back into the excavation</w:t>
      </w:r>
    </w:p>
    <w:p w:rsidR="001118CA" w:rsidRPr="003C75D5" w:rsidRDefault="00D0014D" w:rsidP="00D0014D">
      <w:pPr>
        <w:pStyle w:val="Heading2"/>
        <w:rPr>
          <w:sz w:val="22"/>
          <w:szCs w:val="22"/>
        </w:rPr>
      </w:pPr>
      <w:bookmarkStart w:id="33" w:name="_Toc129629135"/>
      <w:r w:rsidRPr="003C75D5">
        <w:rPr>
          <w:sz w:val="22"/>
          <w:szCs w:val="22"/>
        </w:rPr>
        <w:t xml:space="preserve"> </w:t>
      </w:r>
      <w:bookmarkStart w:id="34" w:name="_Toc268522209"/>
      <w:r w:rsidRPr="003C75D5">
        <w:rPr>
          <w:sz w:val="22"/>
          <w:szCs w:val="22"/>
        </w:rPr>
        <w:t xml:space="preserve">4.3 </w:t>
      </w:r>
      <w:r w:rsidRPr="003C75D5">
        <w:rPr>
          <w:sz w:val="22"/>
          <w:szCs w:val="22"/>
        </w:rPr>
        <w:tab/>
      </w:r>
      <w:r w:rsidR="001118CA" w:rsidRPr="003C75D5">
        <w:rPr>
          <w:sz w:val="22"/>
          <w:szCs w:val="22"/>
        </w:rPr>
        <w:t>Surface Crossing of Trenches</w:t>
      </w:r>
      <w:bookmarkEnd w:id="33"/>
      <w:bookmarkEnd w:id="34"/>
    </w:p>
    <w:p w:rsidR="001118CA" w:rsidRPr="003C75D5" w:rsidRDefault="001118CA" w:rsidP="00D0014D">
      <w:pPr>
        <w:pStyle w:val="BodyText2"/>
        <w:rPr>
          <w:sz w:val="22"/>
          <w:szCs w:val="22"/>
        </w:rPr>
      </w:pPr>
      <w:r w:rsidRPr="003C75D5">
        <w:rPr>
          <w:sz w:val="22"/>
          <w:szCs w:val="22"/>
        </w:rPr>
        <w:t>Surface crossing of trenches shall not be made unless absolutely necessary. If necessary, they are only permitted under the following conditions:</w:t>
      </w:r>
    </w:p>
    <w:p w:rsidR="001118CA" w:rsidRPr="003C75D5" w:rsidRDefault="001118CA" w:rsidP="00D0014D">
      <w:pPr>
        <w:pStyle w:val="BodyText2"/>
        <w:numPr>
          <w:ilvl w:val="0"/>
          <w:numId w:val="21"/>
        </w:numPr>
        <w:rPr>
          <w:sz w:val="22"/>
          <w:szCs w:val="22"/>
        </w:rPr>
      </w:pPr>
      <w:r w:rsidRPr="003C75D5">
        <w:rPr>
          <w:sz w:val="22"/>
          <w:szCs w:val="22"/>
        </w:rPr>
        <w:t>Vehicle crossings must be designed by and installed under the supervision of a registered professional engineer.</w:t>
      </w:r>
    </w:p>
    <w:p w:rsidR="00D0014D" w:rsidRPr="00CE4ECC" w:rsidRDefault="001118CA" w:rsidP="00CE4ECC">
      <w:pPr>
        <w:pStyle w:val="BodyText2"/>
        <w:numPr>
          <w:ilvl w:val="0"/>
          <w:numId w:val="21"/>
        </w:numPr>
        <w:rPr>
          <w:sz w:val="22"/>
          <w:szCs w:val="22"/>
        </w:rPr>
      </w:pPr>
      <w:r w:rsidRPr="003C75D5">
        <w:rPr>
          <w:sz w:val="22"/>
          <w:szCs w:val="22"/>
        </w:rPr>
        <w:t>Walkways or bridges must have a minimum clear width of 20 inches, be fitted with standard rails, and extend a minimum of 24 inches past the surface edge of the trench</w:t>
      </w:r>
    </w:p>
    <w:p w:rsidR="001118CA" w:rsidRPr="003C75D5" w:rsidRDefault="00D0014D" w:rsidP="00D0014D">
      <w:pPr>
        <w:pStyle w:val="Heading2"/>
        <w:rPr>
          <w:sz w:val="22"/>
          <w:szCs w:val="22"/>
        </w:rPr>
      </w:pPr>
      <w:bookmarkStart w:id="35" w:name="_Toc129629136"/>
      <w:bookmarkStart w:id="36" w:name="_Toc268522210"/>
      <w:r w:rsidRPr="003C75D5">
        <w:rPr>
          <w:sz w:val="22"/>
          <w:szCs w:val="22"/>
        </w:rPr>
        <w:t xml:space="preserve">4.4  </w:t>
      </w:r>
      <w:r w:rsidRPr="003C75D5">
        <w:rPr>
          <w:sz w:val="22"/>
          <w:szCs w:val="22"/>
        </w:rPr>
        <w:tab/>
      </w:r>
      <w:r w:rsidR="001118CA" w:rsidRPr="003C75D5">
        <w:rPr>
          <w:sz w:val="22"/>
          <w:szCs w:val="22"/>
        </w:rPr>
        <w:t>Ingress and Egress</w:t>
      </w:r>
      <w:bookmarkEnd w:id="35"/>
      <w:bookmarkEnd w:id="36"/>
    </w:p>
    <w:p w:rsidR="001118CA" w:rsidRPr="003C75D5" w:rsidRDefault="001118CA" w:rsidP="00D0014D">
      <w:pPr>
        <w:pStyle w:val="BodyText2"/>
        <w:rPr>
          <w:snapToGrid/>
          <w:sz w:val="22"/>
          <w:szCs w:val="22"/>
        </w:rPr>
      </w:pPr>
      <w:r w:rsidRPr="003C75D5">
        <w:rPr>
          <w:snapToGrid/>
          <w:sz w:val="22"/>
          <w:szCs w:val="22"/>
        </w:rPr>
        <w:t>Trenches 4 feet or more in depth shall be provided with ladders or other fixed means of egress</w:t>
      </w:r>
    </w:p>
    <w:p w:rsidR="001118CA" w:rsidRPr="003C75D5" w:rsidRDefault="001118CA" w:rsidP="00D0014D">
      <w:pPr>
        <w:pStyle w:val="BodyText2"/>
        <w:numPr>
          <w:ilvl w:val="0"/>
          <w:numId w:val="22"/>
        </w:numPr>
        <w:rPr>
          <w:snapToGrid/>
          <w:sz w:val="22"/>
          <w:szCs w:val="22"/>
        </w:rPr>
      </w:pPr>
      <w:r w:rsidRPr="003C75D5">
        <w:rPr>
          <w:snapToGrid/>
          <w:sz w:val="22"/>
          <w:szCs w:val="22"/>
        </w:rPr>
        <w:t>Ladders must be secured and extend a minimum of 36 inches above the landing</w:t>
      </w:r>
    </w:p>
    <w:p w:rsidR="001118CA" w:rsidRPr="00CE4ECC" w:rsidRDefault="001118CA" w:rsidP="00CE4ECC">
      <w:pPr>
        <w:pStyle w:val="BodyText2"/>
        <w:numPr>
          <w:ilvl w:val="0"/>
          <w:numId w:val="22"/>
        </w:numPr>
        <w:rPr>
          <w:snapToGrid/>
          <w:sz w:val="22"/>
          <w:szCs w:val="22"/>
        </w:rPr>
      </w:pPr>
      <w:r w:rsidRPr="003C75D5">
        <w:rPr>
          <w:snapToGrid/>
          <w:sz w:val="22"/>
          <w:szCs w:val="22"/>
        </w:rPr>
        <w:t>Spacing shall be such that a worker will not have to travel more than 25 feet to the nearest means of egress</w:t>
      </w:r>
    </w:p>
    <w:p w:rsidR="001118CA" w:rsidRPr="003C75D5" w:rsidRDefault="00D0014D" w:rsidP="00D0014D">
      <w:pPr>
        <w:pStyle w:val="Heading2"/>
        <w:rPr>
          <w:snapToGrid/>
          <w:sz w:val="22"/>
          <w:szCs w:val="22"/>
        </w:rPr>
      </w:pPr>
      <w:bookmarkStart w:id="37" w:name="_Toc129629137"/>
      <w:bookmarkStart w:id="38" w:name="_Toc268522211"/>
      <w:r w:rsidRPr="003C75D5">
        <w:rPr>
          <w:snapToGrid/>
          <w:sz w:val="22"/>
          <w:szCs w:val="22"/>
        </w:rPr>
        <w:t xml:space="preserve">4.5  </w:t>
      </w:r>
      <w:r w:rsidRPr="003C75D5">
        <w:rPr>
          <w:snapToGrid/>
          <w:sz w:val="22"/>
          <w:szCs w:val="22"/>
        </w:rPr>
        <w:tab/>
      </w:r>
      <w:r w:rsidR="001118CA" w:rsidRPr="003C75D5">
        <w:rPr>
          <w:snapToGrid/>
          <w:sz w:val="22"/>
          <w:szCs w:val="22"/>
        </w:rPr>
        <w:t>Exposure to Falling Loads</w:t>
      </w:r>
      <w:bookmarkEnd w:id="37"/>
      <w:bookmarkEnd w:id="38"/>
    </w:p>
    <w:p w:rsidR="001118CA" w:rsidRPr="003C75D5" w:rsidRDefault="001118CA" w:rsidP="00D0014D">
      <w:pPr>
        <w:pStyle w:val="BodyText2"/>
        <w:numPr>
          <w:ilvl w:val="0"/>
          <w:numId w:val="23"/>
        </w:numPr>
        <w:rPr>
          <w:snapToGrid/>
          <w:sz w:val="22"/>
          <w:szCs w:val="22"/>
        </w:rPr>
      </w:pPr>
      <w:r w:rsidRPr="003C75D5">
        <w:rPr>
          <w:snapToGrid/>
          <w:sz w:val="22"/>
          <w:szCs w:val="22"/>
        </w:rPr>
        <w:t xml:space="preserve">Personnel </w:t>
      </w:r>
      <w:r w:rsidR="00D0014D" w:rsidRPr="003C75D5">
        <w:rPr>
          <w:snapToGrid/>
          <w:sz w:val="22"/>
          <w:szCs w:val="22"/>
        </w:rPr>
        <w:t>shall</w:t>
      </w:r>
      <w:r w:rsidRPr="003C75D5">
        <w:rPr>
          <w:snapToGrid/>
          <w:sz w:val="22"/>
          <w:szCs w:val="22"/>
        </w:rPr>
        <w:t xml:space="preserve"> not </w:t>
      </w:r>
      <w:r w:rsidR="00D0014D" w:rsidRPr="003C75D5">
        <w:rPr>
          <w:snapToGrid/>
          <w:sz w:val="22"/>
          <w:szCs w:val="22"/>
        </w:rPr>
        <w:t xml:space="preserve">be </w:t>
      </w:r>
      <w:r w:rsidRPr="003C75D5">
        <w:rPr>
          <w:snapToGrid/>
          <w:sz w:val="22"/>
          <w:szCs w:val="22"/>
        </w:rPr>
        <w:t xml:space="preserve">allowed in the excavation while heavy equipment is digging </w:t>
      </w:r>
    </w:p>
    <w:p w:rsidR="001118CA" w:rsidRPr="003C75D5" w:rsidRDefault="001118CA" w:rsidP="00D0014D">
      <w:pPr>
        <w:pStyle w:val="BodyText2"/>
        <w:numPr>
          <w:ilvl w:val="0"/>
          <w:numId w:val="23"/>
        </w:numPr>
        <w:rPr>
          <w:snapToGrid/>
          <w:sz w:val="22"/>
          <w:szCs w:val="22"/>
        </w:rPr>
      </w:pPr>
      <w:r w:rsidRPr="003C75D5">
        <w:rPr>
          <w:snapToGrid/>
          <w:sz w:val="22"/>
          <w:szCs w:val="22"/>
        </w:rPr>
        <w:t xml:space="preserve">Personnel shall not work under loads being lifted or moved by heavy equipment used for digging or lifting. </w:t>
      </w:r>
    </w:p>
    <w:p w:rsidR="001118CA" w:rsidRPr="00CE4ECC" w:rsidRDefault="001118CA" w:rsidP="00CE4ECC">
      <w:pPr>
        <w:pStyle w:val="BodyText2"/>
        <w:numPr>
          <w:ilvl w:val="0"/>
          <w:numId w:val="23"/>
        </w:numPr>
        <w:rPr>
          <w:snapToGrid/>
          <w:sz w:val="22"/>
          <w:szCs w:val="22"/>
        </w:rPr>
      </w:pPr>
      <w:r w:rsidRPr="003C75D5">
        <w:rPr>
          <w:snapToGrid/>
          <w:sz w:val="22"/>
          <w:szCs w:val="22"/>
        </w:rPr>
        <w:t>Personnel are required to stand away from equipment that is being loaded or unloaded to avoid being struck by falling materials or spillage.</w:t>
      </w:r>
    </w:p>
    <w:p w:rsidR="001118CA" w:rsidRPr="003C75D5" w:rsidRDefault="00D0014D" w:rsidP="00D0014D">
      <w:pPr>
        <w:pStyle w:val="Heading2"/>
        <w:rPr>
          <w:snapToGrid/>
          <w:sz w:val="22"/>
          <w:szCs w:val="22"/>
        </w:rPr>
      </w:pPr>
      <w:bookmarkStart w:id="39" w:name="_Toc129629138"/>
      <w:bookmarkStart w:id="40" w:name="_Toc268522212"/>
      <w:r w:rsidRPr="003C75D5">
        <w:rPr>
          <w:snapToGrid/>
          <w:sz w:val="22"/>
          <w:szCs w:val="22"/>
        </w:rPr>
        <w:t>4.6</w:t>
      </w:r>
      <w:r w:rsidRPr="003C75D5">
        <w:rPr>
          <w:snapToGrid/>
          <w:sz w:val="22"/>
          <w:szCs w:val="22"/>
        </w:rPr>
        <w:tab/>
        <w:t xml:space="preserve"> </w:t>
      </w:r>
      <w:r w:rsidRPr="003C75D5">
        <w:rPr>
          <w:snapToGrid/>
          <w:sz w:val="22"/>
          <w:szCs w:val="22"/>
        </w:rPr>
        <w:tab/>
      </w:r>
      <w:r w:rsidR="001118CA" w:rsidRPr="003C75D5">
        <w:rPr>
          <w:snapToGrid/>
          <w:sz w:val="22"/>
          <w:szCs w:val="22"/>
        </w:rPr>
        <w:t>Hazardous Atmospheres and Confined Spaces</w:t>
      </w:r>
      <w:bookmarkEnd w:id="39"/>
      <w:bookmarkEnd w:id="40"/>
      <w:r w:rsidR="001118CA" w:rsidRPr="003C75D5">
        <w:rPr>
          <w:snapToGrid/>
          <w:sz w:val="22"/>
          <w:szCs w:val="22"/>
        </w:rPr>
        <w:t xml:space="preserve"> </w:t>
      </w:r>
    </w:p>
    <w:p w:rsidR="001118CA" w:rsidRPr="003C75D5" w:rsidRDefault="001118CA" w:rsidP="00D0014D">
      <w:pPr>
        <w:pStyle w:val="BodyText2"/>
        <w:rPr>
          <w:snapToGrid/>
          <w:sz w:val="22"/>
          <w:szCs w:val="22"/>
        </w:rPr>
      </w:pPr>
      <w:r w:rsidRPr="003C75D5">
        <w:rPr>
          <w:snapToGrid/>
          <w:sz w:val="22"/>
          <w:szCs w:val="22"/>
        </w:rPr>
        <w:t>If there is any possibility that the trench or excavation could contain a hazardous atmosphere, atmospheric testing shall be conducted prior to entry</w:t>
      </w:r>
    </w:p>
    <w:p w:rsidR="001118CA" w:rsidRPr="003C75D5" w:rsidRDefault="001118CA" w:rsidP="00D0014D">
      <w:pPr>
        <w:pStyle w:val="BodyText2"/>
        <w:numPr>
          <w:ilvl w:val="0"/>
          <w:numId w:val="24"/>
        </w:numPr>
        <w:rPr>
          <w:snapToGrid/>
          <w:sz w:val="22"/>
          <w:szCs w:val="22"/>
        </w:rPr>
      </w:pPr>
      <w:r w:rsidRPr="003C75D5">
        <w:rPr>
          <w:snapToGrid/>
          <w:sz w:val="22"/>
          <w:szCs w:val="22"/>
        </w:rPr>
        <w:t xml:space="preserve">Testing shall be conducted before employees enter the trench and shall be done </w:t>
      </w:r>
      <w:r w:rsidRPr="003C75D5">
        <w:rPr>
          <w:snapToGrid/>
          <w:sz w:val="22"/>
          <w:szCs w:val="22"/>
        </w:rPr>
        <w:lastRenderedPageBreak/>
        <w:t xml:space="preserve">regularly to ensure that the trench remains safe. </w:t>
      </w:r>
    </w:p>
    <w:p w:rsidR="00D0014D" w:rsidRPr="00CE4ECC" w:rsidRDefault="001118CA" w:rsidP="00CE4ECC">
      <w:pPr>
        <w:pStyle w:val="BodyText2"/>
        <w:numPr>
          <w:ilvl w:val="0"/>
          <w:numId w:val="24"/>
        </w:numPr>
        <w:rPr>
          <w:sz w:val="22"/>
          <w:szCs w:val="22"/>
        </w:rPr>
      </w:pPr>
      <w:r w:rsidRPr="003C75D5">
        <w:rPr>
          <w:snapToGrid/>
          <w:sz w:val="22"/>
          <w:szCs w:val="22"/>
        </w:rPr>
        <w:t xml:space="preserve">The frequency of testing shall be increased if equipment is operating in the trench that could </w:t>
      </w:r>
      <w:r w:rsidRPr="003C75D5">
        <w:rPr>
          <w:sz w:val="22"/>
          <w:szCs w:val="22"/>
        </w:rPr>
        <w:t xml:space="preserve">produce airborne contaminants. </w:t>
      </w:r>
    </w:p>
    <w:p w:rsidR="00D0014D" w:rsidRPr="00CE4ECC" w:rsidRDefault="001118CA" w:rsidP="00CE4ECC">
      <w:pPr>
        <w:pStyle w:val="BodyText2"/>
        <w:rPr>
          <w:sz w:val="22"/>
          <w:szCs w:val="22"/>
        </w:rPr>
      </w:pPr>
      <w:r w:rsidRPr="003C75D5">
        <w:rPr>
          <w:sz w:val="22"/>
          <w:szCs w:val="22"/>
        </w:rPr>
        <w:t>Trenches and excavations with hazardous concentrations of airborne contaminants or oxygen deficient atmospheres qualify as confined spaces. When this occurs, compl</w:t>
      </w:r>
      <w:r w:rsidR="00CE4ECC">
        <w:rPr>
          <w:sz w:val="22"/>
          <w:szCs w:val="22"/>
        </w:rPr>
        <w:t>iance the</w:t>
      </w:r>
      <w:r w:rsidRPr="003C75D5">
        <w:rPr>
          <w:sz w:val="22"/>
          <w:szCs w:val="22"/>
        </w:rPr>
        <w:t xml:space="preserve"> </w:t>
      </w:r>
      <w:r w:rsidR="00CE4ECC">
        <w:rPr>
          <w:sz w:val="22"/>
          <w:szCs w:val="22"/>
        </w:rPr>
        <w:t xml:space="preserve">WW Gay </w:t>
      </w:r>
      <w:r w:rsidRPr="003C75D5">
        <w:rPr>
          <w:sz w:val="22"/>
          <w:szCs w:val="22"/>
        </w:rPr>
        <w:t>Confined Space Program is required</w:t>
      </w:r>
      <w:r w:rsidR="00CE4ECC">
        <w:rPr>
          <w:sz w:val="22"/>
          <w:szCs w:val="22"/>
        </w:rPr>
        <w:t>.</w:t>
      </w:r>
    </w:p>
    <w:p w:rsidR="001118CA" w:rsidRPr="003C75D5" w:rsidRDefault="001118CA" w:rsidP="00D0014D">
      <w:pPr>
        <w:pStyle w:val="BodyText2"/>
        <w:rPr>
          <w:snapToGrid/>
          <w:sz w:val="22"/>
          <w:szCs w:val="22"/>
        </w:rPr>
      </w:pPr>
      <w:r w:rsidRPr="003C75D5">
        <w:rPr>
          <w:snapToGrid/>
          <w:sz w:val="22"/>
          <w:szCs w:val="22"/>
        </w:rPr>
        <w:t>Employees shall not be permitted to work in hazardous and/or toxic atmospheres. These include atmospheres with:</w:t>
      </w:r>
    </w:p>
    <w:p w:rsidR="001118CA" w:rsidRPr="003C75D5" w:rsidRDefault="001118CA" w:rsidP="00D0014D">
      <w:pPr>
        <w:pStyle w:val="BodyText2"/>
        <w:numPr>
          <w:ilvl w:val="0"/>
          <w:numId w:val="25"/>
        </w:numPr>
        <w:rPr>
          <w:snapToGrid/>
          <w:sz w:val="22"/>
          <w:szCs w:val="22"/>
        </w:rPr>
      </w:pPr>
      <w:r w:rsidRPr="003C75D5">
        <w:rPr>
          <w:snapToGrid/>
          <w:sz w:val="22"/>
          <w:szCs w:val="22"/>
        </w:rPr>
        <w:t>Less than 19.5% oxygen</w:t>
      </w:r>
    </w:p>
    <w:p w:rsidR="001118CA" w:rsidRPr="003C75D5" w:rsidRDefault="001118CA" w:rsidP="00D0014D">
      <w:pPr>
        <w:pStyle w:val="BodyText2"/>
        <w:numPr>
          <w:ilvl w:val="0"/>
          <w:numId w:val="25"/>
        </w:numPr>
        <w:rPr>
          <w:snapToGrid/>
          <w:sz w:val="22"/>
          <w:szCs w:val="22"/>
        </w:rPr>
      </w:pPr>
      <w:r w:rsidRPr="003C75D5">
        <w:rPr>
          <w:snapToGrid/>
          <w:sz w:val="22"/>
          <w:szCs w:val="22"/>
        </w:rPr>
        <w:t xml:space="preserve">A combustible gas concentration greater than 20% of the lower flammable limit, </w:t>
      </w:r>
    </w:p>
    <w:p w:rsidR="00D0014D" w:rsidRPr="00CE4ECC" w:rsidRDefault="001118CA" w:rsidP="00CE4ECC">
      <w:pPr>
        <w:pStyle w:val="BodyText2"/>
        <w:numPr>
          <w:ilvl w:val="0"/>
          <w:numId w:val="25"/>
        </w:numPr>
        <w:rPr>
          <w:snapToGrid/>
          <w:sz w:val="22"/>
          <w:szCs w:val="22"/>
        </w:rPr>
      </w:pPr>
      <w:r w:rsidRPr="003C75D5">
        <w:rPr>
          <w:snapToGrid/>
          <w:sz w:val="22"/>
          <w:szCs w:val="22"/>
        </w:rPr>
        <w:t>Concentrations of hazardous substance that exceed those specified in the Threshold Limit Values for airborne contaminants established by the ACGIH.</w:t>
      </w:r>
    </w:p>
    <w:p w:rsidR="001118CA" w:rsidRPr="003C75D5" w:rsidRDefault="00D0014D" w:rsidP="00D0014D">
      <w:pPr>
        <w:pStyle w:val="Heading2"/>
        <w:rPr>
          <w:snapToGrid/>
          <w:sz w:val="22"/>
          <w:szCs w:val="22"/>
        </w:rPr>
      </w:pPr>
      <w:bookmarkStart w:id="41" w:name="_Toc129629139"/>
      <w:bookmarkStart w:id="42" w:name="_Toc268522213"/>
      <w:r w:rsidRPr="003C75D5">
        <w:rPr>
          <w:snapToGrid/>
          <w:sz w:val="22"/>
          <w:szCs w:val="22"/>
        </w:rPr>
        <w:t xml:space="preserve">4.7  </w:t>
      </w:r>
      <w:r w:rsidRPr="003C75D5">
        <w:rPr>
          <w:snapToGrid/>
          <w:sz w:val="22"/>
          <w:szCs w:val="22"/>
        </w:rPr>
        <w:tab/>
      </w:r>
      <w:r w:rsidR="001118CA" w:rsidRPr="003C75D5">
        <w:rPr>
          <w:snapToGrid/>
          <w:sz w:val="22"/>
          <w:szCs w:val="22"/>
        </w:rPr>
        <w:t>Standing Water and Water Accumulation</w:t>
      </w:r>
      <w:bookmarkEnd w:id="41"/>
      <w:bookmarkEnd w:id="42"/>
    </w:p>
    <w:p w:rsidR="001118CA" w:rsidRPr="003C75D5" w:rsidRDefault="001118CA" w:rsidP="00D0014D">
      <w:pPr>
        <w:pStyle w:val="BodyText2"/>
        <w:rPr>
          <w:sz w:val="22"/>
          <w:szCs w:val="22"/>
        </w:rPr>
      </w:pPr>
      <w:r w:rsidRPr="003C75D5">
        <w:rPr>
          <w:sz w:val="22"/>
          <w:szCs w:val="22"/>
        </w:rPr>
        <w:t>Personnel shall not enter or work in excavations with standing water or in which water is accumulating unless adequate protection is provided</w:t>
      </w:r>
      <w:r w:rsidR="00D0014D" w:rsidRPr="003C75D5">
        <w:rPr>
          <w:sz w:val="22"/>
          <w:szCs w:val="22"/>
        </w:rPr>
        <w:t xml:space="preserve">. </w:t>
      </w:r>
      <w:r w:rsidRPr="003C75D5">
        <w:rPr>
          <w:sz w:val="22"/>
          <w:szCs w:val="22"/>
        </w:rPr>
        <w:t>Protective methods for these circumstances include:</w:t>
      </w:r>
    </w:p>
    <w:p w:rsidR="001118CA" w:rsidRPr="003C75D5" w:rsidRDefault="001118CA" w:rsidP="00D0014D">
      <w:pPr>
        <w:pStyle w:val="BodyText2"/>
        <w:numPr>
          <w:ilvl w:val="0"/>
          <w:numId w:val="26"/>
        </w:numPr>
        <w:rPr>
          <w:sz w:val="22"/>
          <w:szCs w:val="22"/>
        </w:rPr>
      </w:pPr>
      <w:r w:rsidRPr="003C75D5">
        <w:rPr>
          <w:sz w:val="22"/>
          <w:szCs w:val="22"/>
        </w:rPr>
        <w:t>Use of special support or shield systems approved by a registered professional engineer</w:t>
      </w:r>
    </w:p>
    <w:p w:rsidR="001118CA" w:rsidRPr="003C75D5" w:rsidRDefault="001118CA" w:rsidP="00D0014D">
      <w:pPr>
        <w:pStyle w:val="BodyText2"/>
        <w:numPr>
          <w:ilvl w:val="0"/>
          <w:numId w:val="26"/>
        </w:numPr>
        <w:rPr>
          <w:sz w:val="22"/>
          <w:szCs w:val="22"/>
        </w:rPr>
      </w:pPr>
      <w:r w:rsidRPr="003C75D5">
        <w:rPr>
          <w:sz w:val="22"/>
          <w:szCs w:val="22"/>
        </w:rPr>
        <w:t>Water removal equipment used and monitored by a competent person</w:t>
      </w:r>
    </w:p>
    <w:p w:rsidR="00D0014D" w:rsidRPr="00CE4ECC" w:rsidRDefault="001118CA" w:rsidP="00CE4ECC">
      <w:pPr>
        <w:pStyle w:val="BodyText2"/>
        <w:numPr>
          <w:ilvl w:val="0"/>
          <w:numId w:val="26"/>
        </w:numPr>
        <w:rPr>
          <w:sz w:val="22"/>
          <w:szCs w:val="22"/>
        </w:rPr>
      </w:pPr>
      <w:r w:rsidRPr="003C75D5">
        <w:rPr>
          <w:sz w:val="22"/>
          <w:szCs w:val="22"/>
        </w:rPr>
        <w:t>Safety harnesses and lifelines used in conformance with 29 CFR 1926.104</w:t>
      </w:r>
    </w:p>
    <w:p w:rsidR="001118CA" w:rsidRPr="003C75D5" w:rsidRDefault="001118CA" w:rsidP="00D0014D">
      <w:pPr>
        <w:pStyle w:val="BodyText2"/>
        <w:rPr>
          <w:sz w:val="22"/>
          <w:szCs w:val="22"/>
        </w:rPr>
      </w:pPr>
      <w:r w:rsidRPr="003C75D5">
        <w:rPr>
          <w:sz w:val="22"/>
          <w:szCs w:val="22"/>
        </w:rPr>
        <w:t>During rainstorms personnel shall exit an excavation</w:t>
      </w:r>
      <w:r w:rsidR="00D0014D" w:rsidRPr="003C75D5">
        <w:rPr>
          <w:sz w:val="22"/>
          <w:szCs w:val="22"/>
        </w:rPr>
        <w:t>.</w:t>
      </w:r>
    </w:p>
    <w:p w:rsidR="00D0014D" w:rsidRPr="00CE4ECC" w:rsidRDefault="001118CA" w:rsidP="00CE4ECC">
      <w:pPr>
        <w:pStyle w:val="BodyText2"/>
        <w:numPr>
          <w:ilvl w:val="0"/>
          <w:numId w:val="27"/>
        </w:numPr>
        <w:rPr>
          <w:sz w:val="22"/>
          <w:szCs w:val="22"/>
        </w:rPr>
      </w:pPr>
      <w:r w:rsidRPr="003C75D5">
        <w:rPr>
          <w:sz w:val="22"/>
          <w:szCs w:val="22"/>
        </w:rPr>
        <w:t>The excavation shall be inspected by a competent person after each rain and before personnel are permitted to re-enter.</w:t>
      </w:r>
    </w:p>
    <w:p w:rsidR="001118CA" w:rsidRPr="003C75D5" w:rsidRDefault="001118CA" w:rsidP="00D0014D">
      <w:pPr>
        <w:pStyle w:val="BodyText2"/>
        <w:rPr>
          <w:sz w:val="22"/>
          <w:szCs w:val="22"/>
        </w:rPr>
      </w:pPr>
      <w:r w:rsidRPr="003C75D5">
        <w:rPr>
          <w:sz w:val="22"/>
          <w:szCs w:val="22"/>
        </w:rPr>
        <w:t>Protective measures such as diversion ditches and dikes should be used to limit surface runoff water from entering the excavation.</w:t>
      </w:r>
    </w:p>
    <w:p w:rsidR="001118CA" w:rsidRPr="003C75D5" w:rsidRDefault="001118CA" w:rsidP="00D0014D">
      <w:pPr>
        <w:pStyle w:val="BodyText2"/>
        <w:rPr>
          <w:sz w:val="22"/>
          <w:szCs w:val="22"/>
        </w:rPr>
      </w:pPr>
    </w:p>
    <w:p w:rsidR="001118CA" w:rsidRPr="003C75D5" w:rsidRDefault="00D0014D" w:rsidP="00D0014D">
      <w:pPr>
        <w:pStyle w:val="Heading1"/>
        <w:rPr>
          <w:sz w:val="22"/>
          <w:szCs w:val="22"/>
        </w:rPr>
      </w:pPr>
      <w:bookmarkStart w:id="43" w:name="_Toc129629140"/>
      <w:bookmarkStart w:id="44" w:name="_Toc268522214"/>
      <w:r w:rsidRPr="003C75D5">
        <w:rPr>
          <w:sz w:val="22"/>
          <w:szCs w:val="22"/>
        </w:rPr>
        <w:t xml:space="preserve">5.0 </w:t>
      </w:r>
      <w:r w:rsidRPr="003C75D5">
        <w:rPr>
          <w:sz w:val="22"/>
          <w:szCs w:val="22"/>
        </w:rPr>
        <w:tab/>
      </w:r>
      <w:r w:rsidR="001118CA" w:rsidRPr="003C75D5">
        <w:rPr>
          <w:sz w:val="22"/>
          <w:szCs w:val="22"/>
        </w:rPr>
        <w:t>SOIL CLASSIFICATIONS</w:t>
      </w:r>
      <w:bookmarkEnd w:id="43"/>
      <w:bookmarkEnd w:id="44"/>
    </w:p>
    <w:p w:rsidR="001118CA" w:rsidRPr="003C75D5" w:rsidRDefault="001118CA" w:rsidP="00CE4ECC">
      <w:pPr>
        <w:pStyle w:val="BodyText"/>
        <w:rPr>
          <w:sz w:val="22"/>
          <w:szCs w:val="22"/>
        </w:rPr>
      </w:pPr>
      <w:r w:rsidRPr="003C75D5">
        <w:rPr>
          <w:sz w:val="22"/>
          <w:szCs w:val="22"/>
        </w:rPr>
        <w:t>Every soil and rock deposit shall be classified by a competent person as stable rock, type A, type B, or type C before excavation can begin</w:t>
      </w:r>
      <w:r w:rsidR="00D0014D" w:rsidRPr="003C75D5">
        <w:rPr>
          <w:sz w:val="22"/>
          <w:szCs w:val="22"/>
        </w:rPr>
        <w:t xml:space="preserve">. </w:t>
      </w:r>
      <w:r w:rsidRPr="003C75D5">
        <w:rPr>
          <w:sz w:val="22"/>
          <w:szCs w:val="22"/>
        </w:rPr>
        <w:t>In a layered system, the system shall be classified according to its weakest layer</w:t>
      </w:r>
      <w:r w:rsidR="00B954F7" w:rsidRPr="003C75D5">
        <w:rPr>
          <w:sz w:val="22"/>
          <w:szCs w:val="22"/>
        </w:rPr>
        <w:t xml:space="preserve">. </w:t>
      </w:r>
      <w:r w:rsidRPr="003C75D5">
        <w:rPr>
          <w:sz w:val="22"/>
          <w:szCs w:val="22"/>
        </w:rPr>
        <w:t>Any time the properties, factors, or conditions affecting the soil type change in any way, the area shall be reevaluated and reclassified to reflect the changed circumstances</w:t>
      </w:r>
    </w:p>
    <w:p w:rsidR="001118CA" w:rsidRPr="003C75D5" w:rsidRDefault="00B954F7" w:rsidP="00B954F7">
      <w:pPr>
        <w:pStyle w:val="Heading2"/>
        <w:rPr>
          <w:snapToGrid/>
          <w:sz w:val="22"/>
          <w:szCs w:val="22"/>
        </w:rPr>
      </w:pPr>
      <w:bookmarkStart w:id="45" w:name="_Toc129629142"/>
      <w:bookmarkStart w:id="46" w:name="_Toc268522215"/>
      <w:r w:rsidRPr="003C75D5">
        <w:rPr>
          <w:snapToGrid/>
          <w:sz w:val="22"/>
          <w:szCs w:val="22"/>
        </w:rPr>
        <w:lastRenderedPageBreak/>
        <w:t xml:space="preserve">5.1 </w:t>
      </w:r>
      <w:r w:rsidRPr="003C75D5">
        <w:rPr>
          <w:snapToGrid/>
          <w:sz w:val="22"/>
          <w:szCs w:val="22"/>
        </w:rPr>
        <w:tab/>
      </w:r>
      <w:r w:rsidR="001118CA" w:rsidRPr="003C75D5">
        <w:rPr>
          <w:snapToGrid/>
          <w:sz w:val="22"/>
          <w:szCs w:val="22"/>
        </w:rPr>
        <w:t>Soil Types</w:t>
      </w:r>
      <w:bookmarkEnd w:id="45"/>
      <w:bookmarkEnd w:id="46"/>
    </w:p>
    <w:p w:rsidR="00B954F7" w:rsidRPr="003C75D5" w:rsidRDefault="00B954F7" w:rsidP="00B954F7">
      <w:pPr>
        <w:pStyle w:val="Heading3"/>
        <w:rPr>
          <w:snapToGrid/>
          <w:sz w:val="22"/>
          <w:szCs w:val="22"/>
        </w:rPr>
      </w:pPr>
      <w:bookmarkStart w:id="47" w:name="_Toc268522216"/>
      <w:r w:rsidRPr="003C75D5">
        <w:rPr>
          <w:snapToGrid/>
          <w:sz w:val="22"/>
          <w:szCs w:val="22"/>
        </w:rPr>
        <w:t>5.1.1</w:t>
      </w:r>
      <w:r w:rsidRPr="003C75D5">
        <w:rPr>
          <w:snapToGrid/>
          <w:sz w:val="22"/>
          <w:szCs w:val="22"/>
        </w:rPr>
        <w:tab/>
        <w:t>Stable Rock</w:t>
      </w:r>
      <w:bookmarkEnd w:id="47"/>
    </w:p>
    <w:p w:rsidR="00B954F7" w:rsidRPr="003C75D5" w:rsidRDefault="001118CA" w:rsidP="00CE4ECC">
      <w:pPr>
        <w:pStyle w:val="BodyText2"/>
        <w:rPr>
          <w:snapToGrid/>
          <w:sz w:val="22"/>
          <w:szCs w:val="22"/>
        </w:rPr>
      </w:pPr>
      <w:r w:rsidRPr="003C75D5">
        <w:rPr>
          <w:snapToGrid/>
          <w:sz w:val="22"/>
          <w:szCs w:val="22"/>
        </w:rPr>
        <w:t>Stable rock is natural solid mineral matter</w:t>
      </w:r>
      <w:r w:rsidR="00B954F7" w:rsidRPr="003C75D5">
        <w:rPr>
          <w:snapToGrid/>
          <w:sz w:val="22"/>
          <w:szCs w:val="22"/>
        </w:rPr>
        <w:t xml:space="preserve">. </w:t>
      </w:r>
    </w:p>
    <w:p w:rsidR="00B954F7" w:rsidRPr="003C75D5" w:rsidRDefault="00B954F7" w:rsidP="00B954F7">
      <w:pPr>
        <w:pStyle w:val="Heading3"/>
        <w:rPr>
          <w:snapToGrid/>
          <w:sz w:val="22"/>
          <w:szCs w:val="22"/>
        </w:rPr>
      </w:pPr>
      <w:bookmarkStart w:id="48" w:name="_Toc268522217"/>
      <w:r w:rsidRPr="003C75D5">
        <w:rPr>
          <w:snapToGrid/>
          <w:sz w:val="22"/>
          <w:szCs w:val="22"/>
        </w:rPr>
        <w:t>5.1.2</w:t>
      </w:r>
      <w:r w:rsidRPr="003C75D5">
        <w:rPr>
          <w:snapToGrid/>
          <w:sz w:val="22"/>
          <w:szCs w:val="22"/>
        </w:rPr>
        <w:tab/>
        <w:t>Type A Soil</w:t>
      </w:r>
      <w:bookmarkEnd w:id="48"/>
    </w:p>
    <w:p w:rsidR="00B954F7" w:rsidRPr="003C75D5" w:rsidRDefault="001118CA" w:rsidP="00CE4ECC">
      <w:pPr>
        <w:pStyle w:val="BodyText2"/>
        <w:rPr>
          <w:snapToGrid/>
          <w:sz w:val="22"/>
          <w:szCs w:val="22"/>
        </w:rPr>
      </w:pPr>
      <w:r w:rsidRPr="003C75D5">
        <w:rPr>
          <w:snapToGrid/>
          <w:sz w:val="22"/>
          <w:szCs w:val="22"/>
        </w:rPr>
        <w:t>Type A soil is cohesive soil with an unconfined, compressive strength of 1.5 tons per square foot or greater</w:t>
      </w:r>
      <w:r w:rsidR="00B954F7" w:rsidRPr="003C75D5">
        <w:rPr>
          <w:snapToGrid/>
          <w:sz w:val="22"/>
          <w:szCs w:val="22"/>
        </w:rPr>
        <w:t xml:space="preserve">. </w:t>
      </w:r>
      <w:r w:rsidRPr="003C75D5">
        <w:rPr>
          <w:snapToGrid/>
          <w:sz w:val="22"/>
          <w:szCs w:val="22"/>
        </w:rPr>
        <w:t xml:space="preserve">Examples of Type A soils are: clay, silty clay, sandy clay, clay loam, caliche, hardpan and, in some cases, silty loam and sandy clay loam. </w:t>
      </w:r>
    </w:p>
    <w:p w:rsidR="001118CA" w:rsidRPr="003C75D5" w:rsidRDefault="001118CA" w:rsidP="00B954F7">
      <w:pPr>
        <w:pStyle w:val="BodyText2"/>
        <w:rPr>
          <w:snapToGrid/>
          <w:sz w:val="22"/>
          <w:szCs w:val="22"/>
        </w:rPr>
      </w:pPr>
      <w:r w:rsidRPr="003C75D5">
        <w:rPr>
          <w:snapToGrid/>
          <w:sz w:val="22"/>
          <w:szCs w:val="22"/>
        </w:rPr>
        <w:t>No soil is Type A if:</w:t>
      </w:r>
    </w:p>
    <w:p w:rsidR="001118CA" w:rsidRPr="003C75D5" w:rsidRDefault="001118CA" w:rsidP="00B954F7">
      <w:pPr>
        <w:pStyle w:val="BodyText2"/>
        <w:numPr>
          <w:ilvl w:val="0"/>
          <w:numId w:val="27"/>
        </w:numPr>
        <w:rPr>
          <w:snapToGrid/>
          <w:sz w:val="22"/>
          <w:szCs w:val="22"/>
        </w:rPr>
      </w:pPr>
      <w:r w:rsidRPr="003C75D5">
        <w:rPr>
          <w:snapToGrid/>
          <w:sz w:val="22"/>
          <w:szCs w:val="22"/>
        </w:rPr>
        <w:t>The soil is fissured.</w:t>
      </w:r>
    </w:p>
    <w:p w:rsidR="001118CA" w:rsidRPr="003C75D5" w:rsidRDefault="001118CA" w:rsidP="00B954F7">
      <w:pPr>
        <w:pStyle w:val="BodyText2"/>
        <w:numPr>
          <w:ilvl w:val="0"/>
          <w:numId w:val="27"/>
        </w:numPr>
        <w:rPr>
          <w:snapToGrid/>
          <w:sz w:val="22"/>
          <w:szCs w:val="22"/>
        </w:rPr>
      </w:pPr>
      <w:r w:rsidRPr="003C75D5">
        <w:rPr>
          <w:snapToGrid/>
          <w:sz w:val="22"/>
          <w:szCs w:val="22"/>
        </w:rPr>
        <w:t>The soil is subject to vibration from heavy traffic, pile driving, or similar effects.</w:t>
      </w:r>
    </w:p>
    <w:p w:rsidR="001118CA" w:rsidRPr="003C75D5" w:rsidRDefault="001118CA" w:rsidP="00B954F7">
      <w:pPr>
        <w:pStyle w:val="BodyText2"/>
        <w:numPr>
          <w:ilvl w:val="0"/>
          <w:numId w:val="27"/>
        </w:numPr>
        <w:rPr>
          <w:snapToGrid/>
          <w:sz w:val="22"/>
          <w:szCs w:val="22"/>
        </w:rPr>
      </w:pPr>
      <w:r w:rsidRPr="003C75D5">
        <w:rPr>
          <w:snapToGrid/>
          <w:sz w:val="22"/>
          <w:szCs w:val="22"/>
        </w:rPr>
        <w:t>The soil has been previously disturbed.</w:t>
      </w:r>
    </w:p>
    <w:p w:rsidR="001118CA" w:rsidRPr="003C75D5" w:rsidRDefault="001118CA" w:rsidP="00B954F7">
      <w:pPr>
        <w:pStyle w:val="BodyText2"/>
        <w:numPr>
          <w:ilvl w:val="0"/>
          <w:numId w:val="27"/>
        </w:numPr>
        <w:rPr>
          <w:snapToGrid/>
          <w:sz w:val="22"/>
          <w:szCs w:val="22"/>
        </w:rPr>
      </w:pPr>
      <w:r w:rsidRPr="003C75D5">
        <w:rPr>
          <w:snapToGrid/>
          <w:sz w:val="22"/>
          <w:szCs w:val="22"/>
        </w:rPr>
        <w:t>The soil is part of a sloped, layered system where the layers dip into the excavation on a slope of four horizontal to one vertical or greater.</w:t>
      </w:r>
    </w:p>
    <w:p w:rsidR="00B954F7" w:rsidRPr="00CE4ECC" w:rsidRDefault="001118CA" w:rsidP="00CE4ECC">
      <w:pPr>
        <w:pStyle w:val="BodyText2"/>
        <w:numPr>
          <w:ilvl w:val="0"/>
          <w:numId w:val="27"/>
        </w:numPr>
        <w:rPr>
          <w:snapToGrid/>
          <w:sz w:val="22"/>
          <w:szCs w:val="22"/>
        </w:rPr>
      </w:pPr>
      <w:r w:rsidRPr="003C75D5">
        <w:rPr>
          <w:snapToGrid/>
          <w:sz w:val="22"/>
          <w:szCs w:val="22"/>
        </w:rPr>
        <w:t>The material is subject to other factors that would require it to be classified as a less stable material.</w:t>
      </w:r>
    </w:p>
    <w:p w:rsidR="00B954F7" w:rsidRPr="003C75D5" w:rsidRDefault="00B954F7" w:rsidP="00B954F7">
      <w:pPr>
        <w:pStyle w:val="Heading3"/>
        <w:rPr>
          <w:snapToGrid/>
          <w:sz w:val="22"/>
          <w:szCs w:val="22"/>
        </w:rPr>
      </w:pPr>
      <w:bookmarkStart w:id="49" w:name="_Toc268522218"/>
      <w:r w:rsidRPr="003C75D5">
        <w:rPr>
          <w:snapToGrid/>
          <w:sz w:val="22"/>
          <w:szCs w:val="22"/>
        </w:rPr>
        <w:t>5.1.3</w:t>
      </w:r>
      <w:r w:rsidRPr="003C75D5">
        <w:rPr>
          <w:snapToGrid/>
          <w:sz w:val="22"/>
          <w:szCs w:val="22"/>
        </w:rPr>
        <w:tab/>
        <w:t>Type B Soil</w:t>
      </w:r>
      <w:bookmarkEnd w:id="49"/>
    </w:p>
    <w:p w:rsidR="00B954F7" w:rsidRPr="003C75D5" w:rsidRDefault="001118CA" w:rsidP="00B954F7">
      <w:pPr>
        <w:pStyle w:val="BodyText2"/>
        <w:rPr>
          <w:snapToGrid/>
          <w:sz w:val="22"/>
          <w:szCs w:val="22"/>
        </w:rPr>
      </w:pPr>
      <w:r w:rsidRPr="003C75D5">
        <w:rPr>
          <w:snapToGrid/>
          <w:sz w:val="22"/>
          <w:szCs w:val="22"/>
        </w:rPr>
        <w:t>Type B soil is</w:t>
      </w:r>
      <w:r w:rsidR="00B954F7" w:rsidRPr="003C75D5">
        <w:rPr>
          <w:snapToGrid/>
          <w:sz w:val="22"/>
          <w:szCs w:val="22"/>
        </w:rPr>
        <w:t>;</w:t>
      </w:r>
    </w:p>
    <w:p w:rsidR="00B954F7" w:rsidRPr="003C75D5" w:rsidRDefault="00B954F7" w:rsidP="00B954F7">
      <w:pPr>
        <w:pStyle w:val="BodyText2"/>
        <w:numPr>
          <w:ilvl w:val="0"/>
          <w:numId w:val="28"/>
        </w:numPr>
        <w:rPr>
          <w:snapToGrid/>
          <w:sz w:val="22"/>
          <w:szCs w:val="22"/>
        </w:rPr>
      </w:pPr>
      <w:r w:rsidRPr="003C75D5">
        <w:rPr>
          <w:snapToGrid/>
          <w:sz w:val="22"/>
          <w:szCs w:val="22"/>
        </w:rPr>
        <w:t>C</w:t>
      </w:r>
      <w:r w:rsidR="001118CA" w:rsidRPr="003C75D5">
        <w:rPr>
          <w:snapToGrid/>
          <w:sz w:val="22"/>
          <w:szCs w:val="22"/>
        </w:rPr>
        <w:t>ohesive soil with an unconfined compressive strength greater than 0.5 tons per square foot, but less than 1.5 tons per square foot.</w:t>
      </w:r>
      <w:r w:rsidRPr="003C75D5">
        <w:rPr>
          <w:snapToGrid/>
          <w:sz w:val="22"/>
          <w:szCs w:val="22"/>
        </w:rPr>
        <w:t xml:space="preserve"> </w:t>
      </w:r>
    </w:p>
    <w:p w:rsidR="001118CA" w:rsidRPr="003C75D5" w:rsidRDefault="001118CA" w:rsidP="00B954F7">
      <w:pPr>
        <w:pStyle w:val="BodyText2"/>
        <w:numPr>
          <w:ilvl w:val="0"/>
          <w:numId w:val="28"/>
        </w:numPr>
        <w:rPr>
          <w:snapToGrid/>
          <w:sz w:val="22"/>
          <w:szCs w:val="22"/>
        </w:rPr>
      </w:pPr>
      <w:r w:rsidRPr="003C75D5">
        <w:rPr>
          <w:snapToGrid/>
          <w:sz w:val="22"/>
          <w:szCs w:val="22"/>
        </w:rPr>
        <w:t>Granular cohesionless soil including: angular gravel, silt, silt loam, sandy loam and, in some cases, silty clay loam and sandy clay loam.</w:t>
      </w:r>
    </w:p>
    <w:p w:rsidR="001118CA" w:rsidRPr="003C75D5" w:rsidRDefault="001118CA" w:rsidP="00B954F7">
      <w:pPr>
        <w:pStyle w:val="BodyText2"/>
        <w:numPr>
          <w:ilvl w:val="0"/>
          <w:numId w:val="28"/>
        </w:numPr>
        <w:rPr>
          <w:snapToGrid/>
          <w:sz w:val="22"/>
          <w:szCs w:val="22"/>
        </w:rPr>
      </w:pPr>
      <w:r w:rsidRPr="003C75D5">
        <w:rPr>
          <w:snapToGrid/>
          <w:sz w:val="22"/>
          <w:szCs w:val="22"/>
        </w:rPr>
        <w:t>Previously disturbed soil except that which would otherwise be classed as Type C soil.</w:t>
      </w:r>
    </w:p>
    <w:p w:rsidR="001118CA" w:rsidRPr="003C75D5" w:rsidRDefault="001118CA" w:rsidP="00B954F7">
      <w:pPr>
        <w:pStyle w:val="BodyText2"/>
        <w:numPr>
          <w:ilvl w:val="0"/>
          <w:numId w:val="28"/>
        </w:numPr>
        <w:rPr>
          <w:snapToGrid/>
          <w:sz w:val="22"/>
          <w:szCs w:val="22"/>
        </w:rPr>
      </w:pPr>
      <w:r w:rsidRPr="003C75D5">
        <w:rPr>
          <w:snapToGrid/>
          <w:sz w:val="22"/>
          <w:szCs w:val="22"/>
        </w:rPr>
        <w:t>Soil that meets the unconfined compressible strength or cementation requirements for Type A, but is fissured or subject to vibration.</w:t>
      </w:r>
    </w:p>
    <w:p w:rsidR="001118CA" w:rsidRPr="003C75D5" w:rsidRDefault="001118CA" w:rsidP="00B954F7">
      <w:pPr>
        <w:pStyle w:val="BodyText2"/>
        <w:numPr>
          <w:ilvl w:val="0"/>
          <w:numId w:val="28"/>
        </w:numPr>
        <w:rPr>
          <w:snapToGrid/>
          <w:sz w:val="22"/>
          <w:szCs w:val="22"/>
        </w:rPr>
      </w:pPr>
      <w:r w:rsidRPr="003C75D5">
        <w:rPr>
          <w:snapToGrid/>
          <w:sz w:val="22"/>
          <w:szCs w:val="22"/>
        </w:rPr>
        <w:t>Dry rock that is not stable.</w:t>
      </w:r>
    </w:p>
    <w:p w:rsidR="00B954F7" w:rsidRPr="00CE4ECC" w:rsidRDefault="001118CA" w:rsidP="00CE4ECC">
      <w:pPr>
        <w:pStyle w:val="BodyText2"/>
        <w:numPr>
          <w:ilvl w:val="0"/>
          <w:numId w:val="28"/>
        </w:numPr>
        <w:rPr>
          <w:snapToGrid/>
          <w:sz w:val="22"/>
          <w:szCs w:val="22"/>
        </w:rPr>
      </w:pPr>
      <w:r w:rsidRPr="003C75D5">
        <w:rPr>
          <w:snapToGrid/>
          <w:sz w:val="22"/>
          <w:szCs w:val="22"/>
        </w:rPr>
        <w:t>Material that is part of a sloped, layered system where the layers dip into the excavation on a slope less steep that four horizontal to one vertical, but only if the material would otherwise be classified as Type B.</w:t>
      </w:r>
    </w:p>
    <w:p w:rsidR="00B954F7" w:rsidRPr="003C75D5" w:rsidRDefault="00B954F7" w:rsidP="00B954F7">
      <w:pPr>
        <w:pStyle w:val="Heading3"/>
        <w:rPr>
          <w:snapToGrid/>
          <w:sz w:val="22"/>
          <w:szCs w:val="22"/>
        </w:rPr>
      </w:pPr>
      <w:bookmarkStart w:id="50" w:name="_Toc268522219"/>
      <w:r w:rsidRPr="003C75D5">
        <w:rPr>
          <w:snapToGrid/>
          <w:sz w:val="22"/>
          <w:szCs w:val="22"/>
        </w:rPr>
        <w:t>5.1.4</w:t>
      </w:r>
      <w:r w:rsidRPr="003C75D5">
        <w:rPr>
          <w:snapToGrid/>
          <w:sz w:val="22"/>
          <w:szCs w:val="22"/>
        </w:rPr>
        <w:tab/>
        <w:t>Type C Soil</w:t>
      </w:r>
      <w:bookmarkEnd w:id="50"/>
    </w:p>
    <w:p w:rsidR="001118CA" w:rsidRPr="003C75D5" w:rsidRDefault="001118CA" w:rsidP="00B954F7">
      <w:pPr>
        <w:pStyle w:val="BodyText3"/>
        <w:rPr>
          <w:snapToGrid/>
          <w:sz w:val="22"/>
          <w:szCs w:val="22"/>
        </w:rPr>
      </w:pPr>
      <w:r w:rsidRPr="003C75D5">
        <w:rPr>
          <w:snapToGrid/>
          <w:sz w:val="22"/>
          <w:szCs w:val="22"/>
        </w:rPr>
        <w:t>Type C soil is:</w:t>
      </w:r>
    </w:p>
    <w:p w:rsidR="001118CA" w:rsidRPr="003C75D5" w:rsidRDefault="001118CA" w:rsidP="00B954F7">
      <w:pPr>
        <w:pStyle w:val="BodyText3"/>
        <w:numPr>
          <w:ilvl w:val="0"/>
          <w:numId w:val="29"/>
        </w:numPr>
        <w:rPr>
          <w:snapToGrid/>
          <w:sz w:val="22"/>
          <w:szCs w:val="22"/>
        </w:rPr>
      </w:pPr>
      <w:r w:rsidRPr="003C75D5">
        <w:rPr>
          <w:snapToGrid/>
          <w:sz w:val="22"/>
          <w:szCs w:val="22"/>
        </w:rPr>
        <w:t>Cohesive soil with an unconfined compressive strength of 0.5 tons per square foot or less.</w:t>
      </w:r>
    </w:p>
    <w:p w:rsidR="001118CA" w:rsidRPr="003C75D5" w:rsidRDefault="001118CA" w:rsidP="00B954F7">
      <w:pPr>
        <w:pStyle w:val="BodyText3"/>
        <w:numPr>
          <w:ilvl w:val="0"/>
          <w:numId w:val="29"/>
        </w:numPr>
        <w:rPr>
          <w:snapToGrid/>
          <w:sz w:val="22"/>
          <w:szCs w:val="22"/>
        </w:rPr>
      </w:pPr>
      <w:r w:rsidRPr="003C75D5">
        <w:rPr>
          <w:snapToGrid/>
          <w:sz w:val="22"/>
          <w:szCs w:val="22"/>
        </w:rPr>
        <w:lastRenderedPageBreak/>
        <w:t>Granular soil including gravel sand and loamy sand.</w:t>
      </w:r>
    </w:p>
    <w:p w:rsidR="001118CA" w:rsidRPr="003C75D5" w:rsidRDefault="001118CA" w:rsidP="00B954F7">
      <w:pPr>
        <w:pStyle w:val="BodyText3"/>
        <w:numPr>
          <w:ilvl w:val="0"/>
          <w:numId w:val="29"/>
        </w:numPr>
        <w:rPr>
          <w:snapToGrid/>
          <w:sz w:val="22"/>
          <w:szCs w:val="22"/>
        </w:rPr>
      </w:pPr>
      <w:r w:rsidRPr="003C75D5">
        <w:rPr>
          <w:snapToGrid/>
          <w:sz w:val="22"/>
          <w:szCs w:val="22"/>
        </w:rPr>
        <w:t>Submerged soil or soil from which water is freely seeping.</w:t>
      </w:r>
    </w:p>
    <w:p w:rsidR="001118CA" w:rsidRPr="003C75D5" w:rsidRDefault="001118CA" w:rsidP="00B954F7">
      <w:pPr>
        <w:pStyle w:val="BodyText3"/>
        <w:numPr>
          <w:ilvl w:val="0"/>
          <w:numId w:val="29"/>
        </w:numPr>
        <w:rPr>
          <w:snapToGrid/>
          <w:sz w:val="22"/>
          <w:szCs w:val="22"/>
        </w:rPr>
      </w:pPr>
      <w:r w:rsidRPr="003C75D5">
        <w:rPr>
          <w:snapToGrid/>
          <w:sz w:val="22"/>
          <w:szCs w:val="22"/>
        </w:rPr>
        <w:t>Submerged rock that is not stable.</w:t>
      </w:r>
    </w:p>
    <w:p w:rsidR="001118CA" w:rsidRPr="003C75D5" w:rsidRDefault="001118CA" w:rsidP="00B954F7">
      <w:pPr>
        <w:pStyle w:val="BodyText3"/>
        <w:numPr>
          <w:ilvl w:val="0"/>
          <w:numId w:val="29"/>
        </w:numPr>
        <w:rPr>
          <w:snapToGrid/>
          <w:sz w:val="22"/>
          <w:szCs w:val="22"/>
        </w:rPr>
      </w:pPr>
      <w:r w:rsidRPr="003C75D5">
        <w:rPr>
          <w:snapToGrid/>
          <w:sz w:val="22"/>
          <w:szCs w:val="22"/>
        </w:rPr>
        <w:t>Material in a sloped, layered system where the layers dip into the excavation or a slope of four horizontal to one vertical or steeper.</w:t>
      </w:r>
    </w:p>
    <w:p w:rsidR="001118CA" w:rsidRPr="003C75D5" w:rsidRDefault="001118CA" w:rsidP="00B954F7">
      <w:pPr>
        <w:pStyle w:val="BodyText3"/>
        <w:rPr>
          <w:snapToGrid/>
          <w:sz w:val="22"/>
          <w:szCs w:val="22"/>
        </w:rPr>
      </w:pPr>
    </w:p>
    <w:p w:rsidR="001118CA" w:rsidRPr="003C75D5" w:rsidRDefault="00B954F7" w:rsidP="00B954F7">
      <w:pPr>
        <w:pStyle w:val="Heading1"/>
        <w:rPr>
          <w:sz w:val="22"/>
          <w:szCs w:val="22"/>
        </w:rPr>
      </w:pPr>
      <w:bookmarkStart w:id="51" w:name="_Toc129629143"/>
      <w:bookmarkStart w:id="52" w:name="_Toc268522220"/>
      <w:r w:rsidRPr="003C75D5">
        <w:rPr>
          <w:sz w:val="22"/>
          <w:szCs w:val="22"/>
        </w:rPr>
        <w:t>6.0</w:t>
      </w:r>
      <w:r w:rsidRPr="003C75D5">
        <w:rPr>
          <w:sz w:val="22"/>
          <w:szCs w:val="22"/>
        </w:rPr>
        <w:tab/>
      </w:r>
      <w:r w:rsidRPr="003C75D5">
        <w:rPr>
          <w:sz w:val="22"/>
          <w:szCs w:val="22"/>
        </w:rPr>
        <w:tab/>
      </w:r>
      <w:r w:rsidR="001118CA" w:rsidRPr="003C75D5">
        <w:rPr>
          <w:sz w:val="22"/>
          <w:szCs w:val="22"/>
        </w:rPr>
        <w:t>SOIL TESTING</w:t>
      </w:r>
      <w:bookmarkEnd w:id="51"/>
      <w:bookmarkEnd w:id="52"/>
    </w:p>
    <w:p w:rsidR="00B954F7" w:rsidRPr="003C75D5" w:rsidRDefault="001118CA" w:rsidP="00B954F7">
      <w:pPr>
        <w:pStyle w:val="BodyText"/>
        <w:rPr>
          <w:sz w:val="22"/>
          <w:szCs w:val="22"/>
        </w:rPr>
      </w:pPr>
      <w:r w:rsidRPr="003C75D5">
        <w:rPr>
          <w:sz w:val="22"/>
          <w:szCs w:val="22"/>
        </w:rPr>
        <w:t>The competent person in charge of the excavation shall be responsible for determining the soil type.</w:t>
      </w:r>
      <w:r w:rsidR="00B954F7" w:rsidRPr="003C75D5">
        <w:rPr>
          <w:sz w:val="22"/>
          <w:szCs w:val="22"/>
        </w:rPr>
        <w:t xml:space="preserve"> Classification tests of soil shall be performed by a competent person using at least one visual test and one manual test.</w:t>
      </w:r>
    </w:p>
    <w:p w:rsidR="001118CA" w:rsidRPr="003C75D5" w:rsidRDefault="001118CA" w:rsidP="00B954F7">
      <w:pPr>
        <w:pStyle w:val="BodyText"/>
        <w:numPr>
          <w:ilvl w:val="0"/>
          <w:numId w:val="30"/>
        </w:numPr>
        <w:rPr>
          <w:sz w:val="22"/>
          <w:szCs w:val="22"/>
        </w:rPr>
      </w:pPr>
      <w:r w:rsidRPr="003C75D5">
        <w:rPr>
          <w:sz w:val="22"/>
          <w:szCs w:val="22"/>
        </w:rPr>
        <w:t xml:space="preserve">All previously disturbed soil is automatically considered Type B or C soil </w:t>
      </w:r>
    </w:p>
    <w:p w:rsidR="001118CA" w:rsidRPr="00CE4ECC" w:rsidRDefault="001118CA" w:rsidP="00CE4ECC">
      <w:pPr>
        <w:pStyle w:val="BodyText"/>
        <w:numPr>
          <w:ilvl w:val="0"/>
          <w:numId w:val="30"/>
        </w:numPr>
        <w:rPr>
          <w:sz w:val="22"/>
          <w:szCs w:val="22"/>
        </w:rPr>
      </w:pPr>
      <w:r w:rsidRPr="003C75D5">
        <w:rPr>
          <w:sz w:val="22"/>
          <w:szCs w:val="22"/>
        </w:rPr>
        <w:t>Soil may be considered Type C by default and no additional tests shall be required</w:t>
      </w:r>
    </w:p>
    <w:p w:rsidR="001118CA" w:rsidRPr="003C75D5" w:rsidRDefault="00B954F7" w:rsidP="00B954F7">
      <w:pPr>
        <w:pStyle w:val="Heading2"/>
        <w:rPr>
          <w:snapToGrid/>
          <w:sz w:val="22"/>
          <w:szCs w:val="22"/>
        </w:rPr>
      </w:pPr>
      <w:bookmarkStart w:id="53" w:name="_Toc129629145"/>
      <w:bookmarkStart w:id="54" w:name="_Toc268522221"/>
      <w:r w:rsidRPr="003C75D5">
        <w:rPr>
          <w:snapToGrid/>
          <w:sz w:val="22"/>
          <w:szCs w:val="22"/>
        </w:rPr>
        <w:t xml:space="preserve">6.1 </w:t>
      </w:r>
      <w:r w:rsidRPr="003C75D5">
        <w:rPr>
          <w:snapToGrid/>
          <w:sz w:val="22"/>
          <w:szCs w:val="22"/>
        </w:rPr>
        <w:tab/>
      </w:r>
      <w:r w:rsidR="001118CA" w:rsidRPr="003C75D5">
        <w:rPr>
          <w:snapToGrid/>
          <w:sz w:val="22"/>
          <w:szCs w:val="22"/>
        </w:rPr>
        <w:t>Visual Tests</w:t>
      </w:r>
      <w:bookmarkEnd w:id="53"/>
      <w:bookmarkEnd w:id="54"/>
    </w:p>
    <w:p w:rsidR="00B954F7" w:rsidRPr="003C75D5" w:rsidRDefault="001118CA" w:rsidP="00CE4ECC">
      <w:pPr>
        <w:pStyle w:val="BodyText2"/>
        <w:rPr>
          <w:snapToGrid/>
          <w:sz w:val="22"/>
          <w:szCs w:val="22"/>
        </w:rPr>
      </w:pPr>
      <w:r w:rsidRPr="003C75D5">
        <w:rPr>
          <w:snapToGrid/>
          <w:sz w:val="22"/>
          <w:szCs w:val="22"/>
        </w:rPr>
        <w:t xml:space="preserve">Visual tests provide qualitative information on the excavation site in general, the soil adjacent to the excavation, the soil forming the sides of the open excavation, and the soil taken as samples from the excavated material. </w:t>
      </w:r>
    </w:p>
    <w:p w:rsidR="001118CA" w:rsidRPr="003C75D5" w:rsidRDefault="001118CA" w:rsidP="00B954F7">
      <w:pPr>
        <w:pStyle w:val="BodyText2"/>
        <w:rPr>
          <w:snapToGrid/>
          <w:sz w:val="22"/>
          <w:szCs w:val="22"/>
        </w:rPr>
      </w:pPr>
      <w:r w:rsidRPr="003C75D5">
        <w:rPr>
          <w:snapToGrid/>
          <w:sz w:val="22"/>
          <w:szCs w:val="22"/>
        </w:rPr>
        <w:t>One or more of the following methodologies shall be used to perform a visual test:</w:t>
      </w:r>
    </w:p>
    <w:p w:rsidR="001118CA" w:rsidRPr="003C75D5" w:rsidRDefault="001118CA" w:rsidP="00B954F7">
      <w:pPr>
        <w:pStyle w:val="BodyText2"/>
        <w:numPr>
          <w:ilvl w:val="0"/>
          <w:numId w:val="31"/>
        </w:numPr>
        <w:rPr>
          <w:snapToGrid/>
          <w:sz w:val="22"/>
          <w:szCs w:val="22"/>
        </w:rPr>
      </w:pPr>
      <w:r w:rsidRPr="003C75D5">
        <w:rPr>
          <w:snapToGrid/>
          <w:sz w:val="22"/>
          <w:szCs w:val="22"/>
        </w:rPr>
        <w:t xml:space="preserve">Observation of samples of soil and estimates of the range of particle sizes and their relative amounts. </w:t>
      </w:r>
    </w:p>
    <w:p w:rsidR="001118CA" w:rsidRPr="003C75D5" w:rsidRDefault="001118CA" w:rsidP="00B954F7">
      <w:pPr>
        <w:pStyle w:val="BodyText2"/>
        <w:numPr>
          <w:ilvl w:val="1"/>
          <w:numId w:val="31"/>
        </w:numPr>
        <w:rPr>
          <w:snapToGrid/>
          <w:sz w:val="22"/>
          <w:szCs w:val="22"/>
        </w:rPr>
      </w:pPr>
      <w:r w:rsidRPr="003C75D5">
        <w:rPr>
          <w:snapToGrid/>
          <w:sz w:val="22"/>
          <w:szCs w:val="22"/>
        </w:rPr>
        <w:t>Soil that is primarily composed of fine-grained material is cohesive material.</w:t>
      </w:r>
    </w:p>
    <w:p w:rsidR="001118CA" w:rsidRPr="003C75D5" w:rsidRDefault="001118CA" w:rsidP="00B954F7">
      <w:pPr>
        <w:pStyle w:val="BodyText2"/>
        <w:numPr>
          <w:ilvl w:val="1"/>
          <w:numId w:val="31"/>
        </w:numPr>
        <w:rPr>
          <w:snapToGrid/>
          <w:sz w:val="22"/>
          <w:szCs w:val="22"/>
        </w:rPr>
      </w:pPr>
      <w:r w:rsidRPr="003C75D5">
        <w:rPr>
          <w:snapToGrid/>
          <w:sz w:val="22"/>
          <w:szCs w:val="22"/>
        </w:rPr>
        <w:t>Soil composed primarily of coarse-grained sand or gravel is granular material.</w:t>
      </w:r>
    </w:p>
    <w:p w:rsidR="001118CA" w:rsidRPr="003C75D5" w:rsidRDefault="001118CA" w:rsidP="00B954F7">
      <w:pPr>
        <w:pStyle w:val="BodyText2"/>
        <w:numPr>
          <w:ilvl w:val="0"/>
          <w:numId w:val="31"/>
        </w:numPr>
        <w:rPr>
          <w:snapToGrid/>
          <w:sz w:val="22"/>
          <w:szCs w:val="22"/>
        </w:rPr>
      </w:pPr>
      <w:r w:rsidRPr="003C75D5">
        <w:rPr>
          <w:snapToGrid/>
          <w:sz w:val="22"/>
          <w:szCs w:val="22"/>
        </w:rPr>
        <w:t xml:space="preserve">Observation of soil as it is excavated. </w:t>
      </w:r>
    </w:p>
    <w:p w:rsidR="001118CA" w:rsidRPr="003C75D5" w:rsidRDefault="001118CA" w:rsidP="00B954F7">
      <w:pPr>
        <w:pStyle w:val="BodyText2"/>
        <w:numPr>
          <w:ilvl w:val="1"/>
          <w:numId w:val="31"/>
        </w:numPr>
        <w:rPr>
          <w:snapToGrid/>
          <w:sz w:val="22"/>
          <w:szCs w:val="22"/>
        </w:rPr>
      </w:pPr>
      <w:r w:rsidRPr="003C75D5">
        <w:rPr>
          <w:snapToGrid/>
          <w:sz w:val="22"/>
          <w:szCs w:val="22"/>
        </w:rPr>
        <w:t xml:space="preserve">Soil that remains in clumps is cohesive </w:t>
      </w:r>
    </w:p>
    <w:p w:rsidR="001118CA" w:rsidRPr="003C75D5" w:rsidRDefault="001118CA" w:rsidP="00B954F7">
      <w:pPr>
        <w:pStyle w:val="BodyText2"/>
        <w:numPr>
          <w:ilvl w:val="1"/>
          <w:numId w:val="31"/>
        </w:numPr>
        <w:rPr>
          <w:snapToGrid/>
          <w:sz w:val="22"/>
          <w:szCs w:val="22"/>
        </w:rPr>
      </w:pPr>
      <w:r w:rsidRPr="003C75D5">
        <w:rPr>
          <w:snapToGrid/>
          <w:sz w:val="22"/>
          <w:szCs w:val="22"/>
        </w:rPr>
        <w:t>Soil that breaks up easily is granular.</w:t>
      </w:r>
    </w:p>
    <w:p w:rsidR="001118CA" w:rsidRPr="003C75D5" w:rsidRDefault="001118CA" w:rsidP="00B954F7">
      <w:pPr>
        <w:pStyle w:val="BodyText2"/>
        <w:numPr>
          <w:ilvl w:val="0"/>
          <w:numId w:val="31"/>
        </w:numPr>
        <w:rPr>
          <w:snapToGrid/>
          <w:sz w:val="22"/>
          <w:szCs w:val="22"/>
        </w:rPr>
      </w:pPr>
      <w:r w:rsidRPr="003C75D5">
        <w:rPr>
          <w:snapToGrid/>
          <w:sz w:val="22"/>
          <w:szCs w:val="22"/>
        </w:rPr>
        <w:t xml:space="preserve">Observation of the side of the opened excavation and the adjacent surface. </w:t>
      </w:r>
    </w:p>
    <w:p w:rsidR="001118CA" w:rsidRPr="003C75D5" w:rsidRDefault="001118CA" w:rsidP="00B954F7">
      <w:pPr>
        <w:pStyle w:val="BodyText2"/>
        <w:numPr>
          <w:ilvl w:val="1"/>
          <w:numId w:val="31"/>
        </w:numPr>
        <w:rPr>
          <w:snapToGrid/>
          <w:sz w:val="22"/>
          <w:szCs w:val="22"/>
        </w:rPr>
      </w:pPr>
      <w:r w:rsidRPr="003C75D5">
        <w:rPr>
          <w:snapToGrid/>
          <w:sz w:val="22"/>
          <w:szCs w:val="22"/>
        </w:rPr>
        <w:t xml:space="preserve">Crack-like openings, tension cracks, and chunks of soil that spall off a vertical side could indicate fissured material. </w:t>
      </w:r>
    </w:p>
    <w:p w:rsidR="001118CA" w:rsidRPr="003C75D5" w:rsidRDefault="001118CA" w:rsidP="00B954F7">
      <w:pPr>
        <w:pStyle w:val="BodyText2"/>
        <w:numPr>
          <w:ilvl w:val="1"/>
          <w:numId w:val="31"/>
        </w:numPr>
        <w:rPr>
          <w:snapToGrid/>
          <w:sz w:val="22"/>
          <w:szCs w:val="22"/>
        </w:rPr>
      </w:pPr>
      <w:r w:rsidRPr="003C75D5">
        <w:rPr>
          <w:snapToGrid/>
          <w:sz w:val="22"/>
          <w:szCs w:val="22"/>
        </w:rPr>
        <w:t>Small spalls are evidence of moving ground and are potentially hazardous.</w:t>
      </w:r>
    </w:p>
    <w:p w:rsidR="001118CA" w:rsidRPr="003C75D5" w:rsidRDefault="001118CA" w:rsidP="00B954F7">
      <w:pPr>
        <w:pStyle w:val="BodyText2"/>
        <w:numPr>
          <w:ilvl w:val="0"/>
          <w:numId w:val="31"/>
        </w:numPr>
        <w:rPr>
          <w:snapToGrid/>
          <w:sz w:val="22"/>
          <w:szCs w:val="22"/>
        </w:rPr>
      </w:pPr>
      <w:r w:rsidRPr="003C75D5">
        <w:rPr>
          <w:snapToGrid/>
          <w:sz w:val="22"/>
          <w:szCs w:val="22"/>
        </w:rPr>
        <w:t>Observation of the surrounding area and the excavation area itself for existing utility and other underground structures, and to identify previously disturbed soil.</w:t>
      </w:r>
    </w:p>
    <w:p w:rsidR="001118CA" w:rsidRPr="003C75D5" w:rsidRDefault="001118CA" w:rsidP="00B954F7">
      <w:pPr>
        <w:pStyle w:val="BodyText2"/>
        <w:numPr>
          <w:ilvl w:val="0"/>
          <w:numId w:val="31"/>
        </w:numPr>
        <w:rPr>
          <w:snapToGrid/>
          <w:sz w:val="22"/>
          <w:szCs w:val="22"/>
        </w:rPr>
      </w:pPr>
      <w:r w:rsidRPr="003C75D5">
        <w:rPr>
          <w:snapToGrid/>
          <w:sz w:val="22"/>
          <w:szCs w:val="22"/>
        </w:rPr>
        <w:lastRenderedPageBreak/>
        <w:t>Observation of the sides of the excavation for layered systems.</w:t>
      </w:r>
    </w:p>
    <w:p w:rsidR="001118CA" w:rsidRPr="003C75D5" w:rsidRDefault="001118CA" w:rsidP="00B954F7">
      <w:pPr>
        <w:pStyle w:val="BodyText2"/>
        <w:numPr>
          <w:ilvl w:val="0"/>
          <w:numId w:val="31"/>
        </w:numPr>
        <w:rPr>
          <w:snapToGrid/>
          <w:sz w:val="22"/>
          <w:szCs w:val="22"/>
        </w:rPr>
      </w:pPr>
      <w:r w:rsidRPr="003C75D5">
        <w:rPr>
          <w:snapToGrid/>
          <w:sz w:val="22"/>
          <w:szCs w:val="22"/>
        </w:rPr>
        <w:t>Observation of the excavation area for evidence of surface water, water seeping from the sides of the excavation, or the level of the water table.</w:t>
      </w:r>
    </w:p>
    <w:p w:rsidR="001118CA" w:rsidRPr="00CE4ECC" w:rsidRDefault="001118CA" w:rsidP="00CE4ECC">
      <w:pPr>
        <w:pStyle w:val="BodyText2"/>
        <w:numPr>
          <w:ilvl w:val="0"/>
          <w:numId w:val="31"/>
        </w:numPr>
        <w:rPr>
          <w:snapToGrid/>
          <w:sz w:val="22"/>
          <w:szCs w:val="22"/>
        </w:rPr>
      </w:pPr>
      <w:r w:rsidRPr="003C75D5">
        <w:rPr>
          <w:snapToGrid/>
          <w:sz w:val="22"/>
          <w:szCs w:val="22"/>
        </w:rPr>
        <w:t>Observation of the excavation area for sources of vibration that may affect the stability of the excavation face.</w:t>
      </w:r>
    </w:p>
    <w:p w:rsidR="001118CA" w:rsidRPr="003C75D5" w:rsidRDefault="00B954F7" w:rsidP="00B954F7">
      <w:pPr>
        <w:pStyle w:val="Heading2"/>
        <w:rPr>
          <w:snapToGrid/>
          <w:sz w:val="22"/>
          <w:szCs w:val="22"/>
        </w:rPr>
      </w:pPr>
      <w:bookmarkStart w:id="55" w:name="_Toc129629146"/>
      <w:bookmarkStart w:id="56" w:name="_Toc268522222"/>
      <w:r w:rsidRPr="003C75D5">
        <w:rPr>
          <w:snapToGrid/>
          <w:sz w:val="22"/>
          <w:szCs w:val="22"/>
        </w:rPr>
        <w:t>6.2</w:t>
      </w:r>
      <w:r w:rsidRPr="003C75D5">
        <w:rPr>
          <w:snapToGrid/>
          <w:sz w:val="22"/>
          <w:szCs w:val="22"/>
        </w:rPr>
        <w:tab/>
      </w:r>
      <w:r w:rsidRPr="003C75D5">
        <w:rPr>
          <w:snapToGrid/>
          <w:sz w:val="22"/>
          <w:szCs w:val="22"/>
        </w:rPr>
        <w:tab/>
      </w:r>
      <w:r w:rsidR="001118CA" w:rsidRPr="003C75D5">
        <w:rPr>
          <w:snapToGrid/>
          <w:sz w:val="22"/>
          <w:szCs w:val="22"/>
        </w:rPr>
        <w:t>Manual Tests</w:t>
      </w:r>
      <w:bookmarkEnd w:id="55"/>
      <w:bookmarkEnd w:id="56"/>
    </w:p>
    <w:p w:rsidR="00B954F7" w:rsidRPr="003C75D5" w:rsidRDefault="001118CA" w:rsidP="00CE4ECC">
      <w:pPr>
        <w:pStyle w:val="BodyText2"/>
        <w:rPr>
          <w:snapToGrid/>
          <w:sz w:val="22"/>
          <w:szCs w:val="22"/>
        </w:rPr>
      </w:pPr>
      <w:r w:rsidRPr="003C75D5">
        <w:rPr>
          <w:snapToGrid/>
          <w:sz w:val="22"/>
          <w:szCs w:val="22"/>
        </w:rPr>
        <w:t xml:space="preserve">Manual tests provide quantitative as well as qualitative properties of soil. They provide more information in order to classify the soil properly. </w:t>
      </w:r>
    </w:p>
    <w:p w:rsidR="001118CA" w:rsidRPr="003C75D5" w:rsidRDefault="001118CA" w:rsidP="00B954F7">
      <w:pPr>
        <w:pStyle w:val="BodyText2"/>
        <w:rPr>
          <w:snapToGrid/>
          <w:sz w:val="22"/>
          <w:szCs w:val="22"/>
        </w:rPr>
      </w:pPr>
      <w:r w:rsidRPr="003C75D5">
        <w:rPr>
          <w:snapToGrid/>
          <w:sz w:val="22"/>
          <w:szCs w:val="22"/>
        </w:rPr>
        <w:t>One or more of the following methodologies shall be used to perform a manual test:</w:t>
      </w:r>
    </w:p>
    <w:p w:rsidR="00B954F7" w:rsidRPr="003C75D5" w:rsidRDefault="001118CA" w:rsidP="00B954F7">
      <w:pPr>
        <w:pStyle w:val="BodyText2"/>
        <w:numPr>
          <w:ilvl w:val="0"/>
          <w:numId w:val="32"/>
        </w:numPr>
        <w:rPr>
          <w:sz w:val="22"/>
          <w:szCs w:val="22"/>
        </w:rPr>
      </w:pPr>
      <w:r w:rsidRPr="003C75D5">
        <w:rPr>
          <w:b/>
          <w:bCs/>
          <w:sz w:val="22"/>
          <w:szCs w:val="22"/>
        </w:rPr>
        <w:t>Plasticity:</w:t>
      </w:r>
      <w:r w:rsidRPr="003C75D5">
        <w:rPr>
          <w:sz w:val="22"/>
          <w:szCs w:val="22"/>
        </w:rPr>
        <w:t xml:space="preserve"> Mold a moist or wet sample of soil into a ball and attempt to roll it into threads as thin as 1/8-inch in diameter. Cohesive material can be successfully rolled into threads without crumbling. For example, if at least a two inch (50mm) length of 1/8-inch thread can be held on one end without tearing, the soil is cohesive. </w:t>
      </w:r>
    </w:p>
    <w:p w:rsidR="00B954F7" w:rsidRPr="003C75D5" w:rsidRDefault="001118CA" w:rsidP="00B954F7">
      <w:pPr>
        <w:pStyle w:val="BodyText2"/>
        <w:numPr>
          <w:ilvl w:val="0"/>
          <w:numId w:val="32"/>
        </w:numPr>
        <w:rPr>
          <w:sz w:val="22"/>
          <w:szCs w:val="22"/>
        </w:rPr>
      </w:pPr>
      <w:r w:rsidRPr="003C75D5">
        <w:rPr>
          <w:b/>
          <w:bCs/>
          <w:sz w:val="22"/>
          <w:szCs w:val="22"/>
        </w:rPr>
        <w:t>Dry strength:</w:t>
      </w:r>
      <w:r w:rsidRPr="003C75D5">
        <w:rPr>
          <w:sz w:val="22"/>
          <w:szCs w:val="22"/>
        </w:rPr>
        <w:t xml:space="preserve"> If the soil is dry and crumbles on its own or with moderate pressure into individual grains or fine powder, it is granular (any combination of gravel, sand, or silt). If the soil is dry and falls into clumps which break up into smaller clumps, but the smaller clumps can only be broken up with difficulty, it may be clay in any combination with gravel, sand, or silt. If the dry soil breaks into clumps which do not break up into small clumps and which can only be broken with difficulty, and there is no visual indication the soil is fissured, the soil may be considered unfissured. </w:t>
      </w:r>
    </w:p>
    <w:p w:rsidR="00B954F7" w:rsidRPr="003C75D5" w:rsidRDefault="001118CA" w:rsidP="00B954F7">
      <w:pPr>
        <w:pStyle w:val="BodyText2"/>
        <w:numPr>
          <w:ilvl w:val="0"/>
          <w:numId w:val="32"/>
        </w:numPr>
        <w:rPr>
          <w:sz w:val="22"/>
          <w:szCs w:val="22"/>
        </w:rPr>
      </w:pPr>
      <w:r w:rsidRPr="003C75D5">
        <w:rPr>
          <w:b/>
          <w:bCs/>
          <w:sz w:val="22"/>
          <w:szCs w:val="22"/>
        </w:rPr>
        <w:t>Thumb penetration:</w:t>
      </w:r>
      <w:r w:rsidRPr="003C75D5">
        <w:rPr>
          <w:sz w:val="22"/>
          <w:szCs w:val="22"/>
        </w:rPr>
        <w:t xml:space="preserve"> The thumb penetration test can be used to estimate the unconfined compressive strength of cohesive soils. [This test is based on the thumb penetration test described in American Society for Testing and Materials (ASTM) Standard designation D2488 - "Standard Recommended Practice for Description of Soils (Visual-Manual Procedure)".] Type A soils with an unconfined compressive strength of 1.5 tsf can be readily indented by the thumb; however, they can be penetrated by the thumb only with very great effort. Type C soils with an unconfined compressive strength of 0.5 tsf can be easily penetrated several inches by the thumb, and can be molded by light finger pressure. This test should be conducted on an undisturbed soil sample, such as a large clump of soil, as soon as practicable after excavation to keep to a minimum the effects of exposure to drying influences. If the excavation is later exposed to wetting influences (rain, flooding), the classification of the soil must be changed accordingly.  </w:t>
      </w:r>
    </w:p>
    <w:p w:rsidR="00B954F7" w:rsidRPr="003C75D5" w:rsidRDefault="001118CA" w:rsidP="00B954F7">
      <w:pPr>
        <w:pStyle w:val="BodyText2"/>
        <w:numPr>
          <w:ilvl w:val="0"/>
          <w:numId w:val="32"/>
        </w:numPr>
        <w:rPr>
          <w:sz w:val="22"/>
          <w:szCs w:val="22"/>
        </w:rPr>
      </w:pPr>
      <w:r w:rsidRPr="003C75D5">
        <w:rPr>
          <w:b/>
          <w:bCs/>
          <w:sz w:val="22"/>
          <w:szCs w:val="22"/>
        </w:rPr>
        <w:t>Other strength tests:</w:t>
      </w:r>
      <w:r w:rsidR="00B954F7" w:rsidRPr="003C75D5">
        <w:rPr>
          <w:sz w:val="22"/>
          <w:szCs w:val="22"/>
        </w:rPr>
        <w:t xml:space="preserve"> </w:t>
      </w:r>
      <w:r w:rsidRPr="003C75D5">
        <w:rPr>
          <w:sz w:val="22"/>
          <w:szCs w:val="22"/>
        </w:rPr>
        <w:t xml:space="preserve">Estimates of unconfined compressive strength of soils can also be obtained by use of a pocket penetrometer or by using a hand-operated </w:t>
      </w:r>
      <w:r w:rsidR="004E20D0" w:rsidRPr="003C75D5">
        <w:rPr>
          <w:sz w:val="22"/>
          <w:szCs w:val="22"/>
        </w:rPr>
        <w:t>shear vane</w:t>
      </w:r>
      <w:r w:rsidRPr="003C75D5">
        <w:rPr>
          <w:sz w:val="22"/>
          <w:szCs w:val="22"/>
        </w:rPr>
        <w:t>. </w:t>
      </w:r>
    </w:p>
    <w:p w:rsidR="009E3FC1" w:rsidRPr="003C75D5" w:rsidRDefault="001118CA" w:rsidP="009E3FC1">
      <w:pPr>
        <w:pStyle w:val="BodyText2"/>
        <w:numPr>
          <w:ilvl w:val="0"/>
          <w:numId w:val="32"/>
        </w:numPr>
        <w:rPr>
          <w:sz w:val="22"/>
          <w:szCs w:val="22"/>
        </w:rPr>
      </w:pPr>
      <w:r w:rsidRPr="003C75D5">
        <w:rPr>
          <w:b/>
          <w:bCs/>
          <w:sz w:val="22"/>
          <w:szCs w:val="22"/>
        </w:rPr>
        <w:lastRenderedPageBreak/>
        <w:t>Drying test:</w:t>
      </w:r>
      <w:r w:rsidRPr="003C75D5">
        <w:rPr>
          <w:sz w:val="22"/>
          <w:szCs w:val="22"/>
        </w:rPr>
        <w:t xml:space="preserve"> The basic purpose of the drying test is to differentiate between cohesive material with fissures, unfissured cohesive material, and granular material. The procedure for the drying test involves drying a sample of soil that is approximately one inch thick (2.54 cm) and six inches (15.24 cm) in diameter until it is thoroughly dry:  </w:t>
      </w:r>
    </w:p>
    <w:p w:rsidR="009E3FC1" w:rsidRPr="003C75D5" w:rsidRDefault="001118CA" w:rsidP="009E3FC1">
      <w:pPr>
        <w:pStyle w:val="BodyText2"/>
        <w:numPr>
          <w:ilvl w:val="1"/>
          <w:numId w:val="32"/>
        </w:numPr>
        <w:rPr>
          <w:sz w:val="22"/>
          <w:szCs w:val="22"/>
        </w:rPr>
      </w:pPr>
      <w:r w:rsidRPr="003C75D5">
        <w:rPr>
          <w:sz w:val="22"/>
          <w:szCs w:val="22"/>
        </w:rPr>
        <w:t xml:space="preserve">If the sample develops cracks as it dries, significant fissures are indicated.  </w:t>
      </w:r>
    </w:p>
    <w:p w:rsidR="009E3FC1" w:rsidRPr="003C75D5" w:rsidRDefault="001118CA" w:rsidP="009E3FC1">
      <w:pPr>
        <w:pStyle w:val="BodyText2"/>
        <w:numPr>
          <w:ilvl w:val="1"/>
          <w:numId w:val="32"/>
        </w:numPr>
        <w:rPr>
          <w:sz w:val="22"/>
          <w:szCs w:val="22"/>
        </w:rPr>
      </w:pPr>
      <w:r w:rsidRPr="003C75D5">
        <w:rPr>
          <w:sz w:val="22"/>
          <w:szCs w:val="22"/>
        </w:rPr>
        <w:t xml:space="preserve">Samples that dry without cracking are to be broken by hand. If considerable force is necessary to break a sample, the soil has significant cohesive material content. The soil can be classified as an unfissured cohesive material and the unconfined compressive strength should be determined.  </w:t>
      </w:r>
    </w:p>
    <w:p w:rsidR="001118CA" w:rsidRDefault="001118CA" w:rsidP="009E3FC1">
      <w:pPr>
        <w:pStyle w:val="BodyText2"/>
        <w:numPr>
          <w:ilvl w:val="1"/>
          <w:numId w:val="32"/>
        </w:numPr>
        <w:rPr>
          <w:sz w:val="22"/>
          <w:szCs w:val="22"/>
        </w:rPr>
      </w:pPr>
      <w:r w:rsidRPr="003C75D5">
        <w:rPr>
          <w:sz w:val="22"/>
          <w:szCs w:val="22"/>
        </w:rPr>
        <w:t>If a sample breaks easily by hand, it is either a fissured cohesive material or a granular material. To distinguish between the two, pulverize the dried clumps of the sample by hand or by stepping on them. If the clumps do not pulverize easily, the material is cohesive with fissures. If they pulverize easily into very small fragments, the material is granular.</w:t>
      </w:r>
    </w:p>
    <w:p w:rsidR="003C75D5" w:rsidRPr="003C75D5" w:rsidRDefault="003C75D5" w:rsidP="003C75D5">
      <w:pPr>
        <w:pStyle w:val="BodyText2"/>
        <w:ind w:left="2520"/>
        <w:rPr>
          <w:sz w:val="22"/>
          <w:szCs w:val="22"/>
        </w:rPr>
      </w:pPr>
    </w:p>
    <w:p w:rsidR="001118CA" w:rsidRPr="003C75D5" w:rsidRDefault="009E3FC1" w:rsidP="009E3FC1">
      <w:pPr>
        <w:pStyle w:val="Heading1"/>
        <w:rPr>
          <w:sz w:val="22"/>
          <w:szCs w:val="22"/>
        </w:rPr>
      </w:pPr>
      <w:bookmarkStart w:id="57" w:name="_Toc129629147"/>
      <w:bookmarkStart w:id="58" w:name="_Toc268522223"/>
      <w:r w:rsidRPr="003C75D5">
        <w:rPr>
          <w:sz w:val="22"/>
          <w:szCs w:val="22"/>
        </w:rPr>
        <w:t>7.0</w:t>
      </w:r>
      <w:r w:rsidRPr="003C75D5">
        <w:rPr>
          <w:sz w:val="22"/>
          <w:szCs w:val="22"/>
        </w:rPr>
        <w:tab/>
      </w:r>
      <w:r w:rsidRPr="003C75D5">
        <w:rPr>
          <w:sz w:val="22"/>
          <w:szCs w:val="22"/>
        </w:rPr>
        <w:tab/>
      </w:r>
      <w:r w:rsidR="001118CA" w:rsidRPr="003C75D5">
        <w:rPr>
          <w:sz w:val="22"/>
          <w:szCs w:val="22"/>
        </w:rPr>
        <w:t>protective systems</w:t>
      </w:r>
      <w:bookmarkEnd w:id="57"/>
      <w:bookmarkEnd w:id="58"/>
    </w:p>
    <w:p w:rsidR="001118CA" w:rsidRPr="003C75D5" w:rsidRDefault="009E3FC1" w:rsidP="009E3FC1">
      <w:pPr>
        <w:pStyle w:val="Heading2"/>
        <w:rPr>
          <w:snapToGrid/>
          <w:sz w:val="22"/>
          <w:szCs w:val="22"/>
        </w:rPr>
      </w:pPr>
      <w:bookmarkStart w:id="59" w:name="_Toc129629148"/>
      <w:bookmarkStart w:id="60" w:name="_Toc268522224"/>
      <w:r w:rsidRPr="003C75D5">
        <w:rPr>
          <w:snapToGrid/>
          <w:sz w:val="22"/>
          <w:szCs w:val="22"/>
        </w:rPr>
        <w:t>7.1</w:t>
      </w:r>
      <w:r w:rsidRPr="003C75D5">
        <w:rPr>
          <w:snapToGrid/>
          <w:sz w:val="22"/>
          <w:szCs w:val="22"/>
        </w:rPr>
        <w:tab/>
      </w:r>
      <w:r w:rsidRPr="003C75D5">
        <w:rPr>
          <w:snapToGrid/>
          <w:sz w:val="22"/>
          <w:szCs w:val="22"/>
        </w:rPr>
        <w:tab/>
      </w:r>
      <w:r w:rsidR="001118CA" w:rsidRPr="003C75D5">
        <w:rPr>
          <w:snapToGrid/>
          <w:sz w:val="22"/>
          <w:szCs w:val="22"/>
        </w:rPr>
        <w:t>General</w:t>
      </w:r>
      <w:bookmarkEnd w:id="59"/>
      <w:bookmarkEnd w:id="60"/>
    </w:p>
    <w:p w:rsidR="001118CA" w:rsidRPr="003C75D5" w:rsidRDefault="001118CA" w:rsidP="009E3FC1">
      <w:pPr>
        <w:pStyle w:val="BodyText2"/>
        <w:numPr>
          <w:ilvl w:val="0"/>
          <w:numId w:val="33"/>
        </w:numPr>
        <w:rPr>
          <w:snapToGrid/>
          <w:sz w:val="22"/>
          <w:szCs w:val="22"/>
        </w:rPr>
      </w:pPr>
      <w:r w:rsidRPr="003C75D5">
        <w:rPr>
          <w:snapToGrid/>
          <w:sz w:val="22"/>
          <w:szCs w:val="22"/>
        </w:rPr>
        <w:t>Excavations under the base of the footing of a foundation or wall require a support system designed by a registered professional engineer</w:t>
      </w:r>
      <w:r w:rsidR="00CE4ECC">
        <w:rPr>
          <w:snapToGrid/>
          <w:sz w:val="22"/>
          <w:szCs w:val="22"/>
        </w:rPr>
        <w:t>.</w:t>
      </w:r>
    </w:p>
    <w:p w:rsidR="001118CA" w:rsidRPr="003C75D5" w:rsidRDefault="001118CA" w:rsidP="009E3FC1">
      <w:pPr>
        <w:pStyle w:val="BodyText2"/>
        <w:numPr>
          <w:ilvl w:val="0"/>
          <w:numId w:val="33"/>
        </w:numPr>
        <w:rPr>
          <w:snapToGrid/>
          <w:sz w:val="22"/>
          <w:szCs w:val="22"/>
        </w:rPr>
      </w:pPr>
      <w:r w:rsidRPr="003C75D5">
        <w:rPr>
          <w:snapToGrid/>
          <w:sz w:val="22"/>
          <w:szCs w:val="22"/>
        </w:rPr>
        <w:t>Sidewalks, pavement, utility vaults or other similar structures shall not be undermined unless a support system or another method of protection is provided to protect personnel from their possible collapse</w:t>
      </w:r>
      <w:r w:rsidR="00CE4ECC">
        <w:rPr>
          <w:snapToGrid/>
          <w:sz w:val="22"/>
          <w:szCs w:val="22"/>
        </w:rPr>
        <w:t>.</w:t>
      </w:r>
    </w:p>
    <w:p w:rsidR="001118CA" w:rsidRPr="003C75D5" w:rsidRDefault="001118CA" w:rsidP="009E3FC1">
      <w:pPr>
        <w:pStyle w:val="BodyText2"/>
        <w:numPr>
          <w:ilvl w:val="0"/>
          <w:numId w:val="33"/>
        </w:numPr>
        <w:rPr>
          <w:snapToGrid/>
          <w:sz w:val="22"/>
          <w:szCs w:val="22"/>
        </w:rPr>
      </w:pPr>
      <w:r w:rsidRPr="003C75D5">
        <w:rPr>
          <w:snapToGrid/>
          <w:sz w:val="22"/>
          <w:szCs w:val="22"/>
        </w:rPr>
        <w:t>The excavation competent person shall determine the type of protection required from 29 CFR 1926.650 to 29 CFR 1926.652 subpart P</w:t>
      </w:r>
      <w:r w:rsidR="00CE4ECC">
        <w:rPr>
          <w:snapToGrid/>
          <w:sz w:val="22"/>
          <w:szCs w:val="22"/>
        </w:rPr>
        <w:t>.</w:t>
      </w:r>
    </w:p>
    <w:p w:rsidR="001118CA" w:rsidRPr="003C75D5" w:rsidRDefault="001118CA" w:rsidP="009E3FC1">
      <w:pPr>
        <w:pStyle w:val="BodyText2"/>
        <w:numPr>
          <w:ilvl w:val="0"/>
          <w:numId w:val="33"/>
        </w:numPr>
        <w:rPr>
          <w:snapToGrid/>
          <w:sz w:val="22"/>
          <w:szCs w:val="22"/>
        </w:rPr>
      </w:pPr>
      <w:r w:rsidRPr="003C75D5">
        <w:rPr>
          <w:snapToGrid/>
          <w:sz w:val="22"/>
          <w:szCs w:val="22"/>
        </w:rPr>
        <w:t>The trench protective system for trenches 20 or more feet in depth shall be designed and approved by a Registered Professional Engineer.</w:t>
      </w:r>
    </w:p>
    <w:p w:rsidR="001118CA" w:rsidRPr="003C75D5" w:rsidRDefault="001118CA" w:rsidP="009E3FC1">
      <w:pPr>
        <w:pStyle w:val="BodyText2"/>
        <w:numPr>
          <w:ilvl w:val="1"/>
          <w:numId w:val="33"/>
        </w:numPr>
        <w:rPr>
          <w:snapToGrid/>
          <w:sz w:val="22"/>
          <w:szCs w:val="22"/>
        </w:rPr>
      </w:pPr>
      <w:r w:rsidRPr="003C75D5">
        <w:rPr>
          <w:snapToGrid/>
          <w:sz w:val="22"/>
          <w:szCs w:val="22"/>
        </w:rPr>
        <w:t>The designs should include the sizes, types and configuration of materials to be used and the engineer’s identity. A copy of the design shall be kept at the jobsite.</w:t>
      </w:r>
    </w:p>
    <w:p w:rsidR="001118CA" w:rsidRPr="003C75D5" w:rsidRDefault="001118CA" w:rsidP="009E3FC1">
      <w:pPr>
        <w:pStyle w:val="BodyText2"/>
        <w:numPr>
          <w:ilvl w:val="0"/>
          <w:numId w:val="33"/>
        </w:numPr>
        <w:rPr>
          <w:snapToGrid/>
          <w:sz w:val="22"/>
          <w:szCs w:val="22"/>
        </w:rPr>
      </w:pPr>
      <w:r w:rsidRPr="003C75D5">
        <w:rPr>
          <w:snapToGrid/>
          <w:sz w:val="22"/>
          <w:szCs w:val="22"/>
        </w:rPr>
        <w:t>Protective support systems shall be utilized to protect personnel from cave-ins while working in any excavation unless:</w:t>
      </w:r>
    </w:p>
    <w:p w:rsidR="001118CA" w:rsidRPr="003C75D5" w:rsidRDefault="001118CA" w:rsidP="009E3FC1">
      <w:pPr>
        <w:pStyle w:val="BodyText2"/>
        <w:numPr>
          <w:ilvl w:val="1"/>
          <w:numId w:val="33"/>
        </w:numPr>
        <w:rPr>
          <w:snapToGrid/>
          <w:sz w:val="22"/>
          <w:szCs w:val="22"/>
        </w:rPr>
      </w:pPr>
      <w:r w:rsidRPr="003C75D5">
        <w:rPr>
          <w:snapToGrid/>
          <w:sz w:val="22"/>
          <w:szCs w:val="22"/>
        </w:rPr>
        <w:t>The excavation is made entirely in stable rock, or</w:t>
      </w:r>
      <w:r w:rsidR="00CE4ECC">
        <w:rPr>
          <w:snapToGrid/>
          <w:sz w:val="22"/>
          <w:szCs w:val="22"/>
        </w:rPr>
        <w:t>;</w:t>
      </w:r>
    </w:p>
    <w:p w:rsidR="001118CA" w:rsidRPr="003C75D5" w:rsidRDefault="001118CA" w:rsidP="009E3FC1">
      <w:pPr>
        <w:pStyle w:val="BodyText2"/>
        <w:numPr>
          <w:ilvl w:val="1"/>
          <w:numId w:val="33"/>
        </w:numPr>
        <w:rPr>
          <w:snapToGrid/>
          <w:sz w:val="22"/>
          <w:szCs w:val="22"/>
        </w:rPr>
      </w:pPr>
      <w:r w:rsidRPr="003C75D5">
        <w:rPr>
          <w:snapToGrid/>
          <w:sz w:val="22"/>
          <w:szCs w:val="22"/>
        </w:rPr>
        <w:t xml:space="preserve">The excavation is less than 5 feet deep and a competent person has examined the ground and found no indication of a potential cave-in. </w:t>
      </w:r>
    </w:p>
    <w:p w:rsidR="001118CA" w:rsidRPr="003C75D5" w:rsidRDefault="001118CA" w:rsidP="009E3FC1">
      <w:pPr>
        <w:pStyle w:val="BodyText2"/>
        <w:numPr>
          <w:ilvl w:val="0"/>
          <w:numId w:val="33"/>
        </w:numPr>
        <w:rPr>
          <w:snapToGrid/>
          <w:sz w:val="22"/>
          <w:szCs w:val="22"/>
        </w:rPr>
      </w:pPr>
      <w:r w:rsidRPr="003C75D5">
        <w:rPr>
          <w:snapToGrid/>
          <w:sz w:val="22"/>
          <w:szCs w:val="22"/>
        </w:rPr>
        <w:lastRenderedPageBreak/>
        <w:t>When soil conditions are unstable, excavations less than 5 feet deep must also be protected from cave-ins.</w:t>
      </w:r>
    </w:p>
    <w:p w:rsidR="001118CA" w:rsidRDefault="001118CA" w:rsidP="00CE4ECC">
      <w:pPr>
        <w:pStyle w:val="BodyText2"/>
        <w:numPr>
          <w:ilvl w:val="0"/>
          <w:numId w:val="33"/>
        </w:numPr>
        <w:rPr>
          <w:snapToGrid/>
          <w:sz w:val="22"/>
          <w:szCs w:val="22"/>
        </w:rPr>
      </w:pPr>
      <w:r w:rsidRPr="003C75D5">
        <w:rPr>
          <w:snapToGrid/>
          <w:sz w:val="22"/>
          <w:szCs w:val="22"/>
        </w:rPr>
        <w:t>Protective systems shall have the capacity to resist without failure all loads that are intended or could reasonably be expected to be applied or transmitted to the system.</w:t>
      </w:r>
    </w:p>
    <w:p w:rsidR="004E20D0" w:rsidRPr="00CE4ECC" w:rsidRDefault="004E20D0" w:rsidP="00CE4ECC">
      <w:pPr>
        <w:pStyle w:val="BodyText2"/>
        <w:numPr>
          <w:ilvl w:val="0"/>
          <w:numId w:val="33"/>
        </w:numPr>
        <w:rPr>
          <w:snapToGrid/>
          <w:sz w:val="22"/>
          <w:szCs w:val="22"/>
        </w:rPr>
      </w:pPr>
      <w:r>
        <w:rPr>
          <w:snapToGrid/>
          <w:sz w:val="22"/>
          <w:szCs w:val="22"/>
        </w:rPr>
        <w:t>Timber shoring, aluminum, and hydraulic shoring must be determined according to the appendixes A &amp; C of the standard. The devices should be used while in good repair &amp; maintenance; if damaged, they must be inspected. The employee should be protected from hazards of falling, rolling, or sliding materials or equipment. They should not subjected to excessive forces and are installed to protect employees from lateral loads, employees must be restricted from being in the shield when installing or removing; the shield must be designed to resist calculated trench forces.</w:t>
      </w:r>
    </w:p>
    <w:p w:rsidR="001118CA" w:rsidRPr="003C75D5" w:rsidRDefault="009E3FC1" w:rsidP="009E3FC1">
      <w:pPr>
        <w:pStyle w:val="Heading2"/>
        <w:rPr>
          <w:snapToGrid/>
          <w:sz w:val="22"/>
          <w:szCs w:val="22"/>
        </w:rPr>
      </w:pPr>
      <w:bookmarkStart w:id="61" w:name="_Toc129629149"/>
      <w:bookmarkStart w:id="62" w:name="_Toc268522225"/>
      <w:r w:rsidRPr="003C75D5">
        <w:rPr>
          <w:snapToGrid/>
          <w:sz w:val="22"/>
          <w:szCs w:val="22"/>
        </w:rPr>
        <w:t xml:space="preserve">7.2 </w:t>
      </w:r>
      <w:r w:rsidRPr="003C75D5">
        <w:rPr>
          <w:snapToGrid/>
          <w:sz w:val="22"/>
          <w:szCs w:val="22"/>
        </w:rPr>
        <w:tab/>
      </w:r>
      <w:r w:rsidR="001118CA" w:rsidRPr="003C75D5">
        <w:rPr>
          <w:snapToGrid/>
          <w:sz w:val="22"/>
          <w:szCs w:val="22"/>
        </w:rPr>
        <w:t>Sloping and Benching Systems</w:t>
      </w:r>
      <w:bookmarkEnd w:id="61"/>
      <w:bookmarkEnd w:id="62"/>
    </w:p>
    <w:p w:rsidR="001118CA" w:rsidRPr="003C75D5" w:rsidRDefault="001118CA" w:rsidP="009E3FC1">
      <w:pPr>
        <w:pStyle w:val="BodyText2"/>
        <w:rPr>
          <w:snapToGrid/>
          <w:sz w:val="22"/>
          <w:szCs w:val="22"/>
        </w:rPr>
      </w:pPr>
      <w:r w:rsidRPr="003C75D5">
        <w:rPr>
          <w:snapToGrid/>
          <w:sz w:val="22"/>
          <w:szCs w:val="22"/>
        </w:rPr>
        <w:t xml:space="preserve">The angle of incline required to prevent a cave-in varies with differences in such factors as the soil type, environmental conditions of exposure, and application of surcharge loads. </w:t>
      </w:r>
    </w:p>
    <w:p w:rsidR="001118CA" w:rsidRPr="003C75D5" w:rsidRDefault="001118CA" w:rsidP="009E3FC1">
      <w:pPr>
        <w:pStyle w:val="BodyText2"/>
        <w:numPr>
          <w:ilvl w:val="0"/>
          <w:numId w:val="34"/>
        </w:numPr>
        <w:rPr>
          <w:snapToGrid/>
          <w:sz w:val="22"/>
          <w:szCs w:val="22"/>
        </w:rPr>
      </w:pPr>
      <w:r w:rsidRPr="003C75D5">
        <w:rPr>
          <w:snapToGrid/>
          <w:sz w:val="22"/>
          <w:szCs w:val="22"/>
        </w:rPr>
        <w:t>The excavation Competent Person shall determine the angle of incline</w:t>
      </w:r>
      <w:r w:rsidR="00CE4ECC">
        <w:rPr>
          <w:snapToGrid/>
          <w:sz w:val="22"/>
          <w:szCs w:val="22"/>
        </w:rPr>
        <w:t>.</w:t>
      </w:r>
    </w:p>
    <w:p w:rsidR="001118CA" w:rsidRPr="003C75D5" w:rsidRDefault="001118CA" w:rsidP="009E3FC1">
      <w:pPr>
        <w:pStyle w:val="BodyText2"/>
        <w:numPr>
          <w:ilvl w:val="0"/>
          <w:numId w:val="34"/>
        </w:numPr>
        <w:rPr>
          <w:snapToGrid/>
          <w:sz w:val="22"/>
          <w:szCs w:val="22"/>
        </w:rPr>
      </w:pPr>
      <w:r w:rsidRPr="003C75D5">
        <w:rPr>
          <w:snapToGrid/>
          <w:sz w:val="22"/>
          <w:szCs w:val="22"/>
        </w:rPr>
        <w:t>The Table below provides the maximum allowable slopes based upon soil classification</w:t>
      </w:r>
      <w:r w:rsidR="00CE4ECC">
        <w:rPr>
          <w:snapToGrid/>
          <w:sz w:val="22"/>
          <w:szCs w:val="22"/>
        </w:rPr>
        <w:t>.</w:t>
      </w:r>
    </w:p>
    <w:p w:rsidR="001118CA" w:rsidRPr="003C75D5" w:rsidRDefault="001118CA" w:rsidP="009E3FC1">
      <w:pPr>
        <w:pStyle w:val="BodyText2"/>
        <w:numPr>
          <w:ilvl w:val="0"/>
          <w:numId w:val="34"/>
        </w:numPr>
        <w:rPr>
          <w:snapToGrid/>
          <w:sz w:val="22"/>
          <w:szCs w:val="22"/>
        </w:rPr>
      </w:pPr>
      <w:r w:rsidRPr="003C75D5">
        <w:rPr>
          <w:snapToGrid/>
          <w:sz w:val="22"/>
          <w:szCs w:val="22"/>
        </w:rPr>
        <w:t xml:space="preserve">The actual slope shall never be steeper than the maximum allowable slope. </w:t>
      </w:r>
    </w:p>
    <w:p w:rsidR="009E3FC1" w:rsidRPr="00CE4ECC" w:rsidRDefault="001118CA" w:rsidP="00CE4ECC">
      <w:pPr>
        <w:pStyle w:val="BodyText2"/>
        <w:numPr>
          <w:ilvl w:val="0"/>
          <w:numId w:val="34"/>
        </w:numPr>
        <w:rPr>
          <w:snapToGrid/>
          <w:sz w:val="22"/>
          <w:szCs w:val="22"/>
        </w:rPr>
      </w:pPr>
      <w:r w:rsidRPr="003C75D5">
        <w:rPr>
          <w:snapToGrid/>
          <w:sz w:val="22"/>
          <w:szCs w:val="22"/>
        </w:rPr>
        <w:t>When there are signs of distress, the slope shall be cut back to an actual slope which is at least ½ horizontal to one vertical (1/2H:1V) less steep than the maximum allowable slope</w:t>
      </w:r>
      <w:r w:rsidR="00CE4ECC">
        <w:rPr>
          <w:snapToGrid/>
          <w:sz w:val="22"/>
          <w:szCs w:val="22"/>
        </w:rPr>
        <w:t>.</w:t>
      </w:r>
    </w:p>
    <w:p w:rsidR="001118CA" w:rsidRPr="003C75D5" w:rsidRDefault="001118CA" w:rsidP="009E3FC1">
      <w:pPr>
        <w:pStyle w:val="BodyText2"/>
        <w:rPr>
          <w:snapToGrid/>
          <w:sz w:val="22"/>
          <w:szCs w:val="22"/>
        </w:rPr>
      </w:pPr>
      <w:r w:rsidRPr="003C75D5">
        <w:rPr>
          <w:snapToGrid/>
          <w:sz w:val="22"/>
          <w:szCs w:val="22"/>
        </w:rPr>
        <w:t xml:space="preserve">The length of the vertical sides of a benching system and the maximum allowable slope required to prevent a cave-in varies with differences in such factors as the soil type, environmental conditions of exposure, and application of surcharge loads. </w:t>
      </w:r>
    </w:p>
    <w:p w:rsidR="001118CA" w:rsidRPr="003C75D5" w:rsidRDefault="001118CA" w:rsidP="009E3FC1">
      <w:pPr>
        <w:pStyle w:val="BodyText2"/>
        <w:numPr>
          <w:ilvl w:val="0"/>
          <w:numId w:val="35"/>
        </w:numPr>
        <w:rPr>
          <w:snapToGrid/>
          <w:sz w:val="22"/>
          <w:szCs w:val="22"/>
        </w:rPr>
      </w:pPr>
      <w:r w:rsidRPr="003C75D5">
        <w:rPr>
          <w:snapToGrid/>
          <w:sz w:val="22"/>
          <w:szCs w:val="22"/>
        </w:rPr>
        <w:t>The excavation Competent Person shall determine the length of the sides and the maximum allowable slope</w:t>
      </w:r>
      <w:r w:rsidR="00CE4ECC">
        <w:rPr>
          <w:snapToGrid/>
          <w:sz w:val="22"/>
          <w:szCs w:val="22"/>
        </w:rPr>
        <w:t>.</w:t>
      </w:r>
    </w:p>
    <w:p w:rsidR="001118CA" w:rsidRPr="003C75D5" w:rsidRDefault="001118CA" w:rsidP="001118CA">
      <w:pPr>
        <w:pStyle w:val="BodyText"/>
        <w:rPr>
          <w:snapToGrid/>
          <w:sz w:val="22"/>
          <w:szCs w:val="22"/>
        </w:rPr>
      </w:pPr>
    </w:p>
    <w:p w:rsidR="009E3FC1" w:rsidRDefault="009E3FC1" w:rsidP="001118CA">
      <w:pPr>
        <w:pStyle w:val="BodyText"/>
        <w:rPr>
          <w:snapToGrid/>
          <w:sz w:val="22"/>
          <w:szCs w:val="22"/>
        </w:rPr>
      </w:pPr>
    </w:p>
    <w:p w:rsidR="007635C0" w:rsidRDefault="007635C0" w:rsidP="001118CA">
      <w:pPr>
        <w:pStyle w:val="BodyText"/>
        <w:rPr>
          <w:snapToGrid/>
          <w:sz w:val="22"/>
          <w:szCs w:val="22"/>
        </w:rPr>
      </w:pPr>
    </w:p>
    <w:p w:rsidR="007635C0" w:rsidRDefault="007635C0" w:rsidP="001118CA">
      <w:pPr>
        <w:pStyle w:val="BodyText"/>
        <w:rPr>
          <w:snapToGrid/>
          <w:sz w:val="22"/>
          <w:szCs w:val="22"/>
        </w:rPr>
      </w:pPr>
    </w:p>
    <w:p w:rsidR="007635C0" w:rsidRDefault="007635C0" w:rsidP="001118CA">
      <w:pPr>
        <w:pStyle w:val="BodyText"/>
        <w:rPr>
          <w:snapToGrid/>
          <w:sz w:val="22"/>
          <w:szCs w:val="22"/>
        </w:rPr>
      </w:pPr>
    </w:p>
    <w:p w:rsidR="007635C0" w:rsidRDefault="007635C0" w:rsidP="001118CA">
      <w:pPr>
        <w:pStyle w:val="BodyText"/>
        <w:rPr>
          <w:snapToGrid/>
          <w:sz w:val="22"/>
          <w:szCs w:val="22"/>
        </w:rPr>
      </w:pPr>
    </w:p>
    <w:p w:rsidR="004E20D0" w:rsidRDefault="004E20D0" w:rsidP="001118CA">
      <w:pPr>
        <w:widowControl/>
        <w:autoSpaceDE w:val="0"/>
        <w:autoSpaceDN w:val="0"/>
        <w:adjustRightInd w:val="0"/>
        <w:spacing w:after="120"/>
        <w:jc w:val="center"/>
        <w:rPr>
          <w:rFonts w:ascii="Arial" w:hAnsi="Arial" w:cs="Arial"/>
          <w:b/>
          <w:bCs/>
          <w:snapToGrid/>
          <w:sz w:val="22"/>
          <w:szCs w:val="22"/>
        </w:rPr>
      </w:pPr>
    </w:p>
    <w:p w:rsidR="001118CA" w:rsidRPr="003C75D5" w:rsidRDefault="001118CA" w:rsidP="001118CA">
      <w:pPr>
        <w:widowControl/>
        <w:autoSpaceDE w:val="0"/>
        <w:autoSpaceDN w:val="0"/>
        <w:adjustRightInd w:val="0"/>
        <w:spacing w:after="120"/>
        <w:jc w:val="center"/>
        <w:rPr>
          <w:rFonts w:ascii="Arial" w:hAnsi="Arial" w:cs="Arial"/>
          <w:b/>
          <w:bCs/>
          <w:snapToGrid/>
          <w:sz w:val="22"/>
          <w:szCs w:val="22"/>
        </w:rPr>
      </w:pPr>
      <w:r w:rsidRPr="003C75D5">
        <w:rPr>
          <w:rFonts w:ascii="Arial" w:hAnsi="Arial" w:cs="Arial"/>
          <w:b/>
          <w:bCs/>
          <w:snapToGrid/>
          <w:sz w:val="22"/>
          <w:szCs w:val="22"/>
        </w:rPr>
        <w:lastRenderedPageBreak/>
        <w:t>APPROXIMATE ANGLE OF REPOSE</w:t>
      </w:r>
    </w:p>
    <w:p w:rsidR="001118CA" w:rsidRPr="003C75D5" w:rsidRDefault="001118CA" w:rsidP="001118CA">
      <w:pPr>
        <w:widowControl/>
        <w:autoSpaceDE w:val="0"/>
        <w:autoSpaceDN w:val="0"/>
        <w:adjustRightInd w:val="0"/>
        <w:spacing w:after="120"/>
        <w:jc w:val="center"/>
        <w:rPr>
          <w:rFonts w:ascii="Arial" w:hAnsi="Arial" w:cs="Arial"/>
          <w:snapToGrid/>
          <w:sz w:val="22"/>
          <w:szCs w:val="22"/>
        </w:rPr>
      </w:pPr>
      <w:r w:rsidRPr="003C75D5">
        <w:rPr>
          <w:rFonts w:ascii="Arial" w:hAnsi="Arial" w:cs="Arial"/>
          <w:snapToGrid/>
          <w:sz w:val="22"/>
          <w:szCs w:val="22"/>
        </w:rPr>
        <w:t>For Sloping of Sides of Excavations</w:t>
      </w:r>
    </w:p>
    <w:p w:rsidR="001118CA" w:rsidRPr="003C75D5" w:rsidRDefault="001118CA" w:rsidP="001118CA">
      <w:pPr>
        <w:widowControl/>
        <w:autoSpaceDE w:val="0"/>
        <w:autoSpaceDN w:val="0"/>
        <w:adjustRightInd w:val="0"/>
        <w:spacing w:after="120"/>
        <w:jc w:val="center"/>
        <w:rPr>
          <w:rFonts w:ascii="Arial" w:hAnsi="Arial" w:cs="Arial"/>
          <w:snapToGrid/>
          <w:sz w:val="22"/>
          <w:szCs w:val="22"/>
        </w:rPr>
      </w:pPr>
      <w:r w:rsidRPr="003C75D5">
        <w:rPr>
          <w:rFonts w:ascii="Arial" w:hAnsi="Arial" w:cs="Arial"/>
          <w:b/>
          <w:bCs/>
          <w:snapToGrid/>
          <w:sz w:val="22"/>
          <w:szCs w:val="22"/>
        </w:rPr>
        <w:t xml:space="preserve">Note: </w:t>
      </w:r>
      <w:r w:rsidRPr="003C75D5">
        <w:rPr>
          <w:rFonts w:ascii="Arial" w:hAnsi="Arial" w:cs="Arial"/>
          <w:snapToGrid/>
          <w:sz w:val="22"/>
          <w:szCs w:val="22"/>
        </w:rPr>
        <w:t>Clays, silts, loams or non-homogeneous soils require shoring and bracing.</w:t>
      </w:r>
    </w:p>
    <w:p w:rsidR="001118CA" w:rsidRPr="003C75D5" w:rsidRDefault="001118CA" w:rsidP="001118CA">
      <w:pPr>
        <w:widowControl/>
        <w:autoSpaceDE w:val="0"/>
        <w:autoSpaceDN w:val="0"/>
        <w:adjustRightInd w:val="0"/>
        <w:spacing w:after="120"/>
        <w:jc w:val="center"/>
        <w:rPr>
          <w:rFonts w:ascii="Arial" w:hAnsi="Arial" w:cs="Arial"/>
          <w:snapToGrid/>
          <w:sz w:val="22"/>
          <w:szCs w:val="22"/>
        </w:rPr>
      </w:pPr>
      <w:r w:rsidRPr="003C75D5">
        <w:rPr>
          <w:rFonts w:ascii="Arial" w:hAnsi="Arial" w:cs="Arial"/>
          <w:snapToGrid/>
          <w:sz w:val="22"/>
          <w:szCs w:val="22"/>
        </w:rPr>
        <w:t>The presence of ground water requires special treatment.</w:t>
      </w:r>
    </w:p>
    <w:p w:rsidR="001118CA" w:rsidRPr="003C75D5" w:rsidRDefault="001118CA" w:rsidP="001118CA">
      <w:pPr>
        <w:widowControl/>
        <w:autoSpaceDE w:val="0"/>
        <w:autoSpaceDN w:val="0"/>
        <w:adjustRightInd w:val="0"/>
        <w:spacing w:after="0"/>
        <w:rPr>
          <w:snapToGrid/>
          <w:sz w:val="22"/>
          <w:szCs w:val="22"/>
        </w:rPr>
      </w:pPr>
      <w:r w:rsidRPr="003C75D5">
        <w:rPr>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6pt;margin-top:6.9pt;width:510.75pt;height:561pt;z-index:-40" wrapcoords="-32 0 -32 21571 21600 21571 21600 0 -32 0">
            <v:imagedata r:id="rId7" o:title=""/>
          </v:shape>
        </w:pict>
      </w:r>
    </w:p>
    <w:p w:rsidR="001118CA" w:rsidRPr="003C75D5" w:rsidRDefault="001118CA" w:rsidP="001118CA">
      <w:pPr>
        <w:widowControl/>
        <w:autoSpaceDE w:val="0"/>
        <w:autoSpaceDN w:val="0"/>
        <w:adjustRightInd w:val="0"/>
        <w:spacing w:after="0"/>
        <w:rPr>
          <w:snapToGrid/>
          <w:sz w:val="22"/>
          <w:szCs w:val="22"/>
        </w:rPr>
      </w:pPr>
    </w:p>
    <w:p w:rsidR="001118CA" w:rsidRPr="003C75D5" w:rsidRDefault="001118CA" w:rsidP="001118CA">
      <w:pPr>
        <w:widowControl/>
        <w:autoSpaceDE w:val="0"/>
        <w:autoSpaceDN w:val="0"/>
        <w:adjustRightInd w:val="0"/>
        <w:spacing w:after="0"/>
        <w:rPr>
          <w:snapToGrid/>
          <w:sz w:val="22"/>
          <w:szCs w:val="22"/>
        </w:rPr>
      </w:pPr>
    </w:p>
    <w:p w:rsidR="001118CA" w:rsidRPr="003C75D5" w:rsidRDefault="001118CA" w:rsidP="001118CA">
      <w:pPr>
        <w:widowControl/>
        <w:autoSpaceDE w:val="0"/>
        <w:autoSpaceDN w:val="0"/>
        <w:adjustRightInd w:val="0"/>
        <w:spacing w:after="0"/>
        <w:rPr>
          <w:snapToGrid/>
          <w:sz w:val="22"/>
          <w:szCs w:val="22"/>
        </w:rPr>
      </w:pPr>
    </w:p>
    <w:p w:rsidR="001118CA" w:rsidRPr="003C75D5" w:rsidRDefault="001118CA" w:rsidP="001118CA">
      <w:pPr>
        <w:widowControl/>
        <w:autoSpaceDE w:val="0"/>
        <w:autoSpaceDN w:val="0"/>
        <w:adjustRightInd w:val="0"/>
        <w:spacing w:after="0"/>
        <w:rPr>
          <w:snapToGrid/>
          <w:sz w:val="22"/>
          <w:szCs w:val="22"/>
        </w:rPr>
      </w:pPr>
    </w:p>
    <w:p w:rsidR="001118CA" w:rsidRPr="003C75D5" w:rsidRDefault="001118CA" w:rsidP="001118CA">
      <w:pPr>
        <w:widowControl/>
        <w:autoSpaceDE w:val="0"/>
        <w:autoSpaceDN w:val="0"/>
        <w:adjustRightInd w:val="0"/>
        <w:spacing w:after="0"/>
        <w:rPr>
          <w:snapToGrid/>
          <w:sz w:val="22"/>
          <w:szCs w:val="22"/>
        </w:rPr>
      </w:pPr>
    </w:p>
    <w:p w:rsidR="001118CA" w:rsidRPr="003C75D5" w:rsidRDefault="001118CA" w:rsidP="001118CA">
      <w:pPr>
        <w:widowControl/>
        <w:autoSpaceDE w:val="0"/>
        <w:autoSpaceDN w:val="0"/>
        <w:adjustRightInd w:val="0"/>
        <w:spacing w:after="0"/>
        <w:rPr>
          <w:snapToGrid/>
          <w:sz w:val="22"/>
          <w:szCs w:val="22"/>
        </w:rPr>
      </w:pPr>
    </w:p>
    <w:p w:rsidR="001118CA" w:rsidRPr="003C75D5" w:rsidRDefault="001118CA" w:rsidP="001118CA">
      <w:pPr>
        <w:widowControl/>
        <w:autoSpaceDE w:val="0"/>
        <w:autoSpaceDN w:val="0"/>
        <w:adjustRightInd w:val="0"/>
        <w:spacing w:after="0"/>
        <w:rPr>
          <w:snapToGrid/>
          <w:sz w:val="22"/>
          <w:szCs w:val="22"/>
        </w:rPr>
      </w:pPr>
    </w:p>
    <w:p w:rsidR="001118CA" w:rsidRPr="003C75D5" w:rsidRDefault="001118CA" w:rsidP="001118CA">
      <w:pPr>
        <w:widowControl/>
        <w:autoSpaceDE w:val="0"/>
        <w:autoSpaceDN w:val="0"/>
        <w:adjustRightInd w:val="0"/>
        <w:spacing w:after="0"/>
        <w:rPr>
          <w:snapToGrid/>
          <w:sz w:val="22"/>
          <w:szCs w:val="22"/>
        </w:rPr>
      </w:pPr>
    </w:p>
    <w:p w:rsidR="001118CA" w:rsidRPr="003C75D5" w:rsidRDefault="001118CA" w:rsidP="001118CA">
      <w:pPr>
        <w:widowControl/>
        <w:autoSpaceDE w:val="0"/>
        <w:autoSpaceDN w:val="0"/>
        <w:adjustRightInd w:val="0"/>
        <w:spacing w:after="0"/>
        <w:rPr>
          <w:snapToGrid/>
          <w:sz w:val="22"/>
          <w:szCs w:val="22"/>
        </w:rPr>
      </w:pPr>
    </w:p>
    <w:p w:rsidR="001118CA" w:rsidRPr="003C75D5" w:rsidRDefault="001118CA" w:rsidP="001118CA">
      <w:pPr>
        <w:widowControl/>
        <w:autoSpaceDE w:val="0"/>
        <w:autoSpaceDN w:val="0"/>
        <w:adjustRightInd w:val="0"/>
        <w:spacing w:after="0"/>
        <w:rPr>
          <w:snapToGrid/>
          <w:sz w:val="22"/>
          <w:szCs w:val="22"/>
        </w:rPr>
      </w:pPr>
    </w:p>
    <w:p w:rsidR="001118CA" w:rsidRPr="003C75D5" w:rsidRDefault="001118CA" w:rsidP="001118CA">
      <w:pPr>
        <w:widowControl/>
        <w:autoSpaceDE w:val="0"/>
        <w:autoSpaceDN w:val="0"/>
        <w:adjustRightInd w:val="0"/>
        <w:spacing w:after="0"/>
        <w:rPr>
          <w:snapToGrid/>
          <w:sz w:val="22"/>
          <w:szCs w:val="22"/>
        </w:rPr>
      </w:pPr>
    </w:p>
    <w:p w:rsidR="001118CA" w:rsidRPr="003C75D5" w:rsidRDefault="001118CA" w:rsidP="001118CA">
      <w:pPr>
        <w:widowControl/>
        <w:autoSpaceDE w:val="0"/>
        <w:autoSpaceDN w:val="0"/>
        <w:adjustRightInd w:val="0"/>
        <w:spacing w:after="0"/>
        <w:rPr>
          <w:snapToGrid/>
          <w:sz w:val="22"/>
          <w:szCs w:val="22"/>
        </w:rPr>
      </w:pPr>
    </w:p>
    <w:p w:rsidR="001118CA" w:rsidRPr="003C75D5" w:rsidRDefault="001118CA" w:rsidP="001118CA">
      <w:pPr>
        <w:widowControl/>
        <w:autoSpaceDE w:val="0"/>
        <w:autoSpaceDN w:val="0"/>
        <w:adjustRightInd w:val="0"/>
        <w:spacing w:after="0"/>
        <w:rPr>
          <w:snapToGrid/>
          <w:sz w:val="22"/>
          <w:szCs w:val="22"/>
        </w:rPr>
      </w:pPr>
    </w:p>
    <w:p w:rsidR="001118CA" w:rsidRPr="003C75D5" w:rsidRDefault="001118CA" w:rsidP="001118CA">
      <w:pPr>
        <w:widowControl/>
        <w:autoSpaceDE w:val="0"/>
        <w:autoSpaceDN w:val="0"/>
        <w:adjustRightInd w:val="0"/>
        <w:spacing w:after="0"/>
        <w:rPr>
          <w:snapToGrid/>
          <w:sz w:val="22"/>
          <w:szCs w:val="22"/>
        </w:rPr>
      </w:pPr>
    </w:p>
    <w:p w:rsidR="001118CA" w:rsidRPr="003C75D5" w:rsidRDefault="001118CA" w:rsidP="001118CA">
      <w:pPr>
        <w:widowControl/>
        <w:autoSpaceDE w:val="0"/>
        <w:autoSpaceDN w:val="0"/>
        <w:adjustRightInd w:val="0"/>
        <w:spacing w:after="0"/>
        <w:rPr>
          <w:snapToGrid/>
          <w:sz w:val="22"/>
          <w:szCs w:val="22"/>
        </w:rPr>
      </w:pPr>
    </w:p>
    <w:p w:rsidR="001118CA" w:rsidRPr="003C75D5" w:rsidRDefault="001118CA" w:rsidP="001118CA">
      <w:pPr>
        <w:widowControl/>
        <w:autoSpaceDE w:val="0"/>
        <w:autoSpaceDN w:val="0"/>
        <w:adjustRightInd w:val="0"/>
        <w:spacing w:after="0"/>
        <w:rPr>
          <w:snapToGrid/>
          <w:sz w:val="22"/>
          <w:szCs w:val="22"/>
        </w:rPr>
      </w:pPr>
    </w:p>
    <w:p w:rsidR="001118CA" w:rsidRPr="003C75D5" w:rsidRDefault="001118CA" w:rsidP="001118CA">
      <w:pPr>
        <w:widowControl/>
        <w:autoSpaceDE w:val="0"/>
        <w:autoSpaceDN w:val="0"/>
        <w:adjustRightInd w:val="0"/>
        <w:spacing w:after="0"/>
        <w:rPr>
          <w:snapToGrid/>
          <w:sz w:val="22"/>
          <w:szCs w:val="22"/>
        </w:rPr>
      </w:pPr>
    </w:p>
    <w:p w:rsidR="001118CA" w:rsidRPr="003C75D5" w:rsidRDefault="001118CA" w:rsidP="001118CA">
      <w:pPr>
        <w:widowControl/>
        <w:autoSpaceDE w:val="0"/>
        <w:autoSpaceDN w:val="0"/>
        <w:adjustRightInd w:val="0"/>
        <w:spacing w:after="0"/>
        <w:rPr>
          <w:snapToGrid/>
          <w:sz w:val="22"/>
          <w:szCs w:val="22"/>
        </w:rPr>
      </w:pPr>
    </w:p>
    <w:p w:rsidR="001118CA" w:rsidRPr="003C75D5" w:rsidRDefault="001118CA" w:rsidP="001118CA">
      <w:pPr>
        <w:widowControl/>
        <w:autoSpaceDE w:val="0"/>
        <w:autoSpaceDN w:val="0"/>
        <w:adjustRightInd w:val="0"/>
        <w:spacing w:after="0"/>
        <w:rPr>
          <w:snapToGrid/>
          <w:sz w:val="22"/>
          <w:szCs w:val="22"/>
        </w:rPr>
      </w:pPr>
    </w:p>
    <w:p w:rsidR="001118CA" w:rsidRPr="003C75D5" w:rsidRDefault="001118CA" w:rsidP="001118CA">
      <w:pPr>
        <w:widowControl/>
        <w:autoSpaceDE w:val="0"/>
        <w:autoSpaceDN w:val="0"/>
        <w:adjustRightInd w:val="0"/>
        <w:spacing w:after="0"/>
        <w:rPr>
          <w:snapToGrid/>
          <w:sz w:val="22"/>
          <w:szCs w:val="22"/>
        </w:rPr>
      </w:pPr>
    </w:p>
    <w:p w:rsidR="001118CA" w:rsidRPr="003C75D5" w:rsidRDefault="001118CA" w:rsidP="001118CA">
      <w:pPr>
        <w:widowControl/>
        <w:autoSpaceDE w:val="0"/>
        <w:autoSpaceDN w:val="0"/>
        <w:adjustRightInd w:val="0"/>
        <w:spacing w:after="0"/>
        <w:rPr>
          <w:snapToGrid/>
          <w:sz w:val="22"/>
          <w:szCs w:val="22"/>
        </w:rPr>
      </w:pPr>
    </w:p>
    <w:p w:rsidR="001118CA" w:rsidRPr="003C75D5" w:rsidRDefault="001118CA" w:rsidP="001118CA">
      <w:pPr>
        <w:widowControl/>
        <w:autoSpaceDE w:val="0"/>
        <w:autoSpaceDN w:val="0"/>
        <w:adjustRightInd w:val="0"/>
        <w:spacing w:after="0"/>
        <w:rPr>
          <w:snapToGrid/>
          <w:sz w:val="22"/>
          <w:szCs w:val="22"/>
        </w:rPr>
      </w:pPr>
    </w:p>
    <w:p w:rsidR="001118CA" w:rsidRPr="003C75D5" w:rsidRDefault="001118CA" w:rsidP="001118CA">
      <w:pPr>
        <w:widowControl/>
        <w:autoSpaceDE w:val="0"/>
        <w:autoSpaceDN w:val="0"/>
        <w:adjustRightInd w:val="0"/>
        <w:spacing w:after="0"/>
        <w:rPr>
          <w:snapToGrid/>
          <w:sz w:val="22"/>
          <w:szCs w:val="22"/>
        </w:rPr>
      </w:pPr>
    </w:p>
    <w:p w:rsidR="001118CA" w:rsidRPr="003C75D5" w:rsidRDefault="001118CA" w:rsidP="001118CA">
      <w:pPr>
        <w:widowControl/>
        <w:autoSpaceDE w:val="0"/>
        <w:autoSpaceDN w:val="0"/>
        <w:adjustRightInd w:val="0"/>
        <w:spacing w:after="0"/>
        <w:rPr>
          <w:snapToGrid/>
          <w:sz w:val="22"/>
          <w:szCs w:val="22"/>
        </w:rPr>
      </w:pPr>
    </w:p>
    <w:p w:rsidR="001118CA" w:rsidRPr="003C75D5" w:rsidRDefault="001118CA" w:rsidP="001118CA">
      <w:pPr>
        <w:widowControl/>
        <w:autoSpaceDE w:val="0"/>
        <w:autoSpaceDN w:val="0"/>
        <w:adjustRightInd w:val="0"/>
        <w:spacing w:after="0"/>
        <w:rPr>
          <w:snapToGrid/>
          <w:sz w:val="22"/>
          <w:szCs w:val="22"/>
        </w:rPr>
      </w:pPr>
    </w:p>
    <w:p w:rsidR="001118CA" w:rsidRPr="003C75D5" w:rsidRDefault="001118CA" w:rsidP="001118CA">
      <w:pPr>
        <w:widowControl/>
        <w:autoSpaceDE w:val="0"/>
        <w:autoSpaceDN w:val="0"/>
        <w:adjustRightInd w:val="0"/>
        <w:spacing w:after="0"/>
        <w:rPr>
          <w:snapToGrid/>
          <w:sz w:val="22"/>
          <w:szCs w:val="22"/>
        </w:rPr>
      </w:pPr>
    </w:p>
    <w:p w:rsidR="001118CA" w:rsidRPr="003C75D5" w:rsidRDefault="001118CA" w:rsidP="001118CA">
      <w:pPr>
        <w:widowControl/>
        <w:autoSpaceDE w:val="0"/>
        <w:autoSpaceDN w:val="0"/>
        <w:adjustRightInd w:val="0"/>
        <w:spacing w:after="0"/>
        <w:rPr>
          <w:snapToGrid/>
          <w:sz w:val="22"/>
          <w:szCs w:val="22"/>
        </w:rPr>
      </w:pPr>
    </w:p>
    <w:p w:rsidR="001118CA" w:rsidRPr="003C75D5" w:rsidRDefault="001118CA" w:rsidP="001118CA">
      <w:pPr>
        <w:widowControl/>
        <w:autoSpaceDE w:val="0"/>
        <w:autoSpaceDN w:val="0"/>
        <w:adjustRightInd w:val="0"/>
        <w:spacing w:after="0"/>
        <w:rPr>
          <w:snapToGrid/>
          <w:sz w:val="22"/>
          <w:szCs w:val="22"/>
        </w:rPr>
      </w:pPr>
    </w:p>
    <w:p w:rsidR="001118CA" w:rsidRPr="003C75D5" w:rsidRDefault="001118CA" w:rsidP="001118CA">
      <w:pPr>
        <w:pStyle w:val="BodyText"/>
        <w:rPr>
          <w:snapToGrid/>
          <w:sz w:val="22"/>
          <w:szCs w:val="22"/>
        </w:rPr>
      </w:pPr>
    </w:p>
    <w:p w:rsidR="001118CA" w:rsidRPr="003C75D5" w:rsidRDefault="001118CA" w:rsidP="001118CA">
      <w:pPr>
        <w:pStyle w:val="BodyText"/>
        <w:rPr>
          <w:snapToGrid/>
          <w:sz w:val="22"/>
          <w:szCs w:val="22"/>
        </w:rPr>
      </w:pPr>
    </w:p>
    <w:p w:rsidR="001118CA" w:rsidRPr="003C75D5" w:rsidRDefault="001118CA" w:rsidP="001118CA">
      <w:pPr>
        <w:pStyle w:val="BodyText"/>
        <w:rPr>
          <w:snapToGrid/>
          <w:sz w:val="22"/>
          <w:szCs w:val="22"/>
        </w:rPr>
      </w:pPr>
    </w:p>
    <w:p w:rsidR="001118CA" w:rsidRPr="003C75D5" w:rsidRDefault="001118CA" w:rsidP="001118CA">
      <w:pPr>
        <w:pStyle w:val="BodyText"/>
        <w:rPr>
          <w:snapToGrid/>
          <w:sz w:val="22"/>
          <w:szCs w:val="22"/>
        </w:rPr>
      </w:pPr>
    </w:p>
    <w:p w:rsidR="001118CA" w:rsidRPr="003C75D5" w:rsidRDefault="001118CA" w:rsidP="001118CA">
      <w:pPr>
        <w:pStyle w:val="BodyText"/>
        <w:rPr>
          <w:snapToGrid/>
          <w:sz w:val="22"/>
          <w:szCs w:val="22"/>
        </w:rPr>
      </w:pPr>
    </w:p>
    <w:p w:rsidR="001118CA" w:rsidRPr="003C75D5" w:rsidRDefault="001118CA" w:rsidP="001118CA">
      <w:pPr>
        <w:pStyle w:val="BodyText"/>
        <w:rPr>
          <w:snapToGrid/>
          <w:sz w:val="22"/>
          <w:szCs w:val="22"/>
        </w:rPr>
      </w:pPr>
    </w:p>
    <w:p w:rsidR="001118CA" w:rsidRPr="003C75D5" w:rsidRDefault="001118CA" w:rsidP="001118CA">
      <w:pPr>
        <w:pStyle w:val="BodyText"/>
        <w:rPr>
          <w:snapToGrid/>
          <w:sz w:val="22"/>
          <w:szCs w:val="22"/>
        </w:rPr>
      </w:pPr>
    </w:p>
    <w:p w:rsidR="001118CA" w:rsidRPr="003C75D5" w:rsidRDefault="001118CA" w:rsidP="001118CA">
      <w:pPr>
        <w:pStyle w:val="BodyText"/>
        <w:rPr>
          <w:snapToGrid/>
          <w:sz w:val="22"/>
          <w:szCs w:val="22"/>
        </w:rPr>
      </w:pPr>
    </w:p>
    <w:p w:rsidR="001118CA" w:rsidRPr="003C75D5" w:rsidRDefault="001118CA" w:rsidP="001118CA">
      <w:pPr>
        <w:pStyle w:val="BodyText"/>
        <w:rPr>
          <w:snapToGrid/>
          <w:sz w:val="22"/>
          <w:szCs w:val="22"/>
        </w:rPr>
      </w:pPr>
    </w:p>
    <w:p w:rsidR="001118CA" w:rsidRPr="003C75D5" w:rsidRDefault="009E3FC1" w:rsidP="009E3FC1">
      <w:pPr>
        <w:pStyle w:val="Heading2"/>
        <w:rPr>
          <w:snapToGrid/>
          <w:sz w:val="22"/>
          <w:szCs w:val="22"/>
        </w:rPr>
      </w:pPr>
      <w:bookmarkStart w:id="63" w:name="_Toc129629150"/>
      <w:bookmarkStart w:id="64" w:name="_Toc268522226"/>
      <w:r w:rsidRPr="003C75D5">
        <w:rPr>
          <w:snapToGrid/>
          <w:sz w:val="22"/>
          <w:szCs w:val="22"/>
        </w:rPr>
        <w:lastRenderedPageBreak/>
        <w:t>7.3</w:t>
      </w:r>
      <w:r w:rsidRPr="003C75D5">
        <w:rPr>
          <w:snapToGrid/>
          <w:sz w:val="22"/>
          <w:szCs w:val="22"/>
        </w:rPr>
        <w:tab/>
      </w:r>
      <w:r w:rsidRPr="003C75D5">
        <w:rPr>
          <w:snapToGrid/>
          <w:sz w:val="22"/>
          <w:szCs w:val="22"/>
        </w:rPr>
        <w:tab/>
      </w:r>
      <w:r w:rsidR="001118CA" w:rsidRPr="003C75D5">
        <w:rPr>
          <w:snapToGrid/>
          <w:sz w:val="22"/>
          <w:szCs w:val="22"/>
        </w:rPr>
        <w:t>Shielding Systems</w:t>
      </w:r>
      <w:bookmarkEnd w:id="63"/>
      <w:bookmarkEnd w:id="64"/>
    </w:p>
    <w:p w:rsidR="001118CA" w:rsidRPr="003C75D5" w:rsidRDefault="001118CA" w:rsidP="009E3FC1">
      <w:pPr>
        <w:pStyle w:val="BodyText"/>
        <w:numPr>
          <w:ilvl w:val="0"/>
          <w:numId w:val="35"/>
        </w:numPr>
        <w:rPr>
          <w:sz w:val="22"/>
          <w:szCs w:val="22"/>
        </w:rPr>
      </w:pPr>
      <w:r w:rsidRPr="003C75D5">
        <w:rPr>
          <w:sz w:val="22"/>
          <w:szCs w:val="22"/>
        </w:rPr>
        <w:t>Shields used in trenches are usually referred to as trench boxes or trench shields</w:t>
      </w:r>
      <w:r w:rsidR="00CE4ECC">
        <w:rPr>
          <w:sz w:val="22"/>
          <w:szCs w:val="22"/>
        </w:rPr>
        <w:t>.</w:t>
      </w:r>
    </w:p>
    <w:p w:rsidR="001118CA" w:rsidRPr="003C75D5" w:rsidRDefault="001118CA" w:rsidP="009E3FC1">
      <w:pPr>
        <w:pStyle w:val="BodyText"/>
        <w:numPr>
          <w:ilvl w:val="0"/>
          <w:numId w:val="35"/>
        </w:numPr>
        <w:rPr>
          <w:sz w:val="22"/>
          <w:szCs w:val="22"/>
        </w:rPr>
      </w:pPr>
      <w:r w:rsidRPr="003C75D5">
        <w:rPr>
          <w:sz w:val="22"/>
          <w:szCs w:val="22"/>
        </w:rPr>
        <w:t>Shields can be permanent structures or can be designed to be portable and moved along as work progresses</w:t>
      </w:r>
      <w:r w:rsidR="00CE4ECC">
        <w:rPr>
          <w:sz w:val="22"/>
          <w:szCs w:val="22"/>
        </w:rPr>
        <w:t>.</w:t>
      </w:r>
    </w:p>
    <w:p w:rsidR="001118CA" w:rsidRPr="00CE4ECC" w:rsidRDefault="001118CA" w:rsidP="00CE4ECC">
      <w:pPr>
        <w:pStyle w:val="BodyText"/>
        <w:numPr>
          <w:ilvl w:val="0"/>
          <w:numId w:val="35"/>
        </w:numPr>
        <w:rPr>
          <w:sz w:val="22"/>
          <w:szCs w:val="22"/>
        </w:rPr>
      </w:pPr>
      <w:r w:rsidRPr="003C75D5">
        <w:rPr>
          <w:sz w:val="22"/>
          <w:szCs w:val="22"/>
        </w:rPr>
        <w:t>Shielding must extend above the ground level or the trench walls above the top of the box must be sloped.</w:t>
      </w:r>
    </w:p>
    <w:p w:rsidR="001118CA" w:rsidRPr="003C75D5" w:rsidRDefault="009E3FC1" w:rsidP="009E3FC1">
      <w:pPr>
        <w:pStyle w:val="Heading2"/>
        <w:rPr>
          <w:snapToGrid/>
          <w:sz w:val="22"/>
          <w:szCs w:val="22"/>
        </w:rPr>
      </w:pPr>
      <w:bookmarkStart w:id="65" w:name="_Toc129629151"/>
      <w:bookmarkStart w:id="66" w:name="_Toc268522227"/>
      <w:r w:rsidRPr="003C75D5">
        <w:rPr>
          <w:snapToGrid/>
          <w:sz w:val="22"/>
          <w:szCs w:val="22"/>
        </w:rPr>
        <w:t>7.4</w:t>
      </w:r>
      <w:r w:rsidRPr="003C75D5">
        <w:rPr>
          <w:snapToGrid/>
          <w:sz w:val="22"/>
          <w:szCs w:val="22"/>
        </w:rPr>
        <w:tab/>
      </w:r>
      <w:r w:rsidRPr="003C75D5">
        <w:rPr>
          <w:snapToGrid/>
          <w:sz w:val="22"/>
          <w:szCs w:val="22"/>
        </w:rPr>
        <w:tab/>
      </w:r>
      <w:r w:rsidR="001118CA" w:rsidRPr="003C75D5">
        <w:rPr>
          <w:snapToGrid/>
          <w:sz w:val="22"/>
          <w:szCs w:val="22"/>
        </w:rPr>
        <w:t>Shoring Systems</w:t>
      </w:r>
      <w:bookmarkEnd w:id="65"/>
      <w:bookmarkEnd w:id="66"/>
    </w:p>
    <w:p w:rsidR="001118CA" w:rsidRPr="003C75D5" w:rsidRDefault="001118CA" w:rsidP="009E3FC1">
      <w:pPr>
        <w:pStyle w:val="BodyText2"/>
        <w:rPr>
          <w:snapToGrid/>
          <w:sz w:val="22"/>
          <w:szCs w:val="22"/>
        </w:rPr>
      </w:pPr>
      <w:r w:rsidRPr="003C75D5">
        <w:rPr>
          <w:snapToGrid/>
          <w:sz w:val="22"/>
          <w:szCs w:val="22"/>
        </w:rPr>
        <w:t>Shoring systems shall be installed from the top down and removed from the bottom up unless they are installed and removed from outside the trench</w:t>
      </w:r>
      <w:r w:rsidR="00CE4ECC">
        <w:rPr>
          <w:snapToGrid/>
          <w:sz w:val="22"/>
          <w:szCs w:val="22"/>
        </w:rPr>
        <w:t>.</w:t>
      </w:r>
    </w:p>
    <w:p w:rsidR="001118CA" w:rsidRPr="003C75D5" w:rsidRDefault="001118CA" w:rsidP="001118CA">
      <w:pPr>
        <w:pStyle w:val="BodyText"/>
        <w:rPr>
          <w:snapToGrid/>
          <w:sz w:val="22"/>
          <w:szCs w:val="22"/>
        </w:rPr>
      </w:pPr>
    </w:p>
    <w:p w:rsidR="001118CA" w:rsidRPr="003C75D5" w:rsidRDefault="009E3FC1" w:rsidP="009E3FC1">
      <w:pPr>
        <w:pStyle w:val="Heading1"/>
        <w:rPr>
          <w:snapToGrid/>
          <w:sz w:val="22"/>
          <w:szCs w:val="22"/>
        </w:rPr>
      </w:pPr>
      <w:bookmarkStart w:id="67" w:name="_Toc129629152"/>
      <w:bookmarkStart w:id="68" w:name="_Toc268522228"/>
      <w:r w:rsidRPr="003C75D5">
        <w:rPr>
          <w:snapToGrid/>
          <w:sz w:val="22"/>
          <w:szCs w:val="22"/>
        </w:rPr>
        <w:t>8.0</w:t>
      </w:r>
      <w:r w:rsidRPr="003C75D5">
        <w:rPr>
          <w:snapToGrid/>
          <w:sz w:val="22"/>
          <w:szCs w:val="22"/>
        </w:rPr>
        <w:tab/>
      </w:r>
      <w:r w:rsidRPr="003C75D5">
        <w:rPr>
          <w:snapToGrid/>
          <w:sz w:val="22"/>
          <w:szCs w:val="22"/>
        </w:rPr>
        <w:tab/>
      </w:r>
      <w:r w:rsidR="001118CA" w:rsidRPr="003C75D5">
        <w:rPr>
          <w:snapToGrid/>
          <w:sz w:val="22"/>
          <w:szCs w:val="22"/>
        </w:rPr>
        <w:t>INSPECTIONS</w:t>
      </w:r>
      <w:bookmarkEnd w:id="67"/>
      <w:bookmarkEnd w:id="68"/>
    </w:p>
    <w:p w:rsidR="001118CA" w:rsidRPr="003C75D5" w:rsidRDefault="001118CA" w:rsidP="009E3FC1">
      <w:pPr>
        <w:pStyle w:val="BodyText"/>
        <w:rPr>
          <w:sz w:val="22"/>
          <w:szCs w:val="22"/>
        </w:rPr>
      </w:pPr>
      <w:r w:rsidRPr="003C75D5">
        <w:rPr>
          <w:sz w:val="22"/>
          <w:szCs w:val="22"/>
        </w:rPr>
        <w:t>The Competent Person shall conduct inspections of the entire excavation site:</w:t>
      </w:r>
    </w:p>
    <w:p w:rsidR="001118CA" w:rsidRPr="003C75D5" w:rsidRDefault="001118CA" w:rsidP="009E3FC1">
      <w:pPr>
        <w:pStyle w:val="BodyText"/>
        <w:numPr>
          <w:ilvl w:val="0"/>
          <w:numId w:val="36"/>
        </w:numPr>
        <w:rPr>
          <w:sz w:val="22"/>
          <w:szCs w:val="22"/>
        </w:rPr>
      </w:pPr>
      <w:r w:rsidRPr="003C75D5">
        <w:rPr>
          <w:sz w:val="22"/>
          <w:szCs w:val="22"/>
        </w:rPr>
        <w:t>Daily and before the start of each shift</w:t>
      </w:r>
      <w:r w:rsidR="00CE4ECC">
        <w:rPr>
          <w:sz w:val="22"/>
          <w:szCs w:val="22"/>
        </w:rPr>
        <w:t>.</w:t>
      </w:r>
    </w:p>
    <w:p w:rsidR="001118CA" w:rsidRPr="003C75D5" w:rsidRDefault="001118CA" w:rsidP="009E3FC1">
      <w:pPr>
        <w:pStyle w:val="BodyText"/>
        <w:numPr>
          <w:ilvl w:val="0"/>
          <w:numId w:val="36"/>
        </w:numPr>
        <w:rPr>
          <w:sz w:val="22"/>
          <w:szCs w:val="22"/>
        </w:rPr>
      </w:pPr>
      <w:r w:rsidRPr="003C75D5">
        <w:rPr>
          <w:sz w:val="22"/>
          <w:szCs w:val="22"/>
        </w:rPr>
        <w:t>As dictated by the work being done in the trench</w:t>
      </w:r>
      <w:r w:rsidR="00CE4ECC">
        <w:rPr>
          <w:sz w:val="22"/>
          <w:szCs w:val="22"/>
        </w:rPr>
        <w:t>.</w:t>
      </w:r>
    </w:p>
    <w:p w:rsidR="001118CA" w:rsidRPr="003C75D5" w:rsidRDefault="001118CA" w:rsidP="009E3FC1">
      <w:pPr>
        <w:pStyle w:val="BodyText"/>
        <w:numPr>
          <w:ilvl w:val="0"/>
          <w:numId w:val="36"/>
        </w:numPr>
        <w:rPr>
          <w:sz w:val="22"/>
          <w:szCs w:val="22"/>
        </w:rPr>
      </w:pPr>
      <w:r w:rsidRPr="003C75D5">
        <w:rPr>
          <w:sz w:val="22"/>
          <w:szCs w:val="22"/>
        </w:rPr>
        <w:t>After every rain storm</w:t>
      </w:r>
      <w:r w:rsidR="00CE4ECC">
        <w:rPr>
          <w:sz w:val="22"/>
          <w:szCs w:val="22"/>
        </w:rPr>
        <w:t>.</w:t>
      </w:r>
    </w:p>
    <w:p w:rsidR="001118CA" w:rsidRPr="003C75D5" w:rsidRDefault="001118CA" w:rsidP="009E3FC1">
      <w:pPr>
        <w:pStyle w:val="BodyText"/>
        <w:numPr>
          <w:ilvl w:val="0"/>
          <w:numId w:val="36"/>
        </w:numPr>
        <w:rPr>
          <w:sz w:val="22"/>
          <w:szCs w:val="22"/>
        </w:rPr>
      </w:pPr>
      <w:r w:rsidRPr="003C75D5">
        <w:rPr>
          <w:sz w:val="22"/>
          <w:szCs w:val="22"/>
        </w:rPr>
        <w:t>When fissures, tension cracks, sloughing, undercutting, water seepage, bulging at the bottom, or other similar conditions occur</w:t>
      </w:r>
      <w:r w:rsidR="00CE4ECC">
        <w:rPr>
          <w:sz w:val="22"/>
          <w:szCs w:val="22"/>
        </w:rPr>
        <w:t>.</w:t>
      </w:r>
    </w:p>
    <w:p w:rsidR="001118CA" w:rsidRPr="003C75D5" w:rsidRDefault="001118CA" w:rsidP="009E3FC1">
      <w:pPr>
        <w:pStyle w:val="BodyText"/>
        <w:numPr>
          <w:ilvl w:val="0"/>
          <w:numId w:val="36"/>
        </w:numPr>
        <w:rPr>
          <w:sz w:val="22"/>
          <w:szCs w:val="22"/>
        </w:rPr>
      </w:pPr>
      <w:r w:rsidRPr="003C75D5">
        <w:rPr>
          <w:sz w:val="22"/>
          <w:szCs w:val="22"/>
        </w:rPr>
        <w:t>When there is a change in the size, location, or placement of the spoil pile</w:t>
      </w:r>
      <w:r w:rsidR="00CE4ECC">
        <w:rPr>
          <w:sz w:val="22"/>
          <w:szCs w:val="22"/>
        </w:rPr>
        <w:t>.</w:t>
      </w:r>
    </w:p>
    <w:p w:rsidR="009E3FC1" w:rsidRPr="00CE4ECC" w:rsidRDefault="001118CA" w:rsidP="00CE4ECC">
      <w:pPr>
        <w:pStyle w:val="BodyText"/>
        <w:numPr>
          <w:ilvl w:val="0"/>
          <w:numId w:val="36"/>
        </w:numPr>
        <w:rPr>
          <w:sz w:val="22"/>
          <w:szCs w:val="22"/>
        </w:rPr>
      </w:pPr>
      <w:r w:rsidRPr="003C75D5">
        <w:rPr>
          <w:sz w:val="22"/>
          <w:szCs w:val="22"/>
        </w:rPr>
        <w:t>When there is any indication of change or movement in adjacent structures.</w:t>
      </w:r>
    </w:p>
    <w:p w:rsidR="001118CA" w:rsidRDefault="001118CA" w:rsidP="009E3FC1">
      <w:pPr>
        <w:pStyle w:val="BodyText"/>
        <w:rPr>
          <w:sz w:val="22"/>
          <w:szCs w:val="22"/>
        </w:rPr>
      </w:pPr>
      <w:r w:rsidRPr="003C75D5">
        <w:rPr>
          <w:sz w:val="22"/>
          <w:szCs w:val="22"/>
        </w:rPr>
        <w:t>Excavat</w:t>
      </w:r>
      <w:r w:rsidR="00CE4ECC">
        <w:rPr>
          <w:sz w:val="22"/>
          <w:szCs w:val="22"/>
        </w:rPr>
        <w:t>ion Inspection Summary Form</w:t>
      </w:r>
      <w:r w:rsidRPr="003C75D5">
        <w:rPr>
          <w:sz w:val="22"/>
          <w:szCs w:val="22"/>
        </w:rPr>
        <w:t xml:space="preserve"> shall be used to document the daily inspection</w:t>
      </w:r>
      <w:r w:rsidR="00CE4ECC">
        <w:rPr>
          <w:sz w:val="22"/>
          <w:szCs w:val="22"/>
        </w:rPr>
        <w:t>.</w:t>
      </w:r>
      <w:r w:rsidRPr="003C75D5">
        <w:rPr>
          <w:sz w:val="22"/>
          <w:szCs w:val="22"/>
        </w:rPr>
        <w:t xml:space="preserve"> </w:t>
      </w:r>
    </w:p>
    <w:p w:rsidR="002C2CBD" w:rsidRDefault="002C2CBD" w:rsidP="002C2CBD">
      <w:pPr>
        <w:pStyle w:val="BodyText"/>
        <w:rPr>
          <w:sz w:val="22"/>
          <w:szCs w:val="22"/>
        </w:rPr>
      </w:pPr>
      <w:r>
        <w:rPr>
          <w:sz w:val="22"/>
          <w:szCs w:val="22"/>
        </w:rPr>
        <w:t xml:space="preserve">If problems are found excavation is to be evacuated if </w:t>
      </w:r>
      <w:r w:rsidR="004E20D0">
        <w:rPr>
          <w:sz w:val="22"/>
          <w:szCs w:val="22"/>
        </w:rPr>
        <w:t>necessary</w:t>
      </w:r>
      <w:r>
        <w:rPr>
          <w:sz w:val="22"/>
          <w:szCs w:val="22"/>
        </w:rPr>
        <w:t xml:space="preserve"> and </w:t>
      </w:r>
      <w:r w:rsidR="004E20D0">
        <w:rPr>
          <w:sz w:val="22"/>
          <w:szCs w:val="22"/>
        </w:rPr>
        <w:t>provisions</w:t>
      </w:r>
      <w:r>
        <w:rPr>
          <w:sz w:val="22"/>
          <w:szCs w:val="22"/>
        </w:rPr>
        <w:t xml:space="preserve"> made for the repair of the excavation.</w:t>
      </w:r>
    </w:p>
    <w:p w:rsidR="00A35187" w:rsidRDefault="00A35187" w:rsidP="009E3FC1">
      <w:pPr>
        <w:pStyle w:val="BodyText"/>
        <w:rPr>
          <w:sz w:val="22"/>
          <w:szCs w:val="22"/>
        </w:rPr>
      </w:pPr>
    </w:p>
    <w:p w:rsidR="00A35187" w:rsidRPr="006577C3" w:rsidRDefault="00A35187" w:rsidP="006577C3">
      <w:pPr>
        <w:pStyle w:val="Heading1"/>
        <w:rPr>
          <w:sz w:val="22"/>
          <w:szCs w:val="22"/>
        </w:rPr>
      </w:pPr>
      <w:bookmarkStart w:id="69" w:name="_Toc123041250"/>
      <w:bookmarkStart w:id="70" w:name="_Toc123652259"/>
      <w:bookmarkStart w:id="71" w:name="_Toc268522229"/>
      <w:r>
        <w:rPr>
          <w:sz w:val="22"/>
          <w:szCs w:val="22"/>
        </w:rPr>
        <w:t>9</w:t>
      </w:r>
      <w:r w:rsidRPr="009849DD">
        <w:rPr>
          <w:sz w:val="22"/>
          <w:szCs w:val="22"/>
        </w:rPr>
        <w:t xml:space="preserve">.0 </w:t>
      </w:r>
      <w:r w:rsidRPr="009849DD">
        <w:rPr>
          <w:sz w:val="22"/>
          <w:szCs w:val="22"/>
        </w:rPr>
        <w:tab/>
      </w:r>
      <w:bookmarkEnd w:id="70"/>
      <w:r>
        <w:rPr>
          <w:sz w:val="22"/>
          <w:szCs w:val="22"/>
        </w:rPr>
        <w:t>Dig authorization procedure</w:t>
      </w:r>
      <w:bookmarkEnd w:id="71"/>
    </w:p>
    <w:p w:rsidR="00A35187" w:rsidRPr="006577C3" w:rsidRDefault="00A35187" w:rsidP="006577C3">
      <w:pPr>
        <w:pStyle w:val="BodyText"/>
        <w:rPr>
          <w:bCs/>
          <w:sz w:val="22"/>
          <w:szCs w:val="22"/>
        </w:rPr>
      </w:pPr>
      <w:r w:rsidRPr="009849DD">
        <w:rPr>
          <w:b/>
          <w:bCs/>
          <w:sz w:val="22"/>
          <w:szCs w:val="22"/>
        </w:rPr>
        <w:br/>
      </w:r>
      <w:r w:rsidRPr="006577C3">
        <w:rPr>
          <w:bCs/>
          <w:sz w:val="22"/>
          <w:szCs w:val="22"/>
        </w:rPr>
        <w:t xml:space="preserve">Dig Authorization must always be obtained prior to starting work on any subsurface project. Working without Dig Authorization is a violation of </w:t>
      </w:r>
      <w:r w:rsidR="006577C3">
        <w:rPr>
          <w:bCs/>
          <w:sz w:val="22"/>
          <w:szCs w:val="22"/>
        </w:rPr>
        <w:t>WW Gay</w:t>
      </w:r>
      <w:r w:rsidRPr="006577C3">
        <w:rPr>
          <w:bCs/>
          <w:sz w:val="22"/>
          <w:szCs w:val="22"/>
        </w:rPr>
        <w:t xml:space="preserve"> safety standards. Such unauthorized subsurface work may result in severe injury, or death, should workers come in contact with buried high voltage electrical cables or other hazardous conditions that may be hidden beneath subsurface work areas. Anyone who engages in unauthorized subsurface work at </w:t>
      </w:r>
      <w:r w:rsidR="006577C3">
        <w:rPr>
          <w:bCs/>
          <w:sz w:val="22"/>
          <w:szCs w:val="22"/>
        </w:rPr>
        <w:t xml:space="preserve">a WW Gay job site </w:t>
      </w:r>
      <w:r w:rsidRPr="006577C3">
        <w:rPr>
          <w:bCs/>
          <w:sz w:val="22"/>
          <w:szCs w:val="22"/>
        </w:rPr>
        <w:t>may be subject to strict disciplinary action.</w:t>
      </w:r>
    </w:p>
    <w:p w:rsidR="00A35187" w:rsidRPr="009849DD" w:rsidRDefault="00A35187" w:rsidP="00A35187">
      <w:pPr>
        <w:pStyle w:val="BodyText"/>
        <w:spacing w:line="228" w:lineRule="auto"/>
        <w:rPr>
          <w:b/>
          <w:bCs/>
          <w:sz w:val="22"/>
          <w:szCs w:val="22"/>
        </w:rPr>
      </w:pPr>
    </w:p>
    <w:p w:rsidR="00A35187" w:rsidRPr="009849DD" w:rsidRDefault="00A35187" w:rsidP="007635C0">
      <w:pPr>
        <w:pStyle w:val="BodyText2"/>
        <w:ind w:left="0"/>
        <w:rPr>
          <w:sz w:val="22"/>
          <w:szCs w:val="22"/>
        </w:rPr>
      </w:pPr>
    </w:p>
    <w:p w:rsidR="00A35187" w:rsidRPr="009849DD" w:rsidRDefault="007635C0" w:rsidP="00A35187">
      <w:pPr>
        <w:pStyle w:val="Heading1"/>
        <w:rPr>
          <w:sz w:val="22"/>
          <w:szCs w:val="22"/>
        </w:rPr>
      </w:pPr>
      <w:bookmarkStart w:id="72" w:name="_Toc123652268"/>
      <w:bookmarkStart w:id="73" w:name="_Toc268522230"/>
      <w:r>
        <w:rPr>
          <w:sz w:val="22"/>
          <w:szCs w:val="22"/>
        </w:rPr>
        <w:lastRenderedPageBreak/>
        <w:t>10</w:t>
      </w:r>
      <w:r w:rsidR="00A35187" w:rsidRPr="009849DD">
        <w:rPr>
          <w:sz w:val="22"/>
          <w:szCs w:val="22"/>
        </w:rPr>
        <w:t>.0</w:t>
      </w:r>
      <w:r w:rsidR="00A35187" w:rsidRPr="009849DD">
        <w:rPr>
          <w:sz w:val="22"/>
          <w:szCs w:val="22"/>
        </w:rPr>
        <w:tab/>
      </w:r>
      <w:r w:rsidR="00A35187" w:rsidRPr="009849DD">
        <w:rPr>
          <w:sz w:val="22"/>
          <w:szCs w:val="22"/>
        </w:rPr>
        <w:tab/>
        <w:t>Potential Subsurface Hazards</w:t>
      </w:r>
      <w:bookmarkEnd w:id="72"/>
      <w:bookmarkEnd w:id="73"/>
    </w:p>
    <w:p w:rsidR="00A35187" w:rsidRPr="009849DD" w:rsidRDefault="00A35187" w:rsidP="00A35187">
      <w:pPr>
        <w:pStyle w:val="BodyText"/>
        <w:rPr>
          <w:sz w:val="22"/>
          <w:szCs w:val="22"/>
        </w:rPr>
      </w:pPr>
      <w:r>
        <w:rPr>
          <w:sz w:val="22"/>
          <w:szCs w:val="22"/>
        </w:rPr>
        <w:t xml:space="preserve">The following Table </w:t>
      </w:r>
      <w:r w:rsidRPr="009849DD">
        <w:rPr>
          <w:sz w:val="22"/>
          <w:szCs w:val="22"/>
        </w:rPr>
        <w:t xml:space="preserve">provides a listing of </w:t>
      </w:r>
      <w:r>
        <w:rPr>
          <w:sz w:val="22"/>
          <w:szCs w:val="22"/>
        </w:rPr>
        <w:t xml:space="preserve">potential subsurface hazards that may be encountered at </w:t>
      </w:r>
      <w:r w:rsidR="007635C0">
        <w:rPr>
          <w:sz w:val="22"/>
          <w:szCs w:val="22"/>
        </w:rPr>
        <w:t>a WW Gay job site.</w:t>
      </w:r>
      <w:r w:rsidRPr="009849DD">
        <w:rPr>
          <w:sz w:val="22"/>
          <w:szCs w:val="22"/>
        </w:rPr>
        <w:t xml:space="preserve"> </w:t>
      </w:r>
    </w:p>
    <w:p w:rsidR="00A35187" w:rsidRPr="009849DD" w:rsidRDefault="00A35187" w:rsidP="00A35187">
      <w:pPr>
        <w:pStyle w:val="text"/>
        <w:spacing w:before="0" w:beforeAutospacing="0" w:after="120" w:afterAutospacing="0"/>
        <w:jc w:val="center"/>
        <w:rPr>
          <w:rFonts w:ascii="Arial" w:hAnsi="Arial" w:cs="Arial"/>
          <w:b/>
          <w:sz w:val="22"/>
          <w:szCs w:val="22"/>
        </w:rPr>
      </w:pPr>
      <w:r w:rsidRPr="009849DD">
        <w:rPr>
          <w:rFonts w:ascii="Arial" w:hAnsi="Arial" w:cs="Arial"/>
          <w:b/>
          <w:sz w:val="22"/>
          <w:szCs w:val="22"/>
        </w:rPr>
        <w:t>Potential Subsurface Hazards</w:t>
      </w:r>
    </w:p>
    <w:tbl>
      <w:tblPr>
        <w:tblW w:w="0" w:type="auto"/>
        <w:jc w:val="center"/>
        <w:tblBorders>
          <w:top w:val="double" w:sz="4" w:space="0" w:color="auto"/>
          <w:left w:val="double" w:sz="4" w:space="0" w:color="auto"/>
          <w:bottom w:val="double" w:sz="4" w:space="0" w:color="auto"/>
          <w:right w:val="double" w:sz="4" w:space="0" w:color="auto"/>
        </w:tblBorders>
        <w:tblLook w:val="0000"/>
      </w:tblPr>
      <w:tblGrid>
        <w:gridCol w:w="10296"/>
      </w:tblGrid>
      <w:tr w:rsidR="00A35187" w:rsidTr="00D46ED0">
        <w:tblPrEx>
          <w:tblCellMar>
            <w:top w:w="0" w:type="dxa"/>
            <w:bottom w:w="0" w:type="dxa"/>
          </w:tblCellMar>
        </w:tblPrEx>
        <w:trPr>
          <w:cantSplit/>
          <w:jc w:val="center"/>
        </w:trPr>
        <w:tc>
          <w:tcPr>
            <w:tcW w:w="10296" w:type="dxa"/>
          </w:tcPr>
          <w:p w:rsidR="00A35187" w:rsidRPr="005F280D" w:rsidRDefault="00A35187" w:rsidP="00D46ED0">
            <w:pPr>
              <w:pStyle w:val="text"/>
              <w:spacing w:before="120" w:beforeAutospacing="0" w:after="120" w:afterAutospacing="0"/>
              <w:rPr>
                <w:rFonts w:ascii="Arial" w:hAnsi="Arial" w:cs="Arial"/>
                <w:b/>
                <w:caps/>
                <w:sz w:val="20"/>
                <w:szCs w:val="20"/>
                <w:u w:val="single"/>
              </w:rPr>
            </w:pPr>
            <w:r w:rsidRPr="005F280D">
              <w:rPr>
                <w:rFonts w:ascii="Arial" w:hAnsi="Arial" w:cs="Arial"/>
                <w:b/>
                <w:caps/>
                <w:sz w:val="20"/>
                <w:szCs w:val="20"/>
                <w:u w:val="single"/>
              </w:rPr>
              <w:t>Electrical Cables</w:t>
            </w:r>
          </w:p>
          <w:p w:rsidR="00A35187" w:rsidRPr="009B18AD" w:rsidRDefault="00A35187" w:rsidP="00D46ED0">
            <w:pPr>
              <w:pStyle w:val="text"/>
              <w:spacing w:before="120" w:beforeAutospacing="0" w:after="120" w:afterAutospacing="0"/>
              <w:rPr>
                <w:rFonts w:ascii="Arial" w:hAnsi="Arial" w:cs="Arial"/>
                <w:sz w:val="20"/>
                <w:szCs w:val="20"/>
              </w:rPr>
            </w:pPr>
            <w:r w:rsidRPr="009B18AD">
              <w:rPr>
                <w:rFonts w:ascii="Arial" w:hAnsi="Arial" w:cs="Arial"/>
                <w:sz w:val="20"/>
                <w:szCs w:val="20"/>
              </w:rPr>
              <w:t>High Voltage Transmission &amp; Distribution Lines:</w:t>
            </w:r>
          </w:p>
          <w:p w:rsidR="00A35187" w:rsidRPr="009B18AD" w:rsidRDefault="00A35187" w:rsidP="00A35187">
            <w:pPr>
              <w:pStyle w:val="text"/>
              <w:numPr>
                <w:ilvl w:val="0"/>
                <w:numId w:val="43"/>
              </w:numPr>
              <w:spacing w:before="120" w:beforeAutospacing="0" w:after="120" w:afterAutospacing="0"/>
              <w:rPr>
                <w:rFonts w:ascii="Arial" w:hAnsi="Arial" w:cs="Arial"/>
                <w:sz w:val="20"/>
                <w:szCs w:val="20"/>
              </w:rPr>
            </w:pPr>
            <w:r>
              <w:rPr>
                <w:rFonts w:ascii="Arial" w:hAnsi="Arial" w:cs="Arial"/>
                <w:sz w:val="20"/>
                <w:szCs w:val="20"/>
              </w:rPr>
              <w:t>26.5</w:t>
            </w:r>
            <w:r w:rsidRPr="009B18AD">
              <w:rPr>
                <w:rFonts w:ascii="Arial" w:hAnsi="Arial" w:cs="Arial"/>
                <w:sz w:val="20"/>
                <w:szCs w:val="20"/>
              </w:rPr>
              <w:t xml:space="preserve"> KVolt Lines   -    4160 Volt Lines   </w:t>
            </w:r>
          </w:p>
          <w:p w:rsidR="00A35187" w:rsidRPr="009B18AD" w:rsidRDefault="00A35187" w:rsidP="00D46ED0">
            <w:pPr>
              <w:pStyle w:val="text"/>
              <w:spacing w:before="120" w:beforeAutospacing="0" w:after="120" w:afterAutospacing="0"/>
              <w:rPr>
                <w:rFonts w:ascii="Arial" w:hAnsi="Arial" w:cs="Arial"/>
                <w:sz w:val="20"/>
                <w:szCs w:val="20"/>
              </w:rPr>
            </w:pPr>
            <w:r w:rsidRPr="009B18AD">
              <w:rPr>
                <w:rFonts w:ascii="Arial" w:hAnsi="Arial" w:cs="Arial"/>
                <w:sz w:val="20"/>
                <w:szCs w:val="20"/>
              </w:rPr>
              <w:t xml:space="preserve">Plant Electrical Power:  </w:t>
            </w:r>
          </w:p>
          <w:p w:rsidR="00A35187" w:rsidRPr="009B18AD" w:rsidRDefault="00A35187" w:rsidP="00A35187">
            <w:pPr>
              <w:pStyle w:val="text"/>
              <w:numPr>
                <w:ilvl w:val="0"/>
                <w:numId w:val="43"/>
              </w:numPr>
              <w:spacing w:before="120" w:beforeAutospacing="0" w:after="120" w:afterAutospacing="0"/>
              <w:rPr>
                <w:rFonts w:ascii="Arial" w:hAnsi="Arial" w:cs="Arial"/>
                <w:sz w:val="20"/>
                <w:szCs w:val="20"/>
              </w:rPr>
            </w:pPr>
            <w:r w:rsidRPr="009B18AD">
              <w:rPr>
                <w:rFonts w:ascii="Arial" w:hAnsi="Arial" w:cs="Arial"/>
                <w:sz w:val="20"/>
                <w:szCs w:val="20"/>
              </w:rPr>
              <w:t>480 Volt Power    -    220 Volt Power    -    &lt;110 Volt Power Lines    -    Other Voltages</w:t>
            </w:r>
          </w:p>
          <w:p w:rsidR="00A35187" w:rsidRPr="009B18AD" w:rsidRDefault="00A35187" w:rsidP="00D46ED0">
            <w:pPr>
              <w:pStyle w:val="text"/>
              <w:spacing w:before="120" w:beforeAutospacing="0" w:after="120" w:afterAutospacing="0"/>
              <w:rPr>
                <w:rFonts w:ascii="Arial" w:hAnsi="Arial" w:cs="Arial"/>
                <w:sz w:val="20"/>
                <w:szCs w:val="20"/>
              </w:rPr>
            </w:pPr>
            <w:r w:rsidRPr="009B18AD">
              <w:rPr>
                <w:rFonts w:ascii="Arial" w:hAnsi="Arial" w:cs="Arial"/>
                <w:sz w:val="20"/>
                <w:szCs w:val="20"/>
              </w:rPr>
              <w:t xml:space="preserve">DC Power Lines: </w:t>
            </w:r>
          </w:p>
          <w:p w:rsidR="00A35187" w:rsidRPr="009B18AD" w:rsidRDefault="00A35187" w:rsidP="00A35187">
            <w:pPr>
              <w:pStyle w:val="text"/>
              <w:numPr>
                <w:ilvl w:val="0"/>
                <w:numId w:val="43"/>
              </w:numPr>
              <w:spacing w:before="120" w:beforeAutospacing="0" w:after="120" w:afterAutospacing="0"/>
              <w:rPr>
                <w:rFonts w:ascii="Arial" w:hAnsi="Arial" w:cs="Arial"/>
                <w:b/>
                <w:bCs/>
                <w:sz w:val="20"/>
                <w:szCs w:val="20"/>
              </w:rPr>
            </w:pPr>
            <w:r w:rsidRPr="009B18AD">
              <w:rPr>
                <w:rFonts w:ascii="Arial" w:hAnsi="Arial" w:cs="Arial"/>
                <w:sz w:val="20"/>
                <w:szCs w:val="20"/>
              </w:rPr>
              <w:t>Miscellaneous and Low Voltage Power Lines</w:t>
            </w:r>
          </w:p>
          <w:p w:rsidR="00A35187" w:rsidRPr="009B18AD" w:rsidRDefault="00A35187" w:rsidP="00D46ED0">
            <w:pPr>
              <w:pStyle w:val="text"/>
              <w:spacing w:before="120" w:beforeAutospacing="0" w:after="120" w:afterAutospacing="0"/>
              <w:rPr>
                <w:rFonts w:ascii="Arial" w:hAnsi="Arial" w:cs="Arial"/>
                <w:sz w:val="20"/>
                <w:szCs w:val="20"/>
              </w:rPr>
            </w:pPr>
            <w:r w:rsidRPr="009B18AD">
              <w:rPr>
                <w:rFonts w:ascii="Arial" w:hAnsi="Arial" w:cs="Arial"/>
                <w:sz w:val="20"/>
                <w:szCs w:val="20"/>
              </w:rPr>
              <w:t xml:space="preserve">Control Cables:  </w:t>
            </w:r>
          </w:p>
          <w:p w:rsidR="00A35187" w:rsidRPr="009B18AD" w:rsidRDefault="00A35187" w:rsidP="00A35187">
            <w:pPr>
              <w:pStyle w:val="text"/>
              <w:numPr>
                <w:ilvl w:val="0"/>
                <w:numId w:val="43"/>
              </w:numPr>
              <w:spacing w:before="120" w:beforeAutospacing="0" w:after="120" w:afterAutospacing="0"/>
              <w:rPr>
                <w:rFonts w:ascii="Arial" w:hAnsi="Arial" w:cs="Arial"/>
                <w:b/>
                <w:bCs/>
                <w:sz w:val="20"/>
                <w:szCs w:val="20"/>
              </w:rPr>
            </w:pPr>
            <w:r w:rsidRPr="009B18AD">
              <w:rPr>
                <w:rFonts w:ascii="Arial" w:hAnsi="Arial" w:cs="Arial"/>
                <w:sz w:val="20"/>
                <w:szCs w:val="20"/>
              </w:rPr>
              <w:t>Low voltage electrical cables to switch yard</w:t>
            </w:r>
          </w:p>
          <w:p w:rsidR="00A35187" w:rsidRPr="009B18AD" w:rsidRDefault="00A35187" w:rsidP="00D46ED0">
            <w:pPr>
              <w:pStyle w:val="text"/>
              <w:spacing w:before="120" w:beforeAutospacing="0" w:after="120" w:afterAutospacing="0"/>
              <w:rPr>
                <w:rFonts w:ascii="Arial" w:hAnsi="Arial" w:cs="Arial"/>
                <w:sz w:val="20"/>
                <w:szCs w:val="20"/>
              </w:rPr>
            </w:pPr>
            <w:r w:rsidRPr="009B18AD">
              <w:rPr>
                <w:rFonts w:ascii="Arial" w:hAnsi="Arial" w:cs="Arial"/>
                <w:sz w:val="20"/>
                <w:szCs w:val="20"/>
              </w:rPr>
              <w:t xml:space="preserve">Plant Grounding System:  </w:t>
            </w:r>
          </w:p>
          <w:p w:rsidR="00A35187" w:rsidRPr="009B18AD" w:rsidRDefault="00A35187" w:rsidP="00A35187">
            <w:pPr>
              <w:pStyle w:val="text"/>
              <w:numPr>
                <w:ilvl w:val="0"/>
                <w:numId w:val="43"/>
              </w:numPr>
              <w:spacing w:before="120" w:beforeAutospacing="0" w:after="120" w:afterAutospacing="0"/>
              <w:rPr>
                <w:rFonts w:ascii="Arial" w:hAnsi="Arial" w:cs="Arial"/>
                <w:b/>
                <w:bCs/>
                <w:sz w:val="20"/>
                <w:szCs w:val="20"/>
              </w:rPr>
            </w:pPr>
            <w:r w:rsidRPr="009B18AD">
              <w:rPr>
                <w:rFonts w:ascii="Arial" w:hAnsi="Arial" w:cs="Arial"/>
                <w:sz w:val="20"/>
                <w:szCs w:val="20"/>
              </w:rPr>
              <w:t>Ground cables</w:t>
            </w:r>
          </w:p>
          <w:p w:rsidR="00A35187" w:rsidRPr="009B18AD" w:rsidRDefault="00A35187" w:rsidP="00D46ED0">
            <w:pPr>
              <w:pStyle w:val="text"/>
              <w:spacing w:before="120" w:beforeAutospacing="0" w:after="120" w:afterAutospacing="0"/>
              <w:rPr>
                <w:rFonts w:ascii="Arial" w:hAnsi="Arial" w:cs="Arial"/>
                <w:sz w:val="20"/>
                <w:szCs w:val="20"/>
              </w:rPr>
            </w:pPr>
            <w:r w:rsidRPr="009B18AD">
              <w:rPr>
                <w:rFonts w:ascii="Arial" w:hAnsi="Arial" w:cs="Arial"/>
                <w:sz w:val="20"/>
                <w:szCs w:val="20"/>
              </w:rPr>
              <w:t>Electrical Ducts:</w:t>
            </w:r>
          </w:p>
          <w:p w:rsidR="00A35187" w:rsidRPr="009B18AD" w:rsidRDefault="00A35187" w:rsidP="00A35187">
            <w:pPr>
              <w:pStyle w:val="text"/>
              <w:numPr>
                <w:ilvl w:val="0"/>
                <w:numId w:val="43"/>
              </w:numPr>
              <w:spacing w:before="120" w:beforeAutospacing="0" w:after="120" w:afterAutospacing="0"/>
              <w:rPr>
                <w:rFonts w:ascii="Arial" w:hAnsi="Arial" w:cs="Arial"/>
                <w:sz w:val="20"/>
                <w:szCs w:val="20"/>
              </w:rPr>
            </w:pPr>
            <w:r w:rsidRPr="009B18AD">
              <w:rPr>
                <w:rFonts w:ascii="Arial" w:hAnsi="Arial" w:cs="Arial"/>
                <w:sz w:val="20"/>
                <w:szCs w:val="20"/>
              </w:rPr>
              <w:t>Electric cable ducts</w:t>
            </w:r>
          </w:p>
          <w:p w:rsidR="00A35187" w:rsidRPr="009B18AD" w:rsidRDefault="00A35187" w:rsidP="00D46ED0">
            <w:pPr>
              <w:pStyle w:val="text"/>
              <w:spacing w:before="120" w:beforeAutospacing="0" w:after="120" w:afterAutospacing="0"/>
              <w:rPr>
                <w:rFonts w:ascii="Arial" w:hAnsi="Arial" w:cs="Arial"/>
                <w:sz w:val="20"/>
                <w:szCs w:val="20"/>
              </w:rPr>
            </w:pPr>
            <w:r w:rsidRPr="009B18AD">
              <w:rPr>
                <w:rFonts w:ascii="Arial" w:hAnsi="Arial" w:cs="Arial"/>
                <w:sz w:val="20"/>
                <w:szCs w:val="20"/>
              </w:rPr>
              <w:t>Plant Lighting Power Feeds</w:t>
            </w:r>
            <w:r w:rsidRPr="009B18AD">
              <w:rPr>
                <w:rFonts w:ascii="Arial" w:hAnsi="Arial" w:cs="Arial"/>
                <w:b/>
                <w:bCs/>
                <w:sz w:val="20"/>
                <w:szCs w:val="20"/>
              </w:rPr>
              <w:br/>
            </w:r>
          </w:p>
        </w:tc>
      </w:tr>
      <w:tr w:rsidR="00A35187" w:rsidTr="00D46ED0">
        <w:tblPrEx>
          <w:tblCellMar>
            <w:top w:w="0" w:type="dxa"/>
            <w:bottom w:w="0" w:type="dxa"/>
          </w:tblCellMar>
        </w:tblPrEx>
        <w:trPr>
          <w:cantSplit/>
          <w:trHeight w:val="1041"/>
          <w:jc w:val="center"/>
        </w:trPr>
        <w:tc>
          <w:tcPr>
            <w:tcW w:w="10296" w:type="dxa"/>
          </w:tcPr>
          <w:p w:rsidR="00A35187" w:rsidRPr="005F280D" w:rsidRDefault="00A35187" w:rsidP="00D46ED0">
            <w:pPr>
              <w:pStyle w:val="text"/>
              <w:spacing w:before="120" w:beforeAutospacing="0" w:after="120" w:afterAutospacing="0"/>
              <w:rPr>
                <w:rFonts w:ascii="Arial" w:hAnsi="Arial" w:cs="Arial"/>
                <w:b/>
                <w:caps/>
                <w:sz w:val="20"/>
                <w:szCs w:val="20"/>
                <w:u w:val="single"/>
              </w:rPr>
            </w:pPr>
            <w:r w:rsidRPr="005F280D">
              <w:rPr>
                <w:rFonts w:ascii="Arial" w:hAnsi="Arial" w:cs="Arial"/>
                <w:b/>
                <w:caps/>
                <w:sz w:val="20"/>
                <w:szCs w:val="20"/>
                <w:u w:val="single"/>
              </w:rPr>
              <w:t>Communication Cables</w:t>
            </w:r>
          </w:p>
          <w:p w:rsidR="00A35187" w:rsidRPr="009B18AD" w:rsidRDefault="00A35187" w:rsidP="00D46ED0">
            <w:pPr>
              <w:pStyle w:val="text"/>
              <w:spacing w:before="120" w:beforeAutospacing="0" w:after="120" w:afterAutospacing="0"/>
              <w:rPr>
                <w:rFonts w:ascii="Arial" w:hAnsi="Arial" w:cs="Arial"/>
                <w:sz w:val="20"/>
                <w:szCs w:val="20"/>
              </w:rPr>
            </w:pPr>
            <w:r w:rsidRPr="009B18AD">
              <w:rPr>
                <w:rFonts w:ascii="Arial" w:hAnsi="Arial" w:cs="Arial"/>
                <w:sz w:val="20"/>
                <w:szCs w:val="20"/>
              </w:rPr>
              <w:t>Phone Lines    -    Paging System</w:t>
            </w:r>
          </w:p>
        </w:tc>
      </w:tr>
      <w:tr w:rsidR="00A35187" w:rsidTr="00D46ED0">
        <w:tblPrEx>
          <w:tblCellMar>
            <w:top w:w="0" w:type="dxa"/>
            <w:bottom w:w="0" w:type="dxa"/>
          </w:tblCellMar>
        </w:tblPrEx>
        <w:trPr>
          <w:cantSplit/>
          <w:jc w:val="center"/>
        </w:trPr>
        <w:tc>
          <w:tcPr>
            <w:tcW w:w="10296" w:type="dxa"/>
          </w:tcPr>
          <w:p w:rsidR="00A35187" w:rsidRPr="005F280D" w:rsidRDefault="00A35187" w:rsidP="00D46ED0">
            <w:pPr>
              <w:pStyle w:val="text"/>
              <w:spacing w:before="120" w:beforeAutospacing="0" w:after="120" w:afterAutospacing="0"/>
              <w:rPr>
                <w:rFonts w:ascii="Arial" w:hAnsi="Arial" w:cs="Arial"/>
                <w:b/>
                <w:caps/>
                <w:sz w:val="20"/>
                <w:szCs w:val="20"/>
                <w:u w:val="single"/>
              </w:rPr>
            </w:pPr>
            <w:r w:rsidRPr="005F280D">
              <w:rPr>
                <w:rFonts w:ascii="Arial" w:hAnsi="Arial" w:cs="Arial"/>
                <w:b/>
                <w:caps/>
                <w:sz w:val="20"/>
                <w:szCs w:val="20"/>
                <w:u w:val="single"/>
              </w:rPr>
              <w:t>Water Lines</w:t>
            </w:r>
          </w:p>
          <w:p w:rsidR="00A35187" w:rsidRPr="009B18AD" w:rsidRDefault="00A35187" w:rsidP="00D46ED0">
            <w:pPr>
              <w:pStyle w:val="text"/>
              <w:spacing w:before="120" w:beforeAutospacing="0" w:after="120" w:afterAutospacing="0"/>
              <w:rPr>
                <w:rFonts w:ascii="Arial" w:hAnsi="Arial" w:cs="Arial"/>
                <w:sz w:val="20"/>
                <w:szCs w:val="20"/>
              </w:rPr>
            </w:pPr>
            <w:r w:rsidRPr="009B18AD">
              <w:rPr>
                <w:rFonts w:ascii="Arial" w:hAnsi="Arial" w:cs="Arial"/>
                <w:sz w:val="20"/>
                <w:szCs w:val="20"/>
              </w:rPr>
              <w:t>City Water    -    Demineralized Water    -    Waste Water    -    Recycled Water    -    Potable Water</w:t>
            </w:r>
          </w:p>
          <w:p w:rsidR="00A35187" w:rsidRPr="009B18AD" w:rsidRDefault="00A35187" w:rsidP="00D46ED0">
            <w:pPr>
              <w:pStyle w:val="text"/>
              <w:spacing w:before="120" w:beforeAutospacing="0" w:after="120" w:afterAutospacing="0"/>
              <w:rPr>
                <w:rFonts w:ascii="Arial" w:hAnsi="Arial" w:cs="Arial"/>
                <w:sz w:val="20"/>
                <w:szCs w:val="20"/>
              </w:rPr>
            </w:pPr>
            <w:r w:rsidRPr="009B18AD">
              <w:rPr>
                <w:rFonts w:ascii="Arial" w:hAnsi="Arial" w:cs="Arial"/>
                <w:sz w:val="20"/>
                <w:szCs w:val="20"/>
              </w:rPr>
              <w:t xml:space="preserve">Sprinkler Water    -    Fire Protection Water    -    Service Water Piping    -    Safety Shower </w:t>
            </w:r>
          </w:p>
          <w:p w:rsidR="00A35187" w:rsidRPr="009B18AD" w:rsidRDefault="00A35187" w:rsidP="00D46ED0">
            <w:pPr>
              <w:pStyle w:val="text"/>
              <w:spacing w:before="120" w:beforeAutospacing="0" w:after="120" w:afterAutospacing="0"/>
              <w:rPr>
                <w:rFonts w:ascii="Arial" w:hAnsi="Arial" w:cs="Arial"/>
                <w:sz w:val="20"/>
                <w:szCs w:val="20"/>
              </w:rPr>
            </w:pPr>
            <w:r w:rsidRPr="009B18AD">
              <w:rPr>
                <w:rFonts w:ascii="Arial" w:hAnsi="Arial" w:cs="Arial"/>
                <w:sz w:val="20"/>
                <w:szCs w:val="20"/>
              </w:rPr>
              <w:t>Feed Lines    -    Ground Monitoring Wells</w:t>
            </w:r>
            <w:r>
              <w:rPr>
                <w:rFonts w:ascii="Arial" w:hAnsi="Arial" w:cs="Arial"/>
                <w:sz w:val="20"/>
                <w:szCs w:val="20"/>
              </w:rPr>
              <w:t xml:space="preserve">    -    Gray Water (Reclaim water)</w:t>
            </w:r>
            <w:r w:rsidRPr="009B18AD">
              <w:rPr>
                <w:rFonts w:ascii="Arial" w:hAnsi="Arial" w:cs="Arial"/>
                <w:sz w:val="20"/>
                <w:szCs w:val="20"/>
              </w:rPr>
              <w:br/>
            </w:r>
          </w:p>
        </w:tc>
      </w:tr>
      <w:tr w:rsidR="00A35187" w:rsidTr="00D46ED0">
        <w:tblPrEx>
          <w:tblCellMar>
            <w:top w:w="0" w:type="dxa"/>
            <w:bottom w:w="0" w:type="dxa"/>
          </w:tblCellMar>
        </w:tblPrEx>
        <w:trPr>
          <w:cantSplit/>
          <w:trHeight w:val="1285"/>
          <w:jc w:val="center"/>
        </w:trPr>
        <w:tc>
          <w:tcPr>
            <w:tcW w:w="10296" w:type="dxa"/>
          </w:tcPr>
          <w:p w:rsidR="00A35187" w:rsidRPr="005F280D" w:rsidRDefault="00A35187" w:rsidP="00D46ED0">
            <w:pPr>
              <w:pStyle w:val="text"/>
              <w:spacing w:before="120" w:beforeAutospacing="0" w:after="120" w:afterAutospacing="0"/>
              <w:rPr>
                <w:rFonts w:ascii="Arial" w:hAnsi="Arial" w:cs="Arial"/>
                <w:b/>
                <w:caps/>
                <w:sz w:val="20"/>
                <w:szCs w:val="20"/>
                <w:u w:val="single"/>
              </w:rPr>
            </w:pPr>
            <w:r w:rsidRPr="005F280D">
              <w:rPr>
                <w:rFonts w:ascii="Arial" w:hAnsi="Arial" w:cs="Arial"/>
                <w:b/>
                <w:caps/>
                <w:sz w:val="20"/>
                <w:szCs w:val="20"/>
                <w:u w:val="single"/>
              </w:rPr>
              <w:t>Drain Lines</w:t>
            </w:r>
          </w:p>
          <w:p w:rsidR="00A35187" w:rsidRPr="009B18AD" w:rsidRDefault="00A35187" w:rsidP="00D46ED0">
            <w:pPr>
              <w:pStyle w:val="text"/>
              <w:spacing w:before="120" w:beforeAutospacing="0" w:after="120" w:afterAutospacing="0"/>
              <w:rPr>
                <w:rFonts w:ascii="Arial" w:hAnsi="Arial" w:cs="Arial"/>
                <w:sz w:val="20"/>
                <w:szCs w:val="20"/>
              </w:rPr>
            </w:pPr>
            <w:r w:rsidRPr="009B18AD">
              <w:rPr>
                <w:rFonts w:ascii="Arial" w:hAnsi="Arial" w:cs="Arial"/>
                <w:sz w:val="20"/>
                <w:szCs w:val="20"/>
              </w:rPr>
              <w:t xml:space="preserve">Yard Drains    -    Sewage Drains    -    Sanitary Sewer    -    Plant Sumps    -    Drain Sumps   </w:t>
            </w:r>
          </w:p>
          <w:p w:rsidR="00A35187" w:rsidRPr="009B18AD" w:rsidRDefault="00A35187" w:rsidP="00D46ED0">
            <w:pPr>
              <w:pStyle w:val="text"/>
              <w:spacing w:before="120" w:beforeAutospacing="0" w:after="120" w:afterAutospacing="0"/>
              <w:rPr>
                <w:rFonts w:ascii="Arial" w:hAnsi="Arial" w:cs="Arial"/>
                <w:sz w:val="20"/>
                <w:szCs w:val="20"/>
              </w:rPr>
            </w:pPr>
            <w:r w:rsidRPr="009B18AD">
              <w:rPr>
                <w:rFonts w:ascii="Arial" w:hAnsi="Arial" w:cs="Arial"/>
                <w:sz w:val="20"/>
                <w:szCs w:val="20"/>
              </w:rPr>
              <w:t>Plant Hot Drains    -    Plant Drain</w:t>
            </w:r>
            <w:r>
              <w:rPr>
                <w:rFonts w:ascii="Arial" w:hAnsi="Arial" w:cs="Arial"/>
                <w:sz w:val="20"/>
                <w:szCs w:val="20"/>
              </w:rPr>
              <w:t>s</w:t>
            </w:r>
          </w:p>
          <w:p w:rsidR="00A35187" w:rsidRPr="009B18AD" w:rsidRDefault="00A35187" w:rsidP="00D46ED0">
            <w:pPr>
              <w:pStyle w:val="text"/>
              <w:spacing w:before="120" w:beforeAutospacing="0" w:after="120" w:afterAutospacing="0"/>
              <w:rPr>
                <w:rFonts w:ascii="Arial" w:hAnsi="Arial" w:cs="Arial"/>
                <w:sz w:val="20"/>
                <w:szCs w:val="20"/>
              </w:rPr>
            </w:pPr>
          </w:p>
        </w:tc>
      </w:tr>
      <w:tr w:rsidR="00A35187" w:rsidTr="00D46ED0">
        <w:tblPrEx>
          <w:tblCellMar>
            <w:top w:w="0" w:type="dxa"/>
            <w:bottom w:w="0" w:type="dxa"/>
          </w:tblCellMar>
        </w:tblPrEx>
        <w:trPr>
          <w:cantSplit/>
          <w:jc w:val="center"/>
        </w:trPr>
        <w:tc>
          <w:tcPr>
            <w:tcW w:w="10296" w:type="dxa"/>
            <w:tcBorders>
              <w:bottom w:val="double" w:sz="4" w:space="0" w:color="auto"/>
            </w:tcBorders>
          </w:tcPr>
          <w:p w:rsidR="00A35187" w:rsidRPr="005F280D" w:rsidRDefault="00A35187" w:rsidP="00D46ED0">
            <w:pPr>
              <w:pStyle w:val="text"/>
              <w:spacing w:before="120" w:beforeAutospacing="0" w:after="120" w:afterAutospacing="0"/>
              <w:rPr>
                <w:rFonts w:ascii="Arial" w:hAnsi="Arial" w:cs="Arial"/>
                <w:b/>
                <w:sz w:val="20"/>
                <w:szCs w:val="20"/>
              </w:rPr>
            </w:pPr>
            <w:r w:rsidRPr="005F280D">
              <w:rPr>
                <w:rFonts w:ascii="Arial" w:hAnsi="Arial" w:cs="Arial"/>
                <w:b/>
                <w:caps/>
                <w:sz w:val="20"/>
                <w:szCs w:val="20"/>
                <w:u w:val="single"/>
              </w:rPr>
              <w:t>Miscellaneous</w:t>
            </w:r>
          </w:p>
          <w:p w:rsidR="00A35187" w:rsidRPr="009B18AD" w:rsidRDefault="00A35187" w:rsidP="00D46ED0">
            <w:pPr>
              <w:pStyle w:val="text"/>
              <w:spacing w:before="120" w:beforeAutospacing="0" w:after="120" w:afterAutospacing="0"/>
              <w:rPr>
                <w:rFonts w:ascii="Arial" w:hAnsi="Arial" w:cs="Arial"/>
                <w:sz w:val="20"/>
                <w:szCs w:val="20"/>
              </w:rPr>
            </w:pPr>
            <w:r w:rsidRPr="009B18AD">
              <w:rPr>
                <w:rFonts w:ascii="Arial" w:hAnsi="Arial" w:cs="Arial"/>
                <w:sz w:val="20"/>
                <w:szCs w:val="20"/>
              </w:rPr>
              <w:t>Steam Condensate    -    Plant (Instrument) Air</w:t>
            </w:r>
            <w:r>
              <w:rPr>
                <w:rFonts w:ascii="Arial" w:hAnsi="Arial" w:cs="Arial"/>
                <w:sz w:val="20"/>
                <w:szCs w:val="20"/>
              </w:rPr>
              <w:t xml:space="preserve">    -    </w:t>
            </w:r>
            <w:r w:rsidRPr="009B18AD">
              <w:rPr>
                <w:rFonts w:ascii="Arial" w:hAnsi="Arial" w:cs="Arial"/>
                <w:sz w:val="20"/>
                <w:szCs w:val="20"/>
              </w:rPr>
              <w:t xml:space="preserve">Coal Pile Runoff    -    Voids    -    </w:t>
            </w:r>
            <w:r>
              <w:rPr>
                <w:rFonts w:ascii="Arial" w:hAnsi="Arial" w:cs="Arial"/>
                <w:sz w:val="20"/>
                <w:szCs w:val="20"/>
              </w:rPr>
              <w:t>Fuel Oil Lines</w:t>
            </w:r>
            <w:r w:rsidRPr="009B18AD">
              <w:rPr>
                <w:rFonts w:ascii="Arial" w:hAnsi="Arial" w:cs="Arial"/>
                <w:sz w:val="20"/>
                <w:szCs w:val="20"/>
              </w:rPr>
              <w:t xml:space="preserve">   </w:t>
            </w:r>
          </w:p>
        </w:tc>
      </w:tr>
      <w:tr w:rsidR="00A35187" w:rsidTr="00D46ED0">
        <w:tblPrEx>
          <w:tblCellMar>
            <w:top w:w="0" w:type="dxa"/>
            <w:bottom w:w="0" w:type="dxa"/>
          </w:tblCellMar>
        </w:tblPrEx>
        <w:trPr>
          <w:cantSplit/>
          <w:jc w:val="center"/>
        </w:trPr>
        <w:tc>
          <w:tcPr>
            <w:tcW w:w="10296" w:type="dxa"/>
            <w:tcBorders>
              <w:top w:val="double" w:sz="4" w:space="0" w:color="auto"/>
              <w:left w:val="nil"/>
              <w:bottom w:val="nil"/>
              <w:right w:val="nil"/>
            </w:tcBorders>
          </w:tcPr>
          <w:p w:rsidR="00A35187" w:rsidRDefault="00A35187" w:rsidP="00D46ED0">
            <w:pPr>
              <w:pStyle w:val="text"/>
              <w:spacing w:before="120" w:beforeAutospacing="0" w:after="120" w:afterAutospacing="0"/>
              <w:rPr>
                <w:rStyle w:val="textChar"/>
                <w:b/>
              </w:rPr>
            </w:pPr>
          </w:p>
          <w:p w:rsidR="00A35187" w:rsidRPr="005F280D" w:rsidRDefault="00A35187" w:rsidP="00D46ED0">
            <w:pPr>
              <w:pStyle w:val="text"/>
              <w:spacing w:before="120" w:beforeAutospacing="0" w:after="120" w:afterAutospacing="0"/>
              <w:rPr>
                <w:rFonts w:ascii="Arial" w:hAnsi="Arial" w:cs="Arial"/>
                <w:b/>
                <w:caps/>
                <w:u w:val="single"/>
              </w:rPr>
            </w:pPr>
            <w:r w:rsidRPr="005F280D">
              <w:rPr>
                <w:rStyle w:val="textChar"/>
                <w:b/>
              </w:rPr>
              <w:t>Warning!</w:t>
            </w:r>
            <w:r w:rsidRPr="005F280D">
              <w:rPr>
                <w:rStyle w:val="textChar"/>
                <w:b/>
              </w:rPr>
              <w:br/>
              <w:t>Any of the utilities and lines shown above and others may be present beneath the ground and within floors in and around the plant</w:t>
            </w:r>
            <w:r w:rsidR="007635C0">
              <w:rPr>
                <w:rStyle w:val="textChar"/>
                <w:b/>
              </w:rPr>
              <w:t>/facility</w:t>
            </w:r>
            <w:r w:rsidRPr="005F280D">
              <w:rPr>
                <w:rStyle w:val="textChar"/>
                <w:b/>
              </w:rPr>
              <w:t>.</w:t>
            </w:r>
          </w:p>
        </w:tc>
      </w:tr>
    </w:tbl>
    <w:p w:rsidR="00A35187" w:rsidRPr="009849DD" w:rsidRDefault="00A35187" w:rsidP="00A35187">
      <w:pPr>
        <w:pStyle w:val="BodyText"/>
        <w:rPr>
          <w:sz w:val="22"/>
          <w:szCs w:val="22"/>
        </w:rPr>
      </w:pPr>
    </w:p>
    <w:p w:rsidR="00A35187" w:rsidRPr="009849DD" w:rsidRDefault="00A35187" w:rsidP="00A35187">
      <w:pPr>
        <w:pStyle w:val="BodyText"/>
        <w:rPr>
          <w:sz w:val="22"/>
          <w:szCs w:val="22"/>
        </w:rPr>
      </w:pPr>
      <w:r w:rsidRPr="009849DD">
        <w:rPr>
          <w:sz w:val="22"/>
          <w:szCs w:val="22"/>
        </w:rPr>
        <w:t xml:space="preserve">When the Responsible Person in charge of a subsurface work project requests a Dig Authorization Number, the request initiates a series of research tasks that help determine if potentially dangerous </w:t>
      </w:r>
      <w:r>
        <w:rPr>
          <w:sz w:val="22"/>
          <w:szCs w:val="22"/>
        </w:rPr>
        <w:t xml:space="preserve">subsurface hazards and/or </w:t>
      </w:r>
      <w:r w:rsidRPr="009849DD">
        <w:rPr>
          <w:sz w:val="22"/>
          <w:szCs w:val="22"/>
        </w:rPr>
        <w:t>obstacles may be hidden below the work area. Research tasks include:</w:t>
      </w:r>
    </w:p>
    <w:p w:rsidR="00A35187" w:rsidRPr="009849DD" w:rsidRDefault="00A35187" w:rsidP="00A35187">
      <w:pPr>
        <w:pStyle w:val="BodyText"/>
        <w:numPr>
          <w:ilvl w:val="0"/>
          <w:numId w:val="40"/>
        </w:numPr>
        <w:rPr>
          <w:sz w:val="22"/>
          <w:szCs w:val="22"/>
        </w:rPr>
      </w:pPr>
      <w:r w:rsidRPr="009849DD">
        <w:rPr>
          <w:sz w:val="22"/>
          <w:szCs w:val="22"/>
        </w:rPr>
        <w:t>A review of plant engineering drawings for the area where the dig is planned.</w:t>
      </w:r>
    </w:p>
    <w:p w:rsidR="00A35187" w:rsidRPr="009849DD" w:rsidRDefault="00A35187" w:rsidP="00A35187">
      <w:pPr>
        <w:pStyle w:val="BodyText"/>
        <w:numPr>
          <w:ilvl w:val="0"/>
          <w:numId w:val="40"/>
        </w:numPr>
        <w:rPr>
          <w:sz w:val="22"/>
          <w:szCs w:val="22"/>
        </w:rPr>
      </w:pPr>
      <w:r w:rsidRPr="009849DD">
        <w:rPr>
          <w:sz w:val="22"/>
          <w:szCs w:val="22"/>
        </w:rPr>
        <w:t xml:space="preserve">A surface scan of the dig area using a special </w:t>
      </w:r>
      <w:r w:rsidR="004E20D0" w:rsidRPr="009849DD">
        <w:rPr>
          <w:sz w:val="22"/>
          <w:szCs w:val="22"/>
        </w:rPr>
        <w:t>Radio detection</w:t>
      </w:r>
      <w:r w:rsidRPr="009849DD">
        <w:rPr>
          <w:sz w:val="22"/>
          <w:szCs w:val="22"/>
        </w:rPr>
        <w:t xml:space="preserve"> tool by the facility or designated contractor that can locate cables or pipes below surface areas when dictated by the Plant</w:t>
      </w:r>
      <w:r w:rsidR="007635C0">
        <w:rPr>
          <w:sz w:val="22"/>
          <w:szCs w:val="22"/>
        </w:rPr>
        <w:t>/Facility</w:t>
      </w:r>
      <w:r w:rsidRPr="009849DD">
        <w:rPr>
          <w:sz w:val="22"/>
          <w:szCs w:val="22"/>
        </w:rPr>
        <w:t xml:space="preserve"> Dig Authority.</w:t>
      </w:r>
    </w:p>
    <w:p w:rsidR="00A35187" w:rsidRPr="009849DD" w:rsidRDefault="00A35187" w:rsidP="00A35187">
      <w:pPr>
        <w:pStyle w:val="BodyText"/>
        <w:numPr>
          <w:ilvl w:val="0"/>
          <w:numId w:val="40"/>
        </w:numPr>
        <w:rPr>
          <w:sz w:val="22"/>
          <w:szCs w:val="22"/>
        </w:rPr>
      </w:pPr>
      <w:r w:rsidRPr="009849DD">
        <w:rPr>
          <w:sz w:val="22"/>
          <w:szCs w:val="22"/>
        </w:rPr>
        <w:t>A pre-construction meeting between the Responsible Person, the Plant Dig Authority and workers, to review the research findings for the area where digging will occur.</w:t>
      </w:r>
    </w:p>
    <w:p w:rsidR="00A35187" w:rsidRPr="009849DD" w:rsidRDefault="00A35187" w:rsidP="00A35187">
      <w:pPr>
        <w:pStyle w:val="BodyText"/>
        <w:rPr>
          <w:sz w:val="22"/>
          <w:szCs w:val="22"/>
        </w:rPr>
      </w:pPr>
    </w:p>
    <w:p w:rsidR="00A35187" w:rsidRPr="009849DD" w:rsidRDefault="007635C0" w:rsidP="00A35187">
      <w:pPr>
        <w:pStyle w:val="Heading1"/>
        <w:rPr>
          <w:sz w:val="22"/>
          <w:szCs w:val="22"/>
        </w:rPr>
      </w:pPr>
      <w:bookmarkStart w:id="74" w:name="_Toc123652269"/>
      <w:bookmarkStart w:id="75" w:name="_Toc268522231"/>
      <w:r>
        <w:rPr>
          <w:sz w:val="22"/>
          <w:szCs w:val="22"/>
        </w:rPr>
        <w:t>11</w:t>
      </w:r>
      <w:r w:rsidR="00A35187" w:rsidRPr="009849DD">
        <w:rPr>
          <w:sz w:val="22"/>
          <w:szCs w:val="22"/>
        </w:rPr>
        <w:t>.0</w:t>
      </w:r>
      <w:r w:rsidR="00A35187" w:rsidRPr="009849DD">
        <w:rPr>
          <w:sz w:val="22"/>
          <w:szCs w:val="22"/>
        </w:rPr>
        <w:tab/>
      </w:r>
      <w:r w:rsidR="00A35187" w:rsidRPr="009849DD">
        <w:rPr>
          <w:sz w:val="22"/>
          <w:szCs w:val="22"/>
        </w:rPr>
        <w:tab/>
        <w:t>PROCEDURE</w:t>
      </w:r>
      <w:bookmarkEnd w:id="74"/>
      <w:bookmarkEnd w:id="75"/>
      <w:r w:rsidR="00A35187" w:rsidRPr="009849DD">
        <w:rPr>
          <w:sz w:val="22"/>
          <w:szCs w:val="22"/>
        </w:rPr>
        <w:t xml:space="preserve"> </w:t>
      </w:r>
    </w:p>
    <w:p w:rsidR="00A35187" w:rsidRPr="009849DD" w:rsidRDefault="00A35187" w:rsidP="00A35187">
      <w:pPr>
        <w:pStyle w:val="BodyText"/>
        <w:rPr>
          <w:sz w:val="22"/>
          <w:szCs w:val="22"/>
        </w:rPr>
      </w:pPr>
      <w:r w:rsidRPr="009849DD">
        <w:rPr>
          <w:sz w:val="22"/>
          <w:szCs w:val="22"/>
        </w:rPr>
        <w:t xml:space="preserve">The Responsible Person </w:t>
      </w:r>
      <w:r w:rsidRPr="009849DD">
        <w:rPr>
          <w:sz w:val="22"/>
          <w:szCs w:val="22"/>
          <w:u w:val="single"/>
        </w:rPr>
        <w:t>must</w:t>
      </w:r>
      <w:r w:rsidRPr="009849DD">
        <w:rPr>
          <w:sz w:val="22"/>
          <w:szCs w:val="22"/>
        </w:rPr>
        <w:t xml:space="preserve"> request and obtain dig authorization from the </w:t>
      </w:r>
      <w:r w:rsidRPr="009849DD">
        <w:rPr>
          <w:i/>
          <w:iCs/>
          <w:sz w:val="22"/>
          <w:szCs w:val="22"/>
        </w:rPr>
        <w:t>Plant</w:t>
      </w:r>
      <w:r w:rsidR="007635C0">
        <w:rPr>
          <w:i/>
          <w:iCs/>
          <w:sz w:val="22"/>
          <w:szCs w:val="22"/>
        </w:rPr>
        <w:t>/facility</w:t>
      </w:r>
      <w:r w:rsidRPr="009849DD">
        <w:rPr>
          <w:i/>
          <w:iCs/>
          <w:sz w:val="22"/>
          <w:szCs w:val="22"/>
        </w:rPr>
        <w:t xml:space="preserve"> Dig Authority</w:t>
      </w:r>
      <w:r w:rsidRPr="009849DD">
        <w:rPr>
          <w:sz w:val="22"/>
          <w:szCs w:val="22"/>
        </w:rPr>
        <w:t xml:space="preserve"> before any subsurface work can begin. The time needed to request and obtain dig authorization typically takes a minimum of 3 days. Some dig authorizations could take considerably more time, depending on the amount of project research necessary to assure a safe work environment.</w:t>
      </w:r>
    </w:p>
    <w:p w:rsidR="00A35187" w:rsidRPr="009849DD" w:rsidRDefault="00A35187" w:rsidP="00A35187">
      <w:pPr>
        <w:pStyle w:val="BodyText"/>
        <w:rPr>
          <w:sz w:val="22"/>
          <w:szCs w:val="22"/>
        </w:rPr>
      </w:pPr>
    </w:p>
    <w:p w:rsidR="00A35187" w:rsidRPr="009849DD" w:rsidRDefault="007635C0" w:rsidP="00A35187">
      <w:pPr>
        <w:pStyle w:val="Heading2"/>
        <w:rPr>
          <w:sz w:val="22"/>
          <w:szCs w:val="22"/>
        </w:rPr>
      </w:pPr>
      <w:bookmarkStart w:id="76" w:name="_Toc123652270"/>
      <w:bookmarkStart w:id="77" w:name="_Toc268522232"/>
      <w:r>
        <w:rPr>
          <w:sz w:val="22"/>
          <w:szCs w:val="22"/>
        </w:rPr>
        <w:t>11</w:t>
      </w:r>
      <w:r w:rsidR="00A35187" w:rsidRPr="009849DD">
        <w:rPr>
          <w:sz w:val="22"/>
          <w:szCs w:val="22"/>
        </w:rPr>
        <w:t>.1</w:t>
      </w:r>
      <w:r w:rsidR="00A35187" w:rsidRPr="009849DD">
        <w:rPr>
          <w:sz w:val="22"/>
          <w:szCs w:val="22"/>
        </w:rPr>
        <w:tab/>
      </w:r>
      <w:r w:rsidR="00A35187" w:rsidRPr="009849DD">
        <w:rPr>
          <w:sz w:val="22"/>
          <w:szCs w:val="22"/>
        </w:rPr>
        <w:tab/>
        <w:t>Requirements</w:t>
      </w:r>
      <w:bookmarkEnd w:id="76"/>
      <w:bookmarkEnd w:id="77"/>
    </w:p>
    <w:p w:rsidR="00A35187" w:rsidRPr="009849DD" w:rsidRDefault="007635C0" w:rsidP="00A35187">
      <w:pPr>
        <w:pStyle w:val="Heading3"/>
        <w:rPr>
          <w:sz w:val="22"/>
          <w:szCs w:val="22"/>
        </w:rPr>
      </w:pPr>
      <w:bookmarkStart w:id="78" w:name="_Toc123652271"/>
      <w:bookmarkStart w:id="79" w:name="_Toc268522233"/>
      <w:r>
        <w:rPr>
          <w:sz w:val="22"/>
          <w:szCs w:val="22"/>
        </w:rPr>
        <w:t>11</w:t>
      </w:r>
      <w:r w:rsidR="00A35187" w:rsidRPr="009849DD">
        <w:rPr>
          <w:sz w:val="22"/>
          <w:szCs w:val="22"/>
        </w:rPr>
        <w:t>.1.1</w:t>
      </w:r>
      <w:r w:rsidR="00A35187" w:rsidRPr="009849DD">
        <w:rPr>
          <w:sz w:val="22"/>
          <w:szCs w:val="22"/>
        </w:rPr>
        <w:tab/>
        <w:t>Dig Authorization Request</w:t>
      </w:r>
      <w:bookmarkEnd w:id="78"/>
      <w:bookmarkEnd w:id="79"/>
    </w:p>
    <w:p w:rsidR="00A35187" w:rsidRPr="009849DD" w:rsidRDefault="00A35187" w:rsidP="007635C0">
      <w:pPr>
        <w:pStyle w:val="BodyText3"/>
        <w:rPr>
          <w:sz w:val="22"/>
          <w:szCs w:val="22"/>
        </w:rPr>
      </w:pPr>
      <w:r w:rsidRPr="009849DD">
        <w:rPr>
          <w:sz w:val="22"/>
          <w:szCs w:val="22"/>
        </w:rPr>
        <w:t>The Responsible Person must supply detailed project specifications and applicable plant engineering drawings to the Plant Dig Authority when making a dig authorization request. The Responsible Person must also schedule a pre-construction meeting to be held prior to the requested dig date.</w:t>
      </w:r>
    </w:p>
    <w:p w:rsidR="00A35187" w:rsidRPr="009849DD" w:rsidRDefault="007635C0" w:rsidP="007635C0">
      <w:pPr>
        <w:pStyle w:val="Heading3"/>
        <w:ind w:left="1080" w:firstLine="360"/>
        <w:rPr>
          <w:sz w:val="22"/>
          <w:szCs w:val="22"/>
        </w:rPr>
      </w:pPr>
      <w:bookmarkStart w:id="80" w:name="_Toc123652272"/>
      <w:bookmarkStart w:id="81" w:name="_Toc268522234"/>
      <w:r>
        <w:rPr>
          <w:sz w:val="22"/>
          <w:szCs w:val="22"/>
        </w:rPr>
        <w:t>11</w:t>
      </w:r>
      <w:r w:rsidR="00A35187" w:rsidRPr="009849DD">
        <w:rPr>
          <w:sz w:val="22"/>
          <w:szCs w:val="22"/>
        </w:rPr>
        <w:t>.1.2</w:t>
      </w:r>
      <w:r w:rsidR="00A35187" w:rsidRPr="009849DD">
        <w:rPr>
          <w:sz w:val="22"/>
          <w:szCs w:val="22"/>
        </w:rPr>
        <w:tab/>
        <w:t>Dig Authorization Approval</w:t>
      </w:r>
      <w:bookmarkEnd w:id="80"/>
      <w:bookmarkEnd w:id="81"/>
      <w:r w:rsidR="00A35187" w:rsidRPr="009849DD">
        <w:rPr>
          <w:sz w:val="22"/>
          <w:szCs w:val="22"/>
        </w:rPr>
        <w:t xml:space="preserve"> </w:t>
      </w:r>
    </w:p>
    <w:p w:rsidR="00A35187" w:rsidRPr="009849DD" w:rsidRDefault="00A35187" w:rsidP="007635C0">
      <w:pPr>
        <w:pStyle w:val="BodyText3"/>
        <w:rPr>
          <w:sz w:val="22"/>
          <w:szCs w:val="22"/>
        </w:rPr>
      </w:pPr>
      <w:r w:rsidRPr="009849DD">
        <w:rPr>
          <w:sz w:val="22"/>
          <w:szCs w:val="22"/>
        </w:rPr>
        <w:t>The Plant</w:t>
      </w:r>
      <w:r w:rsidR="007635C0">
        <w:rPr>
          <w:sz w:val="22"/>
          <w:szCs w:val="22"/>
        </w:rPr>
        <w:t>/</w:t>
      </w:r>
      <w:r w:rsidR="004E20D0">
        <w:rPr>
          <w:sz w:val="22"/>
          <w:szCs w:val="22"/>
        </w:rPr>
        <w:t>facility</w:t>
      </w:r>
      <w:r w:rsidRPr="009849DD">
        <w:rPr>
          <w:sz w:val="22"/>
          <w:szCs w:val="22"/>
        </w:rPr>
        <w:t xml:space="preserve"> Dig Authority requires at least 3 days between receipt of the dig request and the scheduled pre-construction meeting. This time is needed to visit the construction area, review project specifications, and research plant engineering drawings that are supplied by the Responsible Person. If this research shows that the dig area and work plan are safe, the Plant</w:t>
      </w:r>
      <w:r w:rsidR="007635C0">
        <w:rPr>
          <w:sz w:val="22"/>
          <w:szCs w:val="22"/>
        </w:rPr>
        <w:t>/facility</w:t>
      </w:r>
      <w:r w:rsidRPr="009849DD">
        <w:rPr>
          <w:sz w:val="22"/>
          <w:szCs w:val="22"/>
        </w:rPr>
        <w:t xml:space="preserve"> Dig Authority will go to the pre-construction meeting </w:t>
      </w:r>
      <w:r w:rsidRPr="009849DD">
        <w:rPr>
          <w:sz w:val="22"/>
          <w:szCs w:val="22"/>
        </w:rPr>
        <w:lastRenderedPageBreak/>
        <w:t xml:space="preserve">prepared to issue a </w:t>
      </w:r>
      <w:r w:rsidRPr="009849DD">
        <w:rPr>
          <w:b/>
          <w:bCs/>
          <w:i/>
          <w:iCs/>
          <w:sz w:val="22"/>
          <w:szCs w:val="22"/>
        </w:rPr>
        <w:t>dig authorization number</w:t>
      </w:r>
      <w:r w:rsidRPr="009849DD">
        <w:rPr>
          <w:b/>
          <w:bCs/>
          <w:sz w:val="22"/>
          <w:szCs w:val="22"/>
        </w:rPr>
        <w:t xml:space="preserve"> and a </w:t>
      </w:r>
      <w:r w:rsidRPr="009849DD">
        <w:rPr>
          <w:b/>
          <w:bCs/>
          <w:i/>
          <w:iCs/>
          <w:sz w:val="22"/>
          <w:szCs w:val="22"/>
        </w:rPr>
        <w:t xml:space="preserve">signed Dig Authorization </w:t>
      </w:r>
      <w:r w:rsidR="004E20D0" w:rsidRPr="009849DD">
        <w:rPr>
          <w:b/>
          <w:bCs/>
          <w:i/>
          <w:iCs/>
          <w:sz w:val="22"/>
          <w:szCs w:val="22"/>
        </w:rPr>
        <w:t>Form</w:t>
      </w:r>
      <w:r w:rsidR="004E20D0">
        <w:rPr>
          <w:sz w:val="22"/>
          <w:szCs w:val="22"/>
        </w:rPr>
        <w:t xml:space="preserve"> to</w:t>
      </w:r>
      <w:r w:rsidRPr="009849DD">
        <w:rPr>
          <w:sz w:val="22"/>
          <w:szCs w:val="22"/>
        </w:rPr>
        <w:t xml:space="preserve"> the Responsible Person. Conversely, if project research shows any safety concerns, the Plant</w:t>
      </w:r>
      <w:r w:rsidR="007635C0">
        <w:rPr>
          <w:sz w:val="22"/>
          <w:szCs w:val="22"/>
        </w:rPr>
        <w:t>/Facility</w:t>
      </w:r>
      <w:r w:rsidRPr="009849DD">
        <w:rPr>
          <w:sz w:val="22"/>
          <w:szCs w:val="22"/>
        </w:rPr>
        <w:t xml:space="preserve"> Dig Authority may recommend changes to the original work plan. In certain situations the Plant Dig Authority may dictate that special procedures or safety standards be followed when the subsurface work commences, as noted on the approved dig authorization form. All of this is required to provide greater levels of safety for everyone involved in the project.    </w:t>
      </w:r>
    </w:p>
    <w:p w:rsidR="00A35187" w:rsidRPr="009849DD" w:rsidRDefault="007635C0" w:rsidP="00A35187">
      <w:pPr>
        <w:pStyle w:val="Heading3"/>
        <w:rPr>
          <w:sz w:val="22"/>
          <w:szCs w:val="22"/>
        </w:rPr>
      </w:pPr>
      <w:bookmarkStart w:id="82" w:name="_Toc123652273"/>
      <w:bookmarkStart w:id="83" w:name="_Toc268522235"/>
      <w:r>
        <w:rPr>
          <w:sz w:val="22"/>
          <w:szCs w:val="22"/>
        </w:rPr>
        <w:t>11</w:t>
      </w:r>
      <w:r w:rsidR="00A35187" w:rsidRPr="009849DD">
        <w:rPr>
          <w:sz w:val="22"/>
          <w:szCs w:val="22"/>
        </w:rPr>
        <w:t>.1.3</w:t>
      </w:r>
      <w:r w:rsidR="00A35187" w:rsidRPr="009849DD">
        <w:rPr>
          <w:sz w:val="22"/>
          <w:szCs w:val="22"/>
        </w:rPr>
        <w:tab/>
        <w:t>Pre-Construction Meeting</w:t>
      </w:r>
      <w:bookmarkEnd w:id="82"/>
      <w:bookmarkEnd w:id="83"/>
    </w:p>
    <w:p w:rsidR="00A35187" w:rsidRPr="009849DD" w:rsidRDefault="00A35187" w:rsidP="007635C0">
      <w:pPr>
        <w:pStyle w:val="BodyText3"/>
        <w:rPr>
          <w:sz w:val="22"/>
          <w:szCs w:val="22"/>
        </w:rPr>
      </w:pPr>
      <w:r w:rsidRPr="009849DD">
        <w:rPr>
          <w:sz w:val="22"/>
          <w:szCs w:val="22"/>
        </w:rPr>
        <w:t xml:space="preserve">The Responsible Person must assure that the Plant Dig Authority and all construction personnel (when possible) who will be working on the subsurface work project are in attendance at the pre-construction meeting. The purpose of the meeting is to finalize the dig procedure work plan and review all safety concerns to assure that the project can be performed without jeopardizing the safety of personnel. The pre-construction meeting may be held prior to commencement of work, or on the same day that work will begin. The work project may be postponed if the Plant Dig Authority is not satisfied that all safety issues are in proper order. </w:t>
      </w:r>
    </w:p>
    <w:p w:rsidR="00A35187" w:rsidRPr="009849DD" w:rsidRDefault="00A35187" w:rsidP="002144A7">
      <w:pPr>
        <w:pStyle w:val="BodyText3"/>
        <w:rPr>
          <w:b/>
          <w:sz w:val="22"/>
          <w:szCs w:val="22"/>
        </w:rPr>
      </w:pPr>
      <w:r w:rsidRPr="009849DD">
        <w:rPr>
          <w:b/>
          <w:sz w:val="22"/>
          <w:szCs w:val="22"/>
        </w:rPr>
        <w:t>WARNING</w:t>
      </w:r>
      <w:r w:rsidR="004E20D0" w:rsidRPr="009849DD">
        <w:rPr>
          <w:b/>
          <w:sz w:val="22"/>
          <w:szCs w:val="22"/>
        </w:rPr>
        <w:t xml:space="preserve">: </w:t>
      </w:r>
      <w:r w:rsidRPr="009849DD">
        <w:rPr>
          <w:b/>
          <w:sz w:val="22"/>
          <w:szCs w:val="22"/>
        </w:rPr>
        <w:br/>
        <w:t xml:space="preserve">This dig authorization process is a best-effort attempt at assuring the safety of personnel who perform subsurface work at </w:t>
      </w:r>
      <w:r w:rsidR="002144A7">
        <w:rPr>
          <w:b/>
          <w:sz w:val="22"/>
          <w:szCs w:val="22"/>
        </w:rPr>
        <w:t>a WW Gay job site</w:t>
      </w:r>
      <w:r w:rsidRPr="009849DD">
        <w:rPr>
          <w:b/>
          <w:sz w:val="22"/>
          <w:szCs w:val="22"/>
        </w:rPr>
        <w:t xml:space="preserve">. It is impossible to guarantee 100% safety assurance when you cannot see what you are digging or drilling into, so always use EXTREME CAUTION whenever working on any subsurface area, even those areas that have been approved and authorized.       </w:t>
      </w:r>
    </w:p>
    <w:p w:rsidR="00A35187" w:rsidRPr="009849DD" w:rsidRDefault="002144A7" w:rsidP="00A35187">
      <w:pPr>
        <w:pStyle w:val="Heading2"/>
        <w:rPr>
          <w:sz w:val="22"/>
          <w:szCs w:val="22"/>
        </w:rPr>
      </w:pPr>
      <w:bookmarkStart w:id="84" w:name="_Toc123652274"/>
      <w:bookmarkStart w:id="85" w:name="_Toc268522236"/>
      <w:r>
        <w:rPr>
          <w:sz w:val="22"/>
          <w:szCs w:val="22"/>
        </w:rPr>
        <w:t>11.2</w:t>
      </w:r>
      <w:r>
        <w:rPr>
          <w:sz w:val="22"/>
          <w:szCs w:val="22"/>
        </w:rPr>
        <w:tab/>
      </w:r>
      <w:r w:rsidR="00A35187" w:rsidRPr="009849DD">
        <w:rPr>
          <w:sz w:val="22"/>
          <w:szCs w:val="22"/>
        </w:rPr>
        <w:t>Task Summary</w:t>
      </w:r>
      <w:bookmarkEnd w:id="84"/>
      <w:bookmarkEnd w:id="85"/>
    </w:p>
    <w:p w:rsidR="00A35187" w:rsidRPr="009849DD" w:rsidRDefault="002144A7" w:rsidP="00A35187">
      <w:pPr>
        <w:pStyle w:val="Heading3"/>
        <w:rPr>
          <w:sz w:val="22"/>
          <w:szCs w:val="22"/>
        </w:rPr>
      </w:pPr>
      <w:bookmarkStart w:id="86" w:name="_Toc123652275"/>
      <w:bookmarkStart w:id="87" w:name="_Toc268522237"/>
      <w:r>
        <w:rPr>
          <w:sz w:val="22"/>
          <w:szCs w:val="22"/>
        </w:rPr>
        <w:t>11</w:t>
      </w:r>
      <w:r w:rsidR="00A35187" w:rsidRPr="009849DD">
        <w:rPr>
          <w:sz w:val="22"/>
          <w:szCs w:val="22"/>
        </w:rPr>
        <w:t>.2.1</w:t>
      </w:r>
      <w:r w:rsidR="00A35187" w:rsidRPr="009849DD">
        <w:rPr>
          <w:sz w:val="22"/>
          <w:szCs w:val="22"/>
        </w:rPr>
        <w:tab/>
        <w:t>Responsible Person</w:t>
      </w:r>
      <w:bookmarkEnd w:id="86"/>
      <w:bookmarkEnd w:id="87"/>
      <w:r w:rsidR="00A35187" w:rsidRPr="009849DD">
        <w:rPr>
          <w:sz w:val="22"/>
          <w:szCs w:val="22"/>
        </w:rPr>
        <w:t xml:space="preserve"> </w:t>
      </w:r>
    </w:p>
    <w:p w:rsidR="00A35187" w:rsidRPr="009849DD" w:rsidRDefault="00A35187" w:rsidP="00A35187">
      <w:pPr>
        <w:pStyle w:val="BodyText3"/>
        <w:rPr>
          <w:sz w:val="22"/>
          <w:szCs w:val="22"/>
        </w:rPr>
      </w:pPr>
      <w:r w:rsidRPr="009849DD">
        <w:rPr>
          <w:iCs/>
          <w:sz w:val="22"/>
          <w:szCs w:val="22"/>
        </w:rPr>
        <w:t>Before making a request for dig authorization</w:t>
      </w:r>
      <w:r w:rsidRPr="009849DD">
        <w:rPr>
          <w:sz w:val="22"/>
          <w:szCs w:val="22"/>
        </w:rPr>
        <w:t>, the Responsible Person must perform the following tasks and deliver the required construction information to the Plant</w:t>
      </w:r>
      <w:r w:rsidR="002144A7">
        <w:rPr>
          <w:sz w:val="22"/>
          <w:szCs w:val="22"/>
        </w:rPr>
        <w:t>/Facility</w:t>
      </w:r>
      <w:r w:rsidRPr="009849DD">
        <w:rPr>
          <w:sz w:val="22"/>
          <w:szCs w:val="22"/>
        </w:rPr>
        <w:t xml:space="preserve"> Dig Authority: (Refer to Figure 1 for guidance)</w:t>
      </w:r>
    </w:p>
    <w:p w:rsidR="00A35187" w:rsidRPr="009849DD" w:rsidRDefault="00A35187" w:rsidP="00A35187">
      <w:pPr>
        <w:pStyle w:val="BodyText3"/>
        <w:numPr>
          <w:ilvl w:val="0"/>
          <w:numId w:val="41"/>
        </w:numPr>
        <w:rPr>
          <w:sz w:val="22"/>
          <w:szCs w:val="22"/>
        </w:rPr>
      </w:pPr>
      <w:r w:rsidRPr="009849DD">
        <w:rPr>
          <w:sz w:val="22"/>
          <w:szCs w:val="22"/>
        </w:rPr>
        <w:t>Visit the work site. Identify the type of work (excavating, drilling, etc.) and extent of work (how many holes, how long a trench, etc.) and premark the site with paint, flags, etc. to identify the exact location of the dig.</w:t>
      </w:r>
    </w:p>
    <w:p w:rsidR="00A35187" w:rsidRPr="009849DD" w:rsidRDefault="002144A7" w:rsidP="00A35187">
      <w:pPr>
        <w:pStyle w:val="BodyText3"/>
        <w:numPr>
          <w:ilvl w:val="0"/>
          <w:numId w:val="41"/>
        </w:numPr>
        <w:rPr>
          <w:sz w:val="22"/>
          <w:szCs w:val="22"/>
        </w:rPr>
      </w:pPr>
      <w:r>
        <w:rPr>
          <w:sz w:val="22"/>
          <w:szCs w:val="22"/>
        </w:rPr>
        <w:t xml:space="preserve">Obtain written permission </w:t>
      </w:r>
      <w:r w:rsidR="00A35187" w:rsidRPr="009849DD">
        <w:rPr>
          <w:sz w:val="22"/>
          <w:szCs w:val="22"/>
        </w:rPr>
        <w:t>for the construction.</w:t>
      </w:r>
    </w:p>
    <w:p w:rsidR="00A35187" w:rsidRPr="009849DD" w:rsidRDefault="00A35187" w:rsidP="00A35187">
      <w:pPr>
        <w:pStyle w:val="BodyText3"/>
        <w:numPr>
          <w:ilvl w:val="0"/>
          <w:numId w:val="41"/>
        </w:numPr>
        <w:rPr>
          <w:sz w:val="22"/>
          <w:szCs w:val="22"/>
        </w:rPr>
      </w:pPr>
      <w:r w:rsidRPr="009849DD">
        <w:rPr>
          <w:sz w:val="22"/>
          <w:szCs w:val="22"/>
        </w:rPr>
        <w:t>Obtain the name of the excavator or department doing the digging, and a copy of excavator’s insurance binder. Also obtain names of the project engineer, foreman, construction supervisor, and workers.</w:t>
      </w:r>
    </w:p>
    <w:p w:rsidR="00A35187" w:rsidRPr="009849DD" w:rsidRDefault="00A35187" w:rsidP="00A35187">
      <w:pPr>
        <w:pStyle w:val="BodyText3"/>
        <w:numPr>
          <w:ilvl w:val="0"/>
          <w:numId w:val="41"/>
        </w:numPr>
        <w:rPr>
          <w:sz w:val="22"/>
          <w:szCs w:val="22"/>
        </w:rPr>
      </w:pPr>
      <w:r w:rsidRPr="009849DD">
        <w:rPr>
          <w:sz w:val="22"/>
          <w:szCs w:val="22"/>
        </w:rPr>
        <w:t xml:space="preserve">Obtain documentation of the qualifications of the equipment operator performing the digging, drilling, etc. </w:t>
      </w:r>
    </w:p>
    <w:p w:rsidR="00A35187" w:rsidRPr="009849DD" w:rsidRDefault="00A35187" w:rsidP="00A35187">
      <w:pPr>
        <w:pStyle w:val="BodyText3"/>
        <w:numPr>
          <w:ilvl w:val="0"/>
          <w:numId w:val="41"/>
        </w:numPr>
        <w:rPr>
          <w:sz w:val="22"/>
          <w:szCs w:val="22"/>
        </w:rPr>
      </w:pPr>
      <w:r w:rsidRPr="009849DD">
        <w:rPr>
          <w:sz w:val="22"/>
          <w:szCs w:val="22"/>
        </w:rPr>
        <w:t xml:space="preserve">Schedule a pre-construction meeting to take place after the dig authorization </w:t>
      </w:r>
      <w:r w:rsidRPr="009849DD">
        <w:rPr>
          <w:sz w:val="22"/>
          <w:szCs w:val="22"/>
        </w:rPr>
        <w:lastRenderedPageBreak/>
        <w:t>request is made. Notify all project personnel that they must attend this meeting.</w:t>
      </w:r>
    </w:p>
    <w:p w:rsidR="00A35187" w:rsidRPr="009849DD" w:rsidRDefault="00A35187" w:rsidP="00A35187">
      <w:pPr>
        <w:pStyle w:val="BodyText3"/>
        <w:numPr>
          <w:ilvl w:val="0"/>
          <w:numId w:val="41"/>
        </w:numPr>
        <w:rPr>
          <w:sz w:val="22"/>
          <w:szCs w:val="22"/>
        </w:rPr>
      </w:pPr>
      <w:r w:rsidRPr="009849DD">
        <w:rPr>
          <w:sz w:val="22"/>
          <w:szCs w:val="22"/>
        </w:rPr>
        <w:t>Obtain the date of the contracto</w:t>
      </w:r>
      <w:r w:rsidR="002144A7">
        <w:rPr>
          <w:sz w:val="22"/>
          <w:szCs w:val="22"/>
        </w:rPr>
        <w:t>r safety briefing</w:t>
      </w:r>
      <w:r w:rsidRPr="009849DD">
        <w:rPr>
          <w:sz w:val="22"/>
          <w:szCs w:val="22"/>
        </w:rPr>
        <w:t>. This briefing may be performed at the pre-construction meeting.</w:t>
      </w:r>
    </w:p>
    <w:p w:rsidR="00A35187" w:rsidRPr="009849DD" w:rsidRDefault="00A35187" w:rsidP="00A35187">
      <w:pPr>
        <w:pStyle w:val="BodyText3"/>
        <w:numPr>
          <w:ilvl w:val="0"/>
          <w:numId w:val="41"/>
        </w:numPr>
        <w:rPr>
          <w:sz w:val="22"/>
          <w:szCs w:val="22"/>
        </w:rPr>
      </w:pPr>
      <w:r w:rsidRPr="009849DD">
        <w:rPr>
          <w:sz w:val="22"/>
          <w:szCs w:val="22"/>
        </w:rPr>
        <w:t>Obtain copies of the construction drawings that show the work to be performed and pass them along to the Plant</w:t>
      </w:r>
      <w:r w:rsidR="002144A7">
        <w:rPr>
          <w:sz w:val="22"/>
          <w:szCs w:val="22"/>
        </w:rPr>
        <w:t>/Facility</w:t>
      </w:r>
      <w:r w:rsidRPr="009849DD">
        <w:rPr>
          <w:sz w:val="22"/>
          <w:szCs w:val="22"/>
        </w:rPr>
        <w:t xml:space="preserve"> Dig Authority when the request is made.</w:t>
      </w:r>
    </w:p>
    <w:p w:rsidR="00A35187" w:rsidRPr="009849DD" w:rsidRDefault="00A35187" w:rsidP="00A35187">
      <w:pPr>
        <w:pStyle w:val="BodyText3"/>
        <w:numPr>
          <w:ilvl w:val="0"/>
          <w:numId w:val="41"/>
        </w:numPr>
        <w:rPr>
          <w:sz w:val="22"/>
          <w:szCs w:val="22"/>
        </w:rPr>
      </w:pPr>
      <w:r w:rsidRPr="009849DD">
        <w:rPr>
          <w:sz w:val="22"/>
          <w:szCs w:val="22"/>
        </w:rPr>
        <w:t>Obtain copies of applicable plant engineering drawings that show hidden utilities in the dig area and research these drawings to identify buried utilities or potential hazards.</w:t>
      </w:r>
    </w:p>
    <w:p w:rsidR="00A35187" w:rsidRPr="009849DD" w:rsidRDefault="002144A7" w:rsidP="00A35187">
      <w:pPr>
        <w:pStyle w:val="BodyText3"/>
        <w:numPr>
          <w:ilvl w:val="0"/>
          <w:numId w:val="41"/>
        </w:numPr>
        <w:rPr>
          <w:sz w:val="22"/>
          <w:szCs w:val="22"/>
        </w:rPr>
      </w:pPr>
      <w:r>
        <w:rPr>
          <w:sz w:val="22"/>
          <w:szCs w:val="22"/>
        </w:rPr>
        <w:t>Check with the Plant/Facility</w:t>
      </w:r>
      <w:r w:rsidR="00A35187" w:rsidRPr="009849DD">
        <w:rPr>
          <w:sz w:val="22"/>
          <w:szCs w:val="22"/>
        </w:rPr>
        <w:t xml:space="preserve"> Dig Authority to determine if Sunshine State One Call of Florida notification requirements apply to the project. If required, notify One Call and obtain a confirmation number. </w:t>
      </w:r>
    </w:p>
    <w:p w:rsidR="00A35187" w:rsidRPr="002144A7" w:rsidRDefault="00A35187" w:rsidP="002144A7">
      <w:pPr>
        <w:pStyle w:val="BodyText3"/>
        <w:numPr>
          <w:ilvl w:val="0"/>
          <w:numId w:val="41"/>
        </w:numPr>
        <w:rPr>
          <w:sz w:val="22"/>
          <w:szCs w:val="22"/>
        </w:rPr>
      </w:pPr>
      <w:r w:rsidRPr="009849DD">
        <w:rPr>
          <w:sz w:val="22"/>
          <w:szCs w:val="22"/>
        </w:rPr>
        <w:t>Make arrangements to meet with representatives from each local utility to mark all utilities that are located in close proximity to the dig site.</w:t>
      </w:r>
    </w:p>
    <w:p w:rsidR="00A35187" w:rsidRPr="002144A7" w:rsidRDefault="00A35187" w:rsidP="002144A7">
      <w:pPr>
        <w:pStyle w:val="BodyText3"/>
        <w:rPr>
          <w:b/>
          <w:bCs/>
          <w:sz w:val="22"/>
          <w:szCs w:val="22"/>
        </w:rPr>
      </w:pPr>
      <w:r>
        <w:rPr>
          <w:b/>
          <w:bCs/>
          <w:sz w:val="22"/>
          <w:szCs w:val="22"/>
        </w:rPr>
        <w:t xml:space="preserve">NOTE: </w:t>
      </w:r>
      <w:r w:rsidRPr="009849DD">
        <w:rPr>
          <w:sz w:val="22"/>
          <w:szCs w:val="22"/>
        </w:rPr>
        <w:t>The Plant</w:t>
      </w:r>
      <w:r w:rsidR="002144A7">
        <w:rPr>
          <w:sz w:val="22"/>
          <w:szCs w:val="22"/>
        </w:rPr>
        <w:t>/Facility</w:t>
      </w:r>
      <w:r w:rsidRPr="009849DD">
        <w:rPr>
          <w:sz w:val="22"/>
          <w:szCs w:val="22"/>
        </w:rPr>
        <w:t xml:space="preserve"> Dig Authority will not act on any dig authorization request until the Responsible Person has completed all of the above project research tasks.</w:t>
      </w:r>
    </w:p>
    <w:p w:rsidR="00A35187" w:rsidRPr="009849DD" w:rsidRDefault="002144A7" w:rsidP="00A35187">
      <w:pPr>
        <w:pStyle w:val="Heading3"/>
        <w:rPr>
          <w:sz w:val="22"/>
          <w:szCs w:val="22"/>
        </w:rPr>
      </w:pPr>
      <w:bookmarkStart w:id="88" w:name="_Toc123652276"/>
      <w:bookmarkStart w:id="89" w:name="_Toc268522238"/>
      <w:r>
        <w:rPr>
          <w:sz w:val="22"/>
          <w:szCs w:val="22"/>
        </w:rPr>
        <w:t>11</w:t>
      </w:r>
      <w:r w:rsidR="00A35187" w:rsidRPr="009849DD">
        <w:rPr>
          <w:sz w:val="22"/>
          <w:szCs w:val="22"/>
        </w:rPr>
        <w:t>.2.2</w:t>
      </w:r>
      <w:r w:rsidR="00A35187" w:rsidRPr="009849DD">
        <w:rPr>
          <w:sz w:val="22"/>
          <w:szCs w:val="22"/>
        </w:rPr>
        <w:tab/>
        <w:t>Plant</w:t>
      </w:r>
      <w:r>
        <w:rPr>
          <w:sz w:val="22"/>
          <w:szCs w:val="22"/>
        </w:rPr>
        <w:t>/facility</w:t>
      </w:r>
      <w:r w:rsidR="00A35187" w:rsidRPr="009849DD">
        <w:rPr>
          <w:sz w:val="22"/>
          <w:szCs w:val="22"/>
        </w:rPr>
        <w:t xml:space="preserve"> Dig Authority</w:t>
      </w:r>
      <w:bookmarkEnd w:id="88"/>
      <w:bookmarkEnd w:id="89"/>
    </w:p>
    <w:p w:rsidR="00A35187" w:rsidRPr="009849DD" w:rsidRDefault="00A35187" w:rsidP="00A35187">
      <w:pPr>
        <w:pStyle w:val="BodyText3"/>
        <w:rPr>
          <w:sz w:val="22"/>
          <w:szCs w:val="22"/>
        </w:rPr>
      </w:pPr>
      <w:r w:rsidRPr="009849DD">
        <w:rPr>
          <w:sz w:val="22"/>
          <w:szCs w:val="22"/>
        </w:rPr>
        <w:t>Whenever a request for dig authorization is received, the Plant</w:t>
      </w:r>
      <w:r w:rsidR="002144A7">
        <w:rPr>
          <w:sz w:val="22"/>
          <w:szCs w:val="22"/>
        </w:rPr>
        <w:t>/Facility</w:t>
      </w:r>
      <w:r w:rsidRPr="009849DD">
        <w:rPr>
          <w:sz w:val="22"/>
          <w:szCs w:val="22"/>
        </w:rPr>
        <w:t xml:space="preserve"> Dig Authority must perform the following functions to research the project:</w:t>
      </w:r>
    </w:p>
    <w:p w:rsidR="00A35187" w:rsidRPr="009849DD" w:rsidRDefault="00A35187" w:rsidP="00A35187">
      <w:pPr>
        <w:pStyle w:val="BodyText3"/>
        <w:numPr>
          <w:ilvl w:val="0"/>
          <w:numId w:val="42"/>
        </w:numPr>
        <w:rPr>
          <w:sz w:val="22"/>
          <w:szCs w:val="22"/>
        </w:rPr>
      </w:pPr>
      <w:r w:rsidRPr="009849DD">
        <w:rPr>
          <w:sz w:val="22"/>
          <w:szCs w:val="22"/>
        </w:rPr>
        <w:t>Request all required project information from the Responsible Person and enter it into the Dig Authorization Request Form.</w:t>
      </w:r>
    </w:p>
    <w:p w:rsidR="00A35187" w:rsidRPr="009849DD" w:rsidRDefault="00A35187" w:rsidP="00A35187">
      <w:pPr>
        <w:pStyle w:val="BodyText3"/>
        <w:numPr>
          <w:ilvl w:val="0"/>
          <w:numId w:val="42"/>
        </w:numPr>
        <w:rPr>
          <w:sz w:val="22"/>
          <w:szCs w:val="22"/>
        </w:rPr>
      </w:pPr>
      <w:r w:rsidRPr="009849DD">
        <w:rPr>
          <w:sz w:val="22"/>
          <w:szCs w:val="22"/>
        </w:rPr>
        <w:t>Determine if the Responsible Person needs to notify Sunshine State One Call of Florida.</w:t>
      </w:r>
    </w:p>
    <w:p w:rsidR="00A35187" w:rsidRPr="009849DD" w:rsidRDefault="00A35187" w:rsidP="00A35187">
      <w:pPr>
        <w:pStyle w:val="BodyText3"/>
        <w:numPr>
          <w:ilvl w:val="0"/>
          <w:numId w:val="42"/>
        </w:numPr>
        <w:rPr>
          <w:sz w:val="22"/>
          <w:szCs w:val="22"/>
        </w:rPr>
      </w:pPr>
      <w:r w:rsidRPr="009849DD">
        <w:rPr>
          <w:sz w:val="22"/>
          <w:szCs w:val="22"/>
        </w:rPr>
        <w:t>Review all drawings submitted by Responsible Person. Search for additional drawings if necessary (the authorization process will be delayed if the Responsible Person has not supplied all applicable station engineering drawings).</w:t>
      </w:r>
    </w:p>
    <w:p w:rsidR="00A35187" w:rsidRPr="009849DD" w:rsidRDefault="00A35187" w:rsidP="00A35187">
      <w:pPr>
        <w:pStyle w:val="BodyText3"/>
        <w:numPr>
          <w:ilvl w:val="0"/>
          <w:numId w:val="42"/>
        </w:numPr>
        <w:rPr>
          <w:sz w:val="22"/>
          <w:szCs w:val="22"/>
        </w:rPr>
      </w:pPr>
      <w:r w:rsidRPr="009849DD">
        <w:rPr>
          <w:sz w:val="22"/>
          <w:szCs w:val="22"/>
        </w:rPr>
        <w:t xml:space="preserve">Ensure the planned work site has been scanned with a </w:t>
      </w:r>
      <w:r w:rsidR="004E20D0" w:rsidRPr="009849DD">
        <w:rPr>
          <w:sz w:val="22"/>
          <w:szCs w:val="22"/>
        </w:rPr>
        <w:t>Radio detection</w:t>
      </w:r>
      <w:r w:rsidRPr="009849DD">
        <w:rPr>
          <w:sz w:val="22"/>
          <w:szCs w:val="22"/>
        </w:rPr>
        <w:t xml:space="preserve"> subsurface scanning tool. Report findings by listing any high risk requirements on the authorization request form.</w:t>
      </w:r>
    </w:p>
    <w:p w:rsidR="00A35187" w:rsidRPr="009849DD" w:rsidRDefault="00A35187" w:rsidP="00A35187">
      <w:pPr>
        <w:pStyle w:val="BodyText3"/>
        <w:numPr>
          <w:ilvl w:val="0"/>
          <w:numId w:val="42"/>
        </w:numPr>
        <w:rPr>
          <w:sz w:val="22"/>
          <w:szCs w:val="22"/>
        </w:rPr>
      </w:pPr>
      <w:r w:rsidRPr="009849DD">
        <w:rPr>
          <w:sz w:val="22"/>
          <w:szCs w:val="22"/>
        </w:rPr>
        <w:t>Review the environmental impact of the planned work and discuss the proposed work plan with the plant</w:t>
      </w:r>
      <w:r w:rsidR="002144A7">
        <w:rPr>
          <w:sz w:val="22"/>
          <w:szCs w:val="22"/>
        </w:rPr>
        <w:t>/facility</w:t>
      </w:r>
      <w:r w:rsidRPr="009849DD">
        <w:rPr>
          <w:sz w:val="22"/>
          <w:szCs w:val="22"/>
        </w:rPr>
        <w:t xml:space="preserve"> </w:t>
      </w:r>
      <w:r w:rsidR="002144A7">
        <w:rPr>
          <w:sz w:val="22"/>
          <w:szCs w:val="22"/>
        </w:rPr>
        <w:t>management.</w:t>
      </w:r>
    </w:p>
    <w:p w:rsidR="00A35187" w:rsidRPr="009849DD" w:rsidRDefault="00A35187" w:rsidP="00A35187">
      <w:pPr>
        <w:pStyle w:val="BodyText3"/>
        <w:numPr>
          <w:ilvl w:val="0"/>
          <w:numId w:val="42"/>
        </w:numPr>
        <w:rPr>
          <w:sz w:val="22"/>
          <w:szCs w:val="22"/>
        </w:rPr>
      </w:pPr>
      <w:r w:rsidRPr="009849DD">
        <w:rPr>
          <w:sz w:val="22"/>
          <w:szCs w:val="22"/>
        </w:rPr>
        <w:t>Attend the Responsible Person’s scheduled pre-construction meeting to perform a final review of the request. If everything needed to assure a safe dig is in order, assign a dig authorization number and sign the dig authorization form.</w:t>
      </w:r>
    </w:p>
    <w:p w:rsidR="00A35187" w:rsidRPr="009849DD" w:rsidRDefault="00A35187" w:rsidP="00A35187">
      <w:pPr>
        <w:pStyle w:val="BodyText2"/>
        <w:rPr>
          <w:b/>
          <w:sz w:val="22"/>
          <w:szCs w:val="22"/>
        </w:rPr>
      </w:pPr>
    </w:p>
    <w:p w:rsidR="00A35187" w:rsidRPr="009849DD" w:rsidRDefault="002144A7" w:rsidP="00A35187">
      <w:pPr>
        <w:pStyle w:val="Heading1"/>
        <w:rPr>
          <w:sz w:val="22"/>
          <w:szCs w:val="22"/>
        </w:rPr>
      </w:pPr>
      <w:bookmarkStart w:id="90" w:name="_Toc123652277"/>
      <w:bookmarkStart w:id="91" w:name="_Toc268522239"/>
      <w:r>
        <w:rPr>
          <w:sz w:val="22"/>
          <w:szCs w:val="22"/>
        </w:rPr>
        <w:lastRenderedPageBreak/>
        <w:t>12</w:t>
      </w:r>
      <w:r w:rsidR="00A35187" w:rsidRPr="009849DD">
        <w:rPr>
          <w:sz w:val="22"/>
          <w:szCs w:val="22"/>
        </w:rPr>
        <w:t>.0</w:t>
      </w:r>
      <w:r w:rsidR="00A35187" w:rsidRPr="009849DD">
        <w:rPr>
          <w:sz w:val="22"/>
          <w:szCs w:val="22"/>
        </w:rPr>
        <w:tab/>
      </w:r>
      <w:r w:rsidR="00A35187" w:rsidRPr="009849DD">
        <w:rPr>
          <w:sz w:val="22"/>
          <w:szCs w:val="22"/>
        </w:rPr>
        <w:tab/>
        <w:t>Dig authorization request form</w:t>
      </w:r>
      <w:bookmarkEnd w:id="90"/>
      <w:bookmarkEnd w:id="91"/>
    </w:p>
    <w:p w:rsidR="00A35187" w:rsidRPr="009849DD" w:rsidRDefault="002144A7" w:rsidP="00A35187">
      <w:pPr>
        <w:pStyle w:val="Heading2"/>
        <w:rPr>
          <w:sz w:val="22"/>
          <w:szCs w:val="22"/>
        </w:rPr>
      </w:pPr>
      <w:bookmarkStart w:id="92" w:name="_Toc123652278"/>
      <w:bookmarkStart w:id="93" w:name="_Toc268522240"/>
      <w:r>
        <w:rPr>
          <w:sz w:val="22"/>
          <w:szCs w:val="22"/>
        </w:rPr>
        <w:t>12.1</w:t>
      </w:r>
      <w:r w:rsidR="00A35187" w:rsidRPr="009849DD">
        <w:rPr>
          <w:sz w:val="22"/>
          <w:szCs w:val="22"/>
        </w:rPr>
        <w:tab/>
        <w:t>Field Descriptions</w:t>
      </w:r>
      <w:bookmarkEnd w:id="92"/>
      <w:bookmarkEnd w:id="93"/>
    </w:p>
    <w:p w:rsidR="00A35187" w:rsidRPr="009849DD" w:rsidRDefault="00A35187" w:rsidP="002144A7">
      <w:pPr>
        <w:pStyle w:val="BodyText2"/>
        <w:rPr>
          <w:sz w:val="22"/>
          <w:szCs w:val="22"/>
        </w:rPr>
      </w:pPr>
      <w:r w:rsidRPr="009849DD">
        <w:rPr>
          <w:sz w:val="22"/>
          <w:szCs w:val="22"/>
        </w:rPr>
        <w:t>Dig Authorization Form, is filled-in by the Plant</w:t>
      </w:r>
      <w:r w:rsidR="002144A7">
        <w:rPr>
          <w:sz w:val="22"/>
          <w:szCs w:val="22"/>
        </w:rPr>
        <w:t>/Facility</w:t>
      </w:r>
      <w:r w:rsidRPr="009849DD">
        <w:rPr>
          <w:sz w:val="22"/>
          <w:szCs w:val="22"/>
        </w:rPr>
        <w:t xml:space="preserve"> Dig Authority whenever a dig authorization request comes in from a Responsible Person. The information fields on the form are identified and described below:</w:t>
      </w:r>
    </w:p>
    <w:p w:rsidR="00A35187" w:rsidRPr="009849DD" w:rsidRDefault="002144A7" w:rsidP="00A35187">
      <w:pPr>
        <w:pStyle w:val="Heading3"/>
        <w:rPr>
          <w:sz w:val="22"/>
          <w:szCs w:val="22"/>
        </w:rPr>
      </w:pPr>
      <w:bookmarkStart w:id="94" w:name="_Toc123652279"/>
      <w:bookmarkStart w:id="95" w:name="_Toc268522241"/>
      <w:r>
        <w:rPr>
          <w:sz w:val="22"/>
          <w:szCs w:val="22"/>
        </w:rPr>
        <w:t>12</w:t>
      </w:r>
      <w:r w:rsidR="00A35187" w:rsidRPr="009849DD">
        <w:rPr>
          <w:sz w:val="22"/>
          <w:szCs w:val="22"/>
        </w:rPr>
        <w:t>.1.1</w:t>
      </w:r>
      <w:r w:rsidR="00A35187" w:rsidRPr="009849DD">
        <w:rPr>
          <w:sz w:val="22"/>
          <w:szCs w:val="22"/>
        </w:rPr>
        <w:tab/>
        <w:t>Dig Authorization #</w:t>
      </w:r>
      <w:bookmarkEnd w:id="94"/>
      <w:bookmarkEnd w:id="95"/>
    </w:p>
    <w:p w:rsidR="00A35187" w:rsidRPr="009849DD" w:rsidRDefault="00A35187" w:rsidP="002144A7">
      <w:pPr>
        <w:pStyle w:val="BodyText3"/>
        <w:rPr>
          <w:sz w:val="22"/>
          <w:szCs w:val="22"/>
        </w:rPr>
      </w:pPr>
      <w:r w:rsidRPr="009849DD">
        <w:rPr>
          <w:sz w:val="22"/>
          <w:szCs w:val="22"/>
        </w:rPr>
        <w:t>The top right corner of the form is where the Plant</w:t>
      </w:r>
      <w:r w:rsidR="002144A7">
        <w:rPr>
          <w:sz w:val="22"/>
          <w:szCs w:val="22"/>
        </w:rPr>
        <w:t>/Facility</w:t>
      </w:r>
      <w:r w:rsidRPr="009849DD">
        <w:rPr>
          <w:sz w:val="22"/>
          <w:szCs w:val="22"/>
        </w:rPr>
        <w:t xml:space="preserve"> Dig Authority enters the dig authorization number. The number is assigned only after the subsurface work plan has been researched and approved, and a pre-construction meeting has been held.</w:t>
      </w:r>
    </w:p>
    <w:p w:rsidR="00A35187" w:rsidRPr="009849DD" w:rsidRDefault="002144A7" w:rsidP="00A35187">
      <w:pPr>
        <w:pStyle w:val="Heading3"/>
        <w:rPr>
          <w:sz w:val="22"/>
          <w:szCs w:val="22"/>
        </w:rPr>
      </w:pPr>
      <w:bookmarkStart w:id="96" w:name="_Toc123652280"/>
      <w:bookmarkStart w:id="97" w:name="_Toc268522242"/>
      <w:r>
        <w:rPr>
          <w:sz w:val="22"/>
          <w:szCs w:val="22"/>
        </w:rPr>
        <w:t>12</w:t>
      </w:r>
      <w:r w:rsidR="00A35187" w:rsidRPr="009849DD">
        <w:rPr>
          <w:sz w:val="22"/>
          <w:szCs w:val="22"/>
        </w:rPr>
        <w:t>.1.2</w:t>
      </w:r>
      <w:r w:rsidR="00A35187" w:rsidRPr="009849DD">
        <w:rPr>
          <w:sz w:val="22"/>
          <w:szCs w:val="22"/>
        </w:rPr>
        <w:tab/>
        <w:t>Responsible Person</w:t>
      </w:r>
      <w:bookmarkEnd w:id="96"/>
      <w:bookmarkEnd w:id="97"/>
    </w:p>
    <w:p w:rsidR="00A35187" w:rsidRPr="009849DD" w:rsidRDefault="00A35187" w:rsidP="002144A7">
      <w:pPr>
        <w:pStyle w:val="BodyText3"/>
        <w:rPr>
          <w:sz w:val="22"/>
          <w:szCs w:val="22"/>
        </w:rPr>
      </w:pPr>
      <w:r w:rsidRPr="009849DD">
        <w:rPr>
          <w:sz w:val="22"/>
          <w:szCs w:val="22"/>
        </w:rPr>
        <w:t>Printed name and title of the Responsible Person making the dig authorization request.</w:t>
      </w:r>
    </w:p>
    <w:p w:rsidR="00A35187" w:rsidRPr="009849DD" w:rsidRDefault="002144A7" w:rsidP="00A35187">
      <w:pPr>
        <w:pStyle w:val="Heading3"/>
        <w:rPr>
          <w:sz w:val="22"/>
          <w:szCs w:val="22"/>
        </w:rPr>
      </w:pPr>
      <w:bookmarkStart w:id="98" w:name="_Toc123652281"/>
      <w:bookmarkStart w:id="99" w:name="_Toc268522243"/>
      <w:r>
        <w:rPr>
          <w:sz w:val="22"/>
          <w:szCs w:val="22"/>
        </w:rPr>
        <w:t>12</w:t>
      </w:r>
      <w:r w:rsidR="00A35187" w:rsidRPr="009849DD">
        <w:rPr>
          <w:sz w:val="22"/>
          <w:szCs w:val="22"/>
        </w:rPr>
        <w:t>.1.3</w:t>
      </w:r>
      <w:r w:rsidR="00A35187" w:rsidRPr="009849DD">
        <w:rPr>
          <w:sz w:val="22"/>
          <w:szCs w:val="22"/>
        </w:rPr>
        <w:tab/>
        <w:t>Telephone Numbers</w:t>
      </w:r>
      <w:bookmarkEnd w:id="98"/>
      <w:bookmarkEnd w:id="99"/>
    </w:p>
    <w:p w:rsidR="00A35187" w:rsidRPr="009849DD" w:rsidRDefault="00A35187" w:rsidP="002144A7">
      <w:pPr>
        <w:pStyle w:val="BodyText3"/>
        <w:rPr>
          <w:sz w:val="22"/>
          <w:szCs w:val="22"/>
        </w:rPr>
      </w:pPr>
      <w:r w:rsidRPr="009849DD">
        <w:rPr>
          <w:sz w:val="22"/>
          <w:szCs w:val="22"/>
        </w:rPr>
        <w:t xml:space="preserve">Voice and Fax numbers for the Responsible Person.      </w:t>
      </w:r>
    </w:p>
    <w:p w:rsidR="00A35187" w:rsidRPr="009849DD" w:rsidRDefault="002144A7" w:rsidP="00A35187">
      <w:pPr>
        <w:pStyle w:val="Heading3"/>
        <w:rPr>
          <w:sz w:val="22"/>
          <w:szCs w:val="22"/>
        </w:rPr>
      </w:pPr>
      <w:bookmarkStart w:id="100" w:name="_Toc123652282"/>
      <w:bookmarkStart w:id="101" w:name="_Toc268522244"/>
      <w:r>
        <w:rPr>
          <w:sz w:val="22"/>
          <w:szCs w:val="22"/>
        </w:rPr>
        <w:t>12</w:t>
      </w:r>
      <w:r w:rsidR="00A35187" w:rsidRPr="009849DD">
        <w:rPr>
          <w:sz w:val="22"/>
          <w:szCs w:val="22"/>
        </w:rPr>
        <w:t>.1.4</w:t>
      </w:r>
      <w:r w:rsidR="00A35187" w:rsidRPr="009849DD">
        <w:rPr>
          <w:sz w:val="22"/>
          <w:szCs w:val="22"/>
        </w:rPr>
        <w:tab/>
        <w:t>Plant Dig Authority</w:t>
      </w:r>
      <w:bookmarkEnd w:id="100"/>
      <w:bookmarkEnd w:id="101"/>
    </w:p>
    <w:p w:rsidR="00A35187" w:rsidRPr="009849DD" w:rsidRDefault="00A35187" w:rsidP="002144A7">
      <w:pPr>
        <w:pStyle w:val="BodyText3"/>
        <w:rPr>
          <w:sz w:val="22"/>
          <w:szCs w:val="22"/>
        </w:rPr>
      </w:pPr>
      <w:r w:rsidRPr="009849DD">
        <w:rPr>
          <w:sz w:val="22"/>
          <w:szCs w:val="22"/>
        </w:rPr>
        <w:t>Printed name and title of the Plant</w:t>
      </w:r>
      <w:r w:rsidR="0017071D">
        <w:rPr>
          <w:sz w:val="22"/>
          <w:szCs w:val="22"/>
        </w:rPr>
        <w:t>/Facility</w:t>
      </w:r>
      <w:r w:rsidRPr="009849DD">
        <w:rPr>
          <w:sz w:val="22"/>
          <w:szCs w:val="22"/>
        </w:rPr>
        <w:t xml:space="preserve"> Dig Authority who is reviewing the dig authorization request.</w:t>
      </w:r>
    </w:p>
    <w:p w:rsidR="00A35187" w:rsidRPr="009849DD" w:rsidRDefault="002144A7" w:rsidP="00A35187">
      <w:pPr>
        <w:pStyle w:val="Heading3"/>
        <w:rPr>
          <w:sz w:val="22"/>
          <w:szCs w:val="22"/>
        </w:rPr>
      </w:pPr>
      <w:bookmarkStart w:id="102" w:name="_Toc123652283"/>
      <w:bookmarkStart w:id="103" w:name="_Toc268522245"/>
      <w:r>
        <w:rPr>
          <w:sz w:val="22"/>
          <w:szCs w:val="22"/>
        </w:rPr>
        <w:t>12.</w:t>
      </w:r>
      <w:r w:rsidR="00A35187" w:rsidRPr="009849DD">
        <w:rPr>
          <w:sz w:val="22"/>
          <w:szCs w:val="22"/>
        </w:rPr>
        <w:t>1.5</w:t>
      </w:r>
      <w:r w:rsidR="00A35187" w:rsidRPr="009849DD">
        <w:rPr>
          <w:sz w:val="22"/>
          <w:szCs w:val="22"/>
        </w:rPr>
        <w:tab/>
        <w:t>Dig Location</w:t>
      </w:r>
      <w:bookmarkEnd w:id="102"/>
      <w:bookmarkEnd w:id="103"/>
    </w:p>
    <w:p w:rsidR="00A35187" w:rsidRPr="009849DD" w:rsidRDefault="00A35187" w:rsidP="002144A7">
      <w:pPr>
        <w:pStyle w:val="BodyText3"/>
        <w:rPr>
          <w:sz w:val="22"/>
          <w:szCs w:val="22"/>
        </w:rPr>
      </w:pPr>
      <w:r w:rsidRPr="009849DD">
        <w:rPr>
          <w:sz w:val="22"/>
          <w:szCs w:val="22"/>
        </w:rPr>
        <w:t>General indication of the location where the subsurface work will occur and the</w:t>
      </w:r>
      <w:r w:rsidR="0017071D">
        <w:rPr>
          <w:sz w:val="22"/>
          <w:szCs w:val="22"/>
        </w:rPr>
        <w:t xml:space="preserve"> Plant Maintenance Order Number</w:t>
      </w:r>
      <w:r w:rsidRPr="009849DD">
        <w:rPr>
          <w:sz w:val="22"/>
          <w:szCs w:val="22"/>
        </w:rPr>
        <w:t xml:space="preserve">. </w:t>
      </w:r>
    </w:p>
    <w:p w:rsidR="00A35187" w:rsidRPr="009849DD" w:rsidRDefault="002144A7" w:rsidP="00A35187">
      <w:pPr>
        <w:pStyle w:val="Heading3"/>
        <w:rPr>
          <w:sz w:val="22"/>
          <w:szCs w:val="22"/>
        </w:rPr>
      </w:pPr>
      <w:bookmarkStart w:id="104" w:name="_Toc123652284"/>
      <w:bookmarkStart w:id="105" w:name="_Toc268522246"/>
      <w:r>
        <w:rPr>
          <w:sz w:val="22"/>
          <w:szCs w:val="22"/>
        </w:rPr>
        <w:t>12</w:t>
      </w:r>
      <w:r w:rsidR="00A35187" w:rsidRPr="009849DD">
        <w:rPr>
          <w:sz w:val="22"/>
          <w:szCs w:val="22"/>
        </w:rPr>
        <w:t>.1.6</w:t>
      </w:r>
      <w:r w:rsidR="00A35187" w:rsidRPr="009849DD">
        <w:rPr>
          <w:sz w:val="22"/>
          <w:szCs w:val="22"/>
        </w:rPr>
        <w:tab/>
        <w:t>Work Description</w:t>
      </w:r>
      <w:bookmarkEnd w:id="104"/>
      <w:bookmarkEnd w:id="105"/>
    </w:p>
    <w:p w:rsidR="00A35187" w:rsidRPr="009849DD" w:rsidRDefault="00A35187" w:rsidP="002144A7">
      <w:pPr>
        <w:pStyle w:val="BodyText3"/>
        <w:rPr>
          <w:sz w:val="22"/>
          <w:szCs w:val="22"/>
        </w:rPr>
      </w:pPr>
      <w:r w:rsidRPr="009849DD">
        <w:rPr>
          <w:sz w:val="22"/>
          <w:szCs w:val="22"/>
        </w:rPr>
        <w:t>General description of the work that will be performed.</w:t>
      </w:r>
    </w:p>
    <w:p w:rsidR="00A35187" w:rsidRPr="009849DD" w:rsidRDefault="002144A7" w:rsidP="00A35187">
      <w:pPr>
        <w:pStyle w:val="Heading3"/>
        <w:rPr>
          <w:sz w:val="22"/>
          <w:szCs w:val="22"/>
        </w:rPr>
      </w:pPr>
      <w:bookmarkStart w:id="106" w:name="_Toc123652285"/>
      <w:bookmarkStart w:id="107" w:name="_Toc268522247"/>
      <w:r>
        <w:rPr>
          <w:sz w:val="22"/>
          <w:szCs w:val="22"/>
        </w:rPr>
        <w:t>12</w:t>
      </w:r>
      <w:r w:rsidR="00A35187" w:rsidRPr="009849DD">
        <w:rPr>
          <w:sz w:val="22"/>
          <w:szCs w:val="22"/>
        </w:rPr>
        <w:t>.1.7</w:t>
      </w:r>
      <w:r w:rsidR="00A35187" w:rsidRPr="009849DD">
        <w:rPr>
          <w:sz w:val="22"/>
          <w:szCs w:val="22"/>
        </w:rPr>
        <w:tab/>
        <w:t>Extent of Work</w:t>
      </w:r>
      <w:bookmarkEnd w:id="106"/>
      <w:bookmarkEnd w:id="107"/>
    </w:p>
    <w:p w:rsidR="00A35187" w:rsidRPr="002144A7" w:rsidRDefault="00A35187" w:rsidP="002144A7">
      <w:pPr>
        <w:pStyle w:val="BodyText3"/>
        <w:rPr>
          <w:sz w:val="22"/>
          <w:szCs w:val="22"/>
        </w:rPr>
      </w:pPr>
      <w:r w:rsidRPr="009849DD">
        <w:rPr>
          <w:sz w:val="22"/>
          <w:szCs w:val="22"/>
        </w:rPr>
        <w:t>An indication of the depth of the dig and reason for the dig.</w:t>
      </w:r>
    </w:p>
    <w:p w:rsidR="00A35187" w:rsidRPr="009849DD" w:rsidRDefault="002144A7" w:rsidP="00A35187">
      <w:pPr>
        <w:pStyle w:val="Heading3"/>
        <w:rPr>
          <w:sz w:val="22"/>
          <w:szCs w:val="22"/>
        </w:rPr>
      </w:pPr>
      <w:bookmarkStart w:id="108" w:name="_Toc123652286"/>
      <w:bookmarkStart w:id="109" w:name="_Toc268522248"/>
      <w:r>
        <w:rPr>
          <w:sz w:val="22"/>
          <w:szCs w:val="22"/>
        </w:rPr>
        <w:t>12</w:t>
      </w:r>
      <w:r w:rsidR="00A35187" w:rsidRPr="009849DD">
        <w:rPr>
          <w:sz w:val="22"/>
          <w:szCs w:val="22"/>
        </w:rPr>
        <w:t>.1.8</w:t>
      </w:r>
      <w:r w:rsidR="00A35187" w:rsidRPr="009849DD">
        <w:rPr>
          <w:sz w:val="22"/>
          <w:szCs w:val="22"/>
        </w:rPr>
        <w:tab/>
        <w:t>Contractor/Vendor Safety Briefing</w:t>
      </w:r>
      <w:bookmarkEnd w:id="108"/>
      <w:bookmarkEnd w:id="109"/>
    </w:p>
    <w:p w:rsidR="00A35187" w:rsidRPr="009849DD" w:rsidRDefault="00A35187" w:rsidP="002144A7">
      <w:pPr>
        <w:pStyle w:val="BodyText3"/>
        <w:rPr>
          <w:sz w:val="22"/>
          <w:szCs w:val="22"/>
        </w:rPr>
      </w:pPr>
      <w:r w:rsidRPr="009849DD">
        <w:rPr>
          <w:sz w:val="22"/>
          <w:szCs w:val="22"/>
        </w:rPr>
        <w:t xml:space="preserve">Date contractor personnel completed Contractor Orientation. </w:t>
      </w:r>
    </w:p>
    <w:p w:rsidR="00A35187" w:rsidRPr="009849DD" w:rsidRDefault="002144A7" w:rsidP="00A35187">
      <w:pPr>
        <w:pStyle w:val="Heading3"/>
        <w:rPr>
          <w:sz w:val="22"/>
          <w:szCs w:val="22"/>
        </w:rPr>
      </w:pPr>
      <w:bookmarkStart w:id="110" w:name="_Toc123652287"/>
      <w:bookmarkStart w:id="111" w:name="_Toc268522249"/>
      <w:r>
        <w:rPr>
          <w:sz w:val="22"/>
          <w:szCs w:val="22"/>
        </w:rPr>
        <w:t>12</w:t>
      </w:r>
      <w:r w:rsidR="00A35187" w:rsidRPr="009849DD">
        <w:rPr>
          <w:sz w:val="22"/>
          <w:szCs w:val="22"/>
        </w:rPr>
        <w:t>.1.9</w:t>
      </w:r>
      <w:r w:rsidR="00A35187" w:rsidRPr="009849DD">
        <w:rPr>
          <w:sz w:val="22"/>
          <w:szCs w:val="22"/>
        </w:rPr>
        <w:tab/>
        <w:t>Pre-Construction Meeting</w:t>
      </w:r>
      <w:bookmarkEnd w:id="110"/>
      <w:bookmarkEnd w:id="111"/>
    </w:p>
    <w:p w:rsidR="00A35187" w:rsidRPr="009849DD" w:rsidRDefault="00A35187" w:rsidP="002144A7">
      <w:pPr>
        <w:pStyle w:val="BodyText3"/>
        <w:rPr>
          <w:sz w:val="22"/>
          <w:szCs w:val="22"/>
        </w:rPr>
      </w:pPr>
      <w:r w:rsidRPr="009849DD">
        <w:rPr>
          <w:sz w:val="22"/>
          <w:szCs w:val="22"/>
        </w:rPr>
        <w:t xml:space="preserve">Date and time that the Responsible Person has scheduled the pre-construction meeting.      </w:t>
      </w:r>
    </w:p>
    <w:p w:rsidR="00A35187" w:rsidRPr="009849DD" w:rsidRDefault="002144A7" w:rsidP="00A35187">
      <w:pPr>
        <w:pStyle w:val="Heading3"/>
        <w:rPr>
          <w:sz w:val="22"/>
          <w:szCs w:val="22"/>
        </w:rPr>
      </w:pPr>
      <w:bookmarkStart w:id="112" w:name="_Toc123652288"/>
      <w:bookmarkStart w:id="113" w:name="_Toc268522250"/>
      <w:r>
        <w:rPr>
          <w:sz w:val="22"/>
          <w:szCs w:val="22"/>
        </w:rPr>
        <w:t>12</w:t>
      </w:r>
      <w:r w:rsidR="00A35187" w:rsidRPr="009849DD">
        <w:rPr>
          <w:sz w:val="22"/>
          <w:szCs w:val="22"/>
        </w:rPr>
        <w:t>.1.10</w:t>
      </w:r>
      <w:r w:rsidR="00A35187" w:rsidRPr="009849DD">
        <w:rPr>
          <w:sz w:val="22"/>
          <w:szCs w:val="22"/>
        </w:rPr>
        <w:tab/>
        <w:t>Meeting Attendees</w:t>
      </w:r>
      <w:bookmarkEnd w:id="112"/>
      <w:bookmarkEnd w:id="113"/>
    </w:p>
    <w:p w:rsidR="00A35187" w:rsidRPr="009849DD" w:rsidRDefault="00A35187" w:rsidP="002144A7">
      <w:pPr>
        <w:pStyle w:val="BodyText3"/>
        <w:rPr>
          <w:sz w:val="22"/>
          <w:szCs w:val="22"/>
        </w:rPr>
      </w:pPr>
      <w:r w:rsidRPr="009849DD">
        <w:rPr>
          <w:sz w:val="22"/>
          <w:szCs w:val="22"/>
        </w:rPr>
        <w:t xml:space="preserve">Printed name and title of each person who will be in attendance at the pre-construction meeting.      </w:t>
      </w:r>
    </w:p>
    <w:p w:rsidR="00A35187" w:rsidRPr="009849DD" w:rsidRDefault="002144A7" w:rsidP="00A35187">
      <w:pPr>
        <w:pStyle w:val="Heading3"/>
        <w:rPr>
          <w:sz w:val="22"/>
          <w:szCs w:val="22"/>
        </w:rPr>
      </w:pPr>
      <w:bookmarkStart w:id="114" w:name="_Toc123652289"/>
      <w:bookmarkStart w:id="115" w:name="_Toc268522251"/>
      <w:r>
        <w:rPr>
          <w:sz w:val="22"/>
          <w:szCs w:val="22"/>
        </w:rPr>
        <w:lastRenderedPageBreak/>
        <w:t>12</w:t>
      </w:r>
      <w:r w:rsidR="00A35187" w:rsidRPr="009849DD">
        <w:rPr>
          <w:sz w:val="22"/>
          <w:szCs w:val="22"/>
        </w:rPr>
        <w:t>.1.11</w:t>
      </w:r>
      <w:r w:rsidR="00A35187" w:rsidRPr="009849DD">
        <w:rPr>
          <w:sz w:val="22"/>
          <w:szCs w:val="22"/>
        </w:rPr>
        <w:tab/>
        <w:t>Notification of Safety Rep:</w:t>
      </w:r>
      <w:bookmarkEnd w:id="114"/>
      <w:bookmarkEnd w:id="115"/>
    </w:p>
    <w:p w:rsidR="00A35187" w:rsidRPr="009849DD" w:rsidRDefault="00A35187" w:rsidP="002144A7">
      <w:pPr>
        <w:pStyle w:val="BodyText3"/>
        <w:rPr>
          <w:sz w:val="22"/>
          <w:szCs w:val="22"/>
        </w:rPr>
      </w:pPr>
      <w:r w:rsidRPr="009849DD">
        <w:rPr>
          <w:sz w:val="22"/>
          <w:szCs w:val="22"/>
        </w:rPr>
        <w:t xml:space="preserve">Printed name and title of the </w:t>
      </w:r>
      <w:r w:rsidR="0017071D">
        <w:rPr>
          <w:sz w:val="22"/>
          <w:szCs w:val="22"/>
        </w:rPr>
        <w:t>plant/facility</w:t>
      </w:r>
      <w:r w:rsidRPr="009849DD">
        <w:rPr>
          <w:sz w:val="22"/>
          <w:szCs w:val="22"/>
        </w:rPr>
        <w:t xml:space="preserve"> safety representative that has been notified of the planned dig and pre-construction meeting (Note: Safety Rep does not have to be present at the meeting).</w:t>
      </w:r>
    </w:p>
    <w:p w:rsidR="00A35187" w:rsidRPr="009849DD" w:rsidRDefault="002144A7" w:rsidP="00A35187">
      <w:pPr>
        <w:pStyle w:val="Heading3"/>
        <w:rPr>
          <w:sz w:val="22"/>
          <w:szCs w:val="22"/>
        </w:rPr>
      </w:pPr>
      <w:bookmarkStart w:id="116" w:name="_Toc123652290"/>
      <w:bookmarkStart w:id="117" w:name="_Toc268522252"/>
      <w:r>
        <w:rPr>
          <w:sz w:val="22"/>
          <w:szCs w:val="22"/>
        </w:rPr>
        <w:t>12</w:t>
      </w:r>
      <w:r w:rsidR="00A35187" w:rsidRPr="009849DD">
        <w:rPr>
          <w:sz w:val="22"/>
          <w:szCs w:val="22"/>
        </w:rPr>
        <w:t>.1.12</w:t>
      </w:r>
      <w:r w:rsidR="00A35187" w:rsidRPr="009849DD">
        <w:rPr>
          <w:sz w:val="22"/>
          <w:szCs w:val="22"/>
        </w:rPr>
        <w:tab/>
        <w:t>Plant Reviewer</w:t>
      </w:r>
      <w:bookmarkEnd w:id="116"/>
      <w:bookmarkEnd w:id="117"/>
    </w:p>
    <w:p w:rsidR="00A35187" w:rsidRPr="009849DD" w:rsidRDefault="00A35187" w:rsidP="002144A7">
      <w:pPr>
        <w:pStyle w:val="BodyText3"/>
        <w:rPr>
          <w:sz w:val="22"/>
          <w:szCs w:val="22"/>
        </w:rPr>
      </w:pPr>
      <w:r w:rsidRPr="009849DD">
        <w:rPr>
          <w:sz w:val="22"/>
          <w:szCs w:val="22"/>
        </w:rPr>
        <w:t xml:space="preserve">Printed name and title of any plant employee who is familiar with the area of the plant where the planned subsurface work will take place. (Note: The Plant Reviewer may also be the dig authority.)  </w:t>
      </w:r>
    </w:p>
    <w:p w:rsidR="00A35187" w:rsidRPr="009849DD" w:rsidRDefault="002144A7" w:rsidP="00A35187">
      <w:pPr>
        <w:pStyle w:val="Heading3"/>
        <w:rPr>
          <w:sz w:val="22"/>
          <w:szCs w:val="22"/>
        </w:rPr>
      </w:pPr>
      <w:bookmarkStart w:id="118" w:name="_Toc123652291"/>
      <w:bookmarkStart w:id="119" w:name="_Toc268522253"/>
      <w:r>
        <w:rPr>
          <w:sz w:val="22"/>
          <w:szCs w:val="22"/>
        </w:rPr>
        <w:t>12</w:t>
      </w:r>
      <w:r w:rsidR="00A35187" w:rsidRPr="009849DD">
        <w:rPr>
          <w:sz w:val="22"/>
          <w:szCs w:val="22"/>
        </w:rPr>
        <w:t>.1.13</w:t>
      </w:r>
      <w:r w:rsidR="00A35187" w:rsidRPr="009849DD">
        <w:rPr>
          <w:sz w:val="22"/>
          <w:szCs w:val="22"/>
        </w:rPr>
        <w:tab/>
        <w:t>Drawing #s Reviewed</w:t>
      </w:r>
      <w:bookmarkEnd w:id="118"/>
      <w:bookmarkEnd w:id="119"/>
    </w:p>
    <w:p w:rsidR="00A35187" w:rsidRPr="009849DD" w:rsidRDefault="00A35187" w:rsidP="002144A7">
      <w:pPr>
        <w:pStyle w:val="BodyText3"/>
        <w:rPr>
          <w:sz w:val="22"/>
          <w:szCs w:val="22"/>
        </w:rPr>
      </w:pPr>
      <w:r w:rsidRPr="009849DD">
        <w:rPr>
          <w:sz w:val="22"/>
          <w:szCs w:val="22"/>
        </w:rPr>
        <w:t xml:space="preserve">Numbers of the plant engineering drawings that are being reviewed to assess safety considerations for the planned work.      </w:t>
      </w:r>
    </w:p>
    <w:p w:rsidR="00A35187" w:rsidRPr="009849DD" w:rsidRDefault="002144A7" w:rsidP="00A35187">
      <w:pPr>
        <w:pStyle w:val="Heading3"/>
        <w:rPr>
          <w:sz w:val="22"/>
          <w:szCs w:val="22"/>
        </w:rPr>
      </w:pPr>
      <w:bookmarkStart w:id="120" w:name="_Toc123652292"/>
      <w:bookmarkStart w:id="121" w:name="_Toc268522254"/>
      <w:r>
        <w:rPr>
          <w:sz w:val="22"/>
          <w:szCs w:val="22"/>
        </w:rPr>
        <w:t>12</w:t>
      </w:r>
      <w:r w:rsidR="00A35187" w:rsidRPr="009849DD">
        <w:rPr>
          <w:sz w:val="22"/>
          <w:szCs w:val="22"/>
        </w:rPr>
        <w:t>.1.14</w:t>
      </w:r>
      <w:r w:rsidR="00A35187" w:rsidRPr="009849DD">
        <w:rPr>
          <w:sz w:val="22"/>
          <w:szCs w:val="22"/>
        </w:rPr>
        <w:tab/>
        <w:t>Drawings Reviewed By</w:t>
      </w:r>
      <w:bookmarkEnd w:id="120"/>
      <w:bookmarkEnd w:id="121"/>
    </w:p>
    <w:p w:rsidR="00A35187" w:rsidRPr="009849DD" w:rsidRDefault="00A35187" w:rsidP="002144A7">
      <w:pPr>
        <w:pStyle w:val="BodyText3"/>
        <w:rPr>
          <w:sz w:val="22"/>
          <w:szCs w:val="22"/>
        </w:rPr>
      </w:pPr>
      <w:r w:rsidRPr="009849DD">
        <w:rPr>
          <w:sz w:val="22"/>
          <w:szCs w:val="22"/>
        </w:rPr>
        <w:t xml:space="preserve">Printed name and title of the person who is reviewing the plant engineering drawings.      </w:t>
      </w:r>
    </w:p>
    <w:p w:rsidR="00A35187" w:rsidRPr="009849DD" w:rsidRDefault="002144A7" w:rsidP="00A35187">
      <w:pPr>
        <w:pStyle w:val="Heading3"/>
        <w:rPr>
          <w:sz w:val="22"/>
          <w:szCs w:val="22"/>
        </w:rPr>
      </w:pPr>
      <w:bookmarkStart w:id="122" w:name="_Toc123652293"/>
      <w:bookmarkStart w:id="123" w:name="_Toc268522255"/>
      <w:r>
        <w:rPr>
          <w:sz w:val="22"/>
          <w:szCs w:val="22"/>
        </w:rPr>
        <w:t>12</w:t>
      </w:r>
      <w:r w:rsidR="00A35187" w:rsidRPr="009849DD">
        <w:rPr>
          <w:sz w:val="22"/>
          <w:szCs w:val="22"/>
        </w:rPr>
        <w:t>.1.15</w:t>
      </w:r>
      <w:r w:rsidR="00A35187" w:rsidRPr="009849DD">
        <w:rPr>
          <w:sz w:val="22"/>
          <w:szCs w:val="22"/>
        </w:rPr>
        <w:tab/>
        <w:t>Excavator</w:t>
      </w:r>
      <w:bookmarkEnd w:id="122"/>
      <w:bookmarkEnd w:id="123"/>
    </w:p>
    <w:p w:rsidR="00A35187" w:rsidRPr="009849DD" w:rsidRDefault="00A35187" w:rsidP="002144A7">
      <w:pPr>
        <w:pStyle w:val="BodyText3"/>
        <w:rPr>
          <w:sz w:val="22"/>
          <w:szCs w:val="22"/>
        </w:rPr>
      </w:pPr>
      <w:r w:rsidRPr="009849DD">
        <w:rPr>
          <w:sz w:val="22"/>
          <w:szCs w:val="22"/>
        </w:rPr>
        <w:t xml:space="preserve">Printed name of the company or department doing the actual subsurface digging.      </w:t>
      </w:r>
    </w:p>
    <w:p w:rsidR="00A35187" w:rsidRPr="009849DD" w:rsidRDefault="002144A7" w:rsidP="00A35187">
      <w:pPr>
        <w:pStyle w:val="Heading3"/>
        <w:rPr>
          <w:sz w:val="22"/>
          <w:szCs w:val="22"/>
        </w:rPr>
      </w:pPr>
      <w:bookmarkStart w:id="124" w:name="_Toc123652294"/>
      <w:bookmarkStart w:id="125" w:name="_Toc268522256"/>
      <w:r>
        <w:rPr>
          <w:sz w:val="22"/>
          <w:szCs w:val="22"/>
        </w:rPr>
        <w:t>12</w:t>
      </w:r>
      <w:r w:rsidR="00A35187" w:rsidRPr="009849DD">
        <w:rPr>
          <w:sz w:val="22"/>
          <w:szCs w:val="22"/>
        </w:rPr>
        <w:t>.1.16</w:t>
      </w:r>
      <w:r w:rsidR="00A35187" w:rsidRPr="009849DD">
        <w:rPr>
          <w:sz w:val="22"/>
          <w:szCs w:val="22"/>
        </w:rPr>
        <w:tab/>
        <w:t>Area Premarking</w:t>
      </w:r>
      <w:bookmarkEnd w:id="124"/>
      <w:bookmarkEnd w:id="125"/>
    </w:p>
    <w:p w:rsidR="00A35187" w:rsidRPr="009849DD" w:rsidRDefault="00A35187" w:rsidP="002144A7">
      <w:pPr>
        <w:pStyle w:val="BodyText3"/>
        <w:rPr>
          <w:sz w:val="22"/>
          <w:szCs w:val="22"/>
        </w:rPr>
      </w:pPr>
      <w:r w:rsidRPr="009849DD">
        <w:rPr>
          <w:sz w:val="22"/>
          <w:szCs w:val="22"/>
        </w:rPr>
        <w:t xml:space="preserve">Description of the markings put in place to identify the dimensions and location of the planned subsurface dig area.       </w:t>
      </w:r>
    </w:p>
    <w:p w:rsidR="00A35187" w:rsidRPr="009849DD" w:rsidRDefault="002144A7" w:rsidP="00A35187">
      <w:pPr>
        <w:pStyle w:val="Heading3"/>
        <w:rPr>
          <w:sz w:val="22"/>
          <w:szCs w:val="22"/>
        </w:rPr>
      </w:pPr>
      <w:bookmarkStart w:id="126" w:name="_Toc123652295"/>
      <w:bookmarkStart w:id="127" w:name="_Toc268522257"/>
      <w:r>
        <w:rPr>
          <w:sz w:val="22"/>
          <w:szCs w:val="22"/>
        </w:rPr>
        <w:t>12</w:t>
      </w:r>
      <w:r w:rsidR="00A35187" w:rsidRPr="009849DD">
        <w:rPr>
          <w:sz w:val="22"/>
          <w:szCs w:val="22"/>
        </w:rPr>
        <w:t>.1.17</w:t>
      </w:r>
      <w:r w:rsidR="00A35187" w:rsidRPr="009849DD">
        <w:rPr>
          <w:sz w:val="22"/>
          <w:szCs w:val="22"/>
        </w:rPr>
        <w:tab/>
        <w:t>Special High Risk Requirements</w:t>
      </w:r>
      <w:bookmarkEnd w:id="126"/>
      <w:bookmarkEnd w:id="127"/>
    </w:p>
    <w:p w:rsidR="00A35187" w:rsidRPr="009849DD" w:rsidRDefault="00A35187" w:rsidP="002144A7">
      <w:pPr>
        <w:pStyle w:val="BodyText3"/>
        <w:rPr>
          <w:sz w:val="22"/>
          <w:szCs w:val="22"/>
        </w:rPr>
      </w:pPr>
      <w:r w:rsidRPr="009849DD">
        <w:rPr>
          <w:sz w:val="22"/>
          <w:szCs w:val="22"/>
        </w:rPr>
        <w:t>An indication by the Plant</w:t>
      </w:r>
      <w:r w:rsidR="0017071D">
        <w:rPr>
          <w:sz w:val="22"/>
          <w:szCs w:val="22"/>
        </w:rPr>
        <w:t>/Facility</w:t>
      </w:r>
      <w:r w:rsidRPr="009849DD">
        <w:rPr>
          <w:sz w:val="22"/>
          <w:szCs w:val="22"/>
        </w:rPr>
        <w:t xml:space="preserve"> Dig Authority that the work is high risk and may require one of more of the following special considerations:</w:t>
      </w:r>
    </w:p>
    <w:p w:rsidR="00A35187" w:rsidRPr="009849DD" w:rsidRDefault="002144A7" w:rsidP="00A35187">
      <w:pPr>
        <w:pStyle w:val="Heading3"/>
        <w:rPr>
          <w:sz w:val="22"/>
          <w:szCs w:val="22"/>
        </w:rPr>
      </w:pPr>
      <w:bookmarkStart w:id="128" w:name="_Toc123652296"/>
      <w:bookmarkStart w:id="129" w:name="_Toc268522258"/>
      <w:r>
        <w:rPr>
          <w:sz w:val="22"/>
          <w:szCs w:val="22"/>
        </w:rPr>
        <w:t>12</w:t>
      </w:r>
      <w:r w:rsidR="00A35187" w:rsidRPr="009849DD">
        <w:rPr>
          <w:sz w:val="22"/>
          <w:szCs w:val="22"/>
        </w:rPr>
        <w:t>.1.18</w:t>
      </w:r>
      <w:r w:rsidR="00A35187" w:rsidRPr="009849DD">
        <w:rPr>
          <w:sz w:val="22"/>
          <w:szCs w:val="22"/>
        </w:rPr>
        <w:tab/>
        <w:t>Tool Grounding</w:t>
      </w:r>
      <w:bookmarkEnd w:id="128"/>
      <w:bookmarkEnd w:id="129"/>
    </w:p>
    <w:p w:rsidR="00A35187" w:rsidRPr="009849DD" w:rsidRDefault="00A35187" w:rsidP="002144A7">
      <w:pPr>
        <w:pStyle w:val="BodyText3"/>
        <w:rPr>
          <w:sz w:val="22"/>
          <w:szCs w:val="22"/>
        </w:rPr>
      </w:pPr>
      <w:r w:rsidRPr="009849DD">
        <w:rPr>
          <w:sz w:val="22"/>
          <w:szCs w:val="22"/>
        </w:rPr>
        <w:t>Grounding requirements for tools used at the work site, if necessary. (Plant</w:t>
      </w:r>
      <w:r w:rsidR="0017071D">
        <w:rPr>
          <w:sz w:val="22"/>
          <w:szCs w:val="22"/>
        </w:rPr>
        <w:t>/Facility</w:t>
      </w:r>
      <w:r w:rsidRPr="009849DD">
        <w:rPr>
          <w:sz w:val="22"/>
          <w:szCs w:val="22"/>
        </w:rPr>
        <w:t xml:space="preserve"> Dig Authority may enter N/A if not necessary.)</w:t>
      </w:r>
    </w:p>
    <w:p w:rsidR="00A35187" w:rsidRPr="009849DD" w:rsidRDefault="002144A7" w:rsidP="00A35187">
      <w:pPr>
        <w:pStyle w:val="Heading3"/>
        <w:rPr>
          <w:sz w:val="22"/>
          <w:szCs w:val="22"/>
        </w:rPr>
      </w:pPr>
      <w:bookmarkStart w:id="130" w:name="_Toc123652297"/>
      <w:bookmarkStart w:id="131" w:name="_Toc268522259"/>
      <w:r>
        <w:rPr>
          <w:sz w:val="22"/>
          <w:szCs w:val="22"/>
        </w:rPr>
        <w:t>12</w:t>
      </w:r>
      <w:r w:rsidR="00A35187" w:rsidRPr="009849DD">
        <w:rPr>
          <w:sz w:val="22"/>
          <w:szCs w:val="22"/>
        </w:rPr>
        <w:t>.1.19</w:t>
      </w:r>
      <w:r w:rsidR="00A35187" w:rsidRPr="009849DD">
        <w:rPr>
          <w:sz w:val="22"/>
          <w:szCs w:val="22"/>
        </w:rPr>
        <w:tab/>
        <w:t>Utility Isolation &amp; Marking</w:t>
      </w:r>
      <w:bookmarkEnd w:id="130"/>
      <w:bookmarkEnd w:id="131"/>
    </w:p>
    <w:p w:rsidR="00A35187" w:rsidRPr="009849DD" w:rsidRDefault="00A35187" w:rsidP="002144A7">
      <w:pPr>
        <w:pStyle w:val="BodyText3"/>
        <w:rPr>
          <w:sz w:val="22"/>
          <w:szCs w:val="22"/>
        </w:rPr>
      </w:pPr>
      <w:r w:rsidRPr="009849DD">
        <w:rPr>
          <w:sz w:val="22"/>
          <w:szCs w:val="22"/>
        </w:rPr>
        <w:t>Station utilities that must be shut down and marked prior to start of work, if necessary. (Plant</w:t>
      </w:r>
      <w:r w:rsidR="0017071D">
        <w:rPr>
          <w:sz w:val="22"/>
          <w:szCs w:val="22"/>
        </w:rPr>
        <w:t>/Facility</w:t>
      </w:r>
      <w:r w:rsidRPr="009849DD">
        <w:rPr>
          <w:sz w:val="22"/>
          <w:szCs w:val="22"/>
        </w:rPr>
        <w:t xml:space="preserve"> Dig Authority may enter N/A if not necessary.)</w:t>
      </w:r>
    </w:p>
    <w:p w:rsidR="00A35187" w:rsidRPr="009849DD" w:rsidRDefault="002144A7" w:rsidP="00A35187">
      <w:pPr>
        <w:pStyle w:val="Heading3"/>
        <w:rPr>
          <w:sz w:val="22"/>
          <w:szCs w:val="22"/>
        </w:rPr>
      </w:pPr>
      <w:bookmarkStart w:id="132" w:name="_Toc123652298"/>
      <w:bookmarkStart w:id="133" w:name="_Toc268522260"/>
      <w:r>
        <w:rPr>
          <w:sz w:val="22"/>
          <w:szCs w:val="22"/>
        </w:rPr>
        <w:t>12</w:t>
      </w:r>
      <w:r w:rsidR="00A35187" w:rsidRPr="009849DD">
        <w:rPr>
          <w:sz w:val="22"/>
          <w:szCs w:val="22"/>
        </w:rPr>
        <w:t>.1.20</w:t>
      </w:r>
      <w:r w:rsidR="00A35187" w:rsidRPr="009849DD">
        <w:rPr>
          <w:sz w:val="22"/>
          <w:szCs w:val="22"/>
        </w:rPr>
        <w:tab/>
        <w:t>Dig Area Identification</w:t>
      </w:r>
      <w:bookmarkEnd w:id="132"/>
      <w:bookmarkEnd w:id="133"/>
    </w:p>
    <w:p w:rsidR="00A35187" w:rsidRPr="009849DD" w:rsidRDefault="00A35187" w:rsidP="002144A7">
      <w:pPr>
        <w:pStyle w:val="BodyText3"/>
        <w:rPr>
          <w:sz w:val="22"/>
          <w:szCs w:val="22"/>
        </w:rPr>
      </w:pPr>
      <w:r w:rsidRPr="009849DD">
        <w:rPr>
          <w:sz w:val="22"/>
          <w:szCs w:val="22"/>
        </w:rPr>
        <w:t>Special marking requirements for the work site, if necessary. (Plant</w:t>
      </w:r>
      <w:r w:rsidR="0017071D">
        <w:rPr>
          <w:sz w:val="22"/>
          <w:szCs w:val="22"/>
        </w:rPr>
        <w:t>/Facility</w:t>
      </w:r>
      <w:r w:rsidRPr="009849DD">
        <w:rPr>
          <w:sz w:val="22"/>
          <w:szCs w:val="22"/>
        </w:rPr>
        <w:t xml:space="preserve"> Dig Authority may enter N/A if not necessary.)</w:t>
      </w:r>
    </w:p>
    <w:p w:rsidR="00A35187" w:rsidRPr="009849DD" w:rsidRDefault="002144A7" w:rsidP="00A35187">
      <w:pPr>
        <w:pStyle w:val="Heading3"/>
        <w:rPr>
          <w:sz w:val="22"/>
          <w:szCs w:val="22"/>
        </w:rPr>
      </w:pPr>
      <w:bookmarkStart w:id="134" w:name="_Toc123652299"/>
      <w:bookmarkStart w:id="135" w:name="_Toc268522261"/>
      <w:r>
        <w:rPr>
          <w:sz w:val="22"/>
          <w:szCs w:val="22"/>
        </w:rPr>
        <w:t>12</w:t>
      </w:r>
      <w:r w:rsidR="00A35187" w:rsidRPr="009849DD">
        <w:rPr>
          <w:sz w:val="22"/>
          <w:szCs w:val="22"/>
        </w:rPr>
        <w:t>.1.21</w:t>
      </w:r>
      <w:r w:rsidR="00A35187" w:rsidRPr="009849DD">
        <w:rPr>
          <w:sz w:val="22"/>
          <w:szCs w:val="22"/>
        </w:rPr>
        <w:tab/>
        <w:t>Identified or Known Hazards</w:t>
      </w:r>
      <w:bookmarkEnd w:id="134"/>
      <w:bookmarkEnd w:id="135"/>
    </w:p>
    <w:p w:rsidR="00A35187" w:rsidRPr="009849DD" w:rsidRDefault="00A35187" w:rsidP="002144A7">
      <w:pPr>
        <w:pStyle w:val="BodyText3"/>
        <w:rPr>
          <w:sz w:val="22"/>
          <w:szCs w:val="22"/>
        </w:rPr>
      </w:pPr>
      <w:r w:rsidRPr="009849DD">
        <w:rPr>
          <w:sz w:val="22"/>
          <w:szCs w:val="22"/>
        </w:rPr>
        <w:t>List any known hazards that have been identified at the work. (Plant</w:t>
      </w:r>
      <w:r w:rsidR="0017071D">
        <w:rPr>
          <w:sz w:val="22"/>
          <w:szCs w:val="22"/>
        </w:rPr>
        <w:t>/Facility</w:t>
      </w:r>
      <w:r w:rsidRPr="009849DD">
        <w:rPr>
          <w:sz w:val="22"/>
          <w:szCs w:val="22"/>
        </w:rPr>
        <w:t xml:space="preserve"> Dig Authority </w:t>
      </w:r>
      <w:r w:rsidRPr="009849DD">
        <w:rPr>
          <w:sz w:val="22"/>
          <w:szCs w:val="22"/>
        </w:rPr>
        <w:lastRenderedPageBreak/>
        <w:t>may enter N/A if not necessary.)</w:t>
      </w:r>
    </w:p>
    <w:p w:rsidR="00A35187" w:rsidRPr="009849DD" w:rsidRDefault="002144A7" w:rsidP="00A35187">
      <w:pPr>
        <w:pStyle w:val="Heading3"/>
        <w:rPr>
          <w:sz w:val="22"/>
          <w:szCs w:val="22"/>
        </w:rPr>
      </w:pPr>
      <w:bookmarkStart w:id="136" w:name="_Toc123652300"/>
      <w:bookmarkStart w:id="137" w:name="_Toc268522262"/>
      <w:r>
        <w:rPr>
          <w:sz w:val="22"/>
          <w:szCs w:val="22"/>
        </w:rPr>
        <w:t>12</w:t>
      </w:r>
      <w:r w:rsidR="00A35187" w:rsidRPr="009849DD">
        <w:rPr>
          <w:sz w:val="22"/>
          <w:szCs w:val="22"/>
        </w:rPr>
        <w:t>.1.22</w:t>
      </w:r>
      <w:r w:rsidR="00A35187" w:rsidRPr="009849DD">
        <w:rPr>
          <w:sz w:val="22"/>
          <w:szCs w:val="22"/>
        </w:rPr>
        <w:tab/>
        <w:t>Work Area Scanned By</w:t>
      </w:r>
      <w:bookmarkEnd w:id="136"/>
      <w:bookmarkEnd w:id="137"/>
    </w:p>
    <w:p w:rsidR="00A35187" w:rsidRPr="009849DD" w:rsidRDefault="00A35187" w:rsidP="002144A7">
      <w:pPr>
        <w:pStyle w:val="BodyText3"/>
        <w:rPr>
          <w:sz w:val="22"/>
          <w:szCs w:val="22"/>
        </w:rPr>
      </w:pPr>
      <w:r w:rsidRPr="009849DD">
        <w:rPr>
          <w:sz w:val="22"/>
          <w:szCs w:val="22"/>
        </w:rPr>
        <w:t xml:space="preserve">Printed name of the individual who has scanned the subsurface of the work area using a </w:t>
      </w:r>
      <w:r w:rsidR="004E20D0" w:rsidRPr="009849DD">
        <w:rPr>
          <w:sz w:val="22"/>
          <w:szCs w:val="22"/>
        </w:rPr>
        <w:t>Radio detection</w:t>
      </w:r>
      <w:r w:rsidRPr="009849DD">
        <w:rPr>
          <w:sz w:val="22"/>
          <w:szCs w:val="22"/>
        </w:rPr>
        <w:t xml:space="preserve"> Tool, and then marked-off all utilities within 2-feet of the dig area. Include the date of the scan.</w:t>
      </w:r>
    </w:p>
    <w:p w:rsidR="00A35187" w:rsidRPr="009849DD" w:rsidRDefault="002144A7" w:rsidP="00A35187">
      <w:pPr>
        <w:pStyle w:val="Heading3"/>
        <w:rPr>
          <w:sz w:val="22"/>
          <w:szCs w:val="22"/>
        </w:rPr>
      </w:pPr>
      <w:bookmarkStart w:id="138" w:name="_Toc123652301"/>
      <w:bookmarkStart w:id="139" w:name="_Toc268522263"/>
      <w:r>
        <w:rPr>
          <w:sz w:val="22"/>
          <w:szCs w:val="22"/>
        </w:rPr>
        <w:t>12</w:t>
      </w:r>
      <w:r w:rsidR="00A35187" w:rsidRPr="009849DD">
        <w:rPr>
          <w:sz w:val="22"/>
          <w:szCs w:val="22"/>
        </w:rPr>
        <w:t>.1.23</w:t>
      </w:r>
      <w:r w:rsidR="00A35187" w:rsidRPr="009849DD">
        <w:rPr>
          <w:sz w:val="22"/>
          <w:szCs w:val="22"/>
        </w:rPr>
        <w:tab/>
        <w:t>uNDERGROUND fACILITY pROTECTION Confirmation #</w:t>
      </w:r>
      <w:bookmarkEnd w:id="138"/>
      <w:bookmarkEnd w:id="139"/>
    </w:p>
    <w:p w:rsidR="00A35187" w:rsidRPr="009849DD" w:rsidRDefault="00A35187" w:rsidP="002144A7">
      <w:pPr>
        <w:pStyle w:val="BodyText3"/>
        <w:rPr>
          <w:sz w:val="22"/>
          <w:szCs w:val="22"/>
        </w:rPr>
      </w:pPr>
      <w:r w:rsidRPr="009849DD">
        <w:rPr>
          <w:sz w:val="22"/>
          <w:szCs w:val="22"/>
        </w:rPr>
        <w:t xml:space="preserve">The Florida DIG-SAFE Confirmation Number and date it was obtained after notifying DIG-SAFE </w:t>
      </w:r>
      <w:r w:rsidR="0017071D">
        <w:rPr>
          <w:sz w:val="22"/>
          <w:szCs w:val="22"/>
        </w:rPr>
        <w:t>of the planned project. (Plant/Facility</w:t>
      </w:r>
      <w:r w:rsidRPr="009849DD">
        <w:rPr>
          <w:sz w:val="22"/>
          <w:szCs w:val="22"/>
        </w:rPr>
        <w:t xml:space="preserve"> Dig Authority may enter N/A if DIG-SAFE notification is not necessary.)</w:t>
      </w:r>
    </w:p>
    <w:p w:rsidR="00A35187" w:rsidRPr="009849DD" w:rsidRDefault="002144A7" w:rsidP="00A35187">
      <w:pPr>
        <w:pStyle w:val="Heading3"/>
        <w:rPr>
          <w:sz w:val="22"/>
          <w:szCs w:val="22"/>
        </w:rPr>
      </w:pPr>
      <w:bookmarkStart w:id="140" w:name="_Toc123652302"/>
      <w:bookmarkStart w:id="141" w:name="_Toc268522264"/>
      <w:r>
        <w:rPr>
          <w:sz w:val="22"/>
          <w:szCs w:val="22"/>
        </w:rPr>
        <w:t>12</w:t>
      </w:r>
      <w:r w:rsidR="00A35187" w:rsidRPr="009849DD">
        <w:rPr>
          <w:sz w:val="22"/>
          <w:szCs w:val="22"/>
        </w:rPr>
        <w:t>.1.24</w:t>
      </w:r>
      <w:r w:rsidR="00A35187" w:rsidRPr="009849DD">
        <w:rPr>
          <w:sz w:val="22"/>
          <w:szCs w:val="22"/>
        </w:rPr>
        <w:tab/>
        <w:t>Authorized Start Date</w:t>
      </w:r>
      <w:bookmarkEnd w:id="140"/>
      <w:bookmarkEnd w:id="141"/>
    </w:p>
    <w:p w:rsidR="00A35187" w:rsidRPr="009849DD" w:rsidRDefault="00A35187" w:rsidP="002144A7">
      <w:pPr>
        <w:pStyle w:val="BodyText3"/>
        <w:rPr>
          <w:sz w:val="22"/>
          <w:szCs w:val="22"/>
        </w:rPr>
      </w:pPr>
      <w:r w:rsidRPr="009849DD">
        <w:rPr>
          <w:sz w:val="22"/>
          <w:szCs w:val="22"/>
        </w:rPr>
        <w:t>Specified project start date and time, as authorized by the Plant</w:t>
      </w:r>
      <w:r w:rsidR="0017071D">
        <w:rPr>
          <w:sz w:val="22"/>
          <w:szCs w:val="22"/>
        </w:rPr>
        <w:t>/Facility</w:t>
      </w:r>
      <w:r w:rsidRPr="009849DD">
        <w:rPr>
          <w:sz w:val="22"/>
          <w:szCs w:val="22"/>
        </w:rPr>
        <w:t xml:space="preserve"> Dig Authority.      </w:t>
      </w:r>
    </w:p>
    <w:p w:rsidR="00A35187" w:rsidRPr="009849DD" w:rsidRDefault="002144A7" w:rsidP="00A35187">
      <w:pPr>
        <w:pStyle w:val="Heading3"/>
        <w:rPr>
          <w:sz w:val="22"/>
          <w:szCs w:val="22"/>
        </w:rPr>
      </w:pPr>
      <w:bookmarkStart w:id="142" w:name="_Toc123652303"/>
      <w:bookmarkStart w:id="143" w:name="_Toc268522265"/>
      <w:r>
        <w:rPr>
          <w:sz w:val="22"/>
          <w:szCs w:val="22"/>
        </w:rPr>
        <w:t>12</w:t>
      </w:r>
      <w:r w:rsidR="00A35187" w:rsidRPr="009849DD">
        <w:rPr>
          <w:sz w:val="22"/>
          <w:szCs w:val="22"/>
        </w:rPr>
        <w:t>.1.25</w:t>
      </w:r>
      <w:r w:rsidR="00A35187" w:rsidRPr="009849DD">
        <w:rPr>
          <w:sz w:val="22"/>
          <w:szCs w:val="22"/>
        </w:rPr>
        <w:tab/>
        <w:t>Responsible Person Signature</w:t>
      </w:r>
      <w:bookmarkEnd w:id="142"/>
      <w:bookmarkEnd w:id="143"/>
    </w:p>
    <w:p w:rsidR="00A35187" w:rsidRPr="009849DD" w:rsidRDefault="00A35187" w:rsidP="002144A7">
      <w:pPr>
        <w:pStyle w:val="BodyText3"/>
        <w:rPr>
          <w:sz w:val="22"/>
          <w:szCs w:val="22"/>
        </w:rPr>
      </w:pPr>
      <w:r w:rsidRPr="009849DD">
        <w:rPr>
          <w:sz w:val="22"/>
          <w:szCs w:val="22"/>
        </w:rPr>
        <w:t>Signature of the Responsible Person in charge of the subsurface work, indicating that all of the above information has been reviewed and the Plant</w:t>
      </w:r>
      <w:r w:rsidR="0017071D">
        <w:rPr>
          <w:sz w:val="22"/>
          <w:szCs w:val="22"/>
        </w:rPr>
        <w:t>/Facility</w:t>
      </w:r>
      <w:r w:rsidRPr="009849DD">
        <w:rPr>
          <w:sz w:val="22"/>
          <w:szCs w:val="22"/>
        </w:rPr>
        <w:t xml:space="preserve"> Dig Authorization Procedure has been followed to the best of their ability. </w:t>
      </w:r>
    </w:p>
    <w:p w:rsidR="00A35187" w:rsidRPr="009849DD" w:rsidRDefault="002144A7" w:rsidP="00A35187">
      <w:pPr>
        <w:pStyle w:val="Heading3"/>
        <w:rPr>
          <w:sz w:val="22"/>
          <w:szCs w:val="22"/>
        </w:rPr>
      </w:pPr>
      <w:bookmarkStart w:id="144" w:name="_Toc123652304"/>
      <w:bookmarkStart w:id="145" w:name="_Toc268522266"/>
      <w:r>
        <w:rPr>
          <w:sz w:val="22"/>
          <w:szCs w:val="22"/>
        </w:rPr>
        <w:t>12</w:t>
      </w:r>
      <w:r w:rsidR="00A35187" w:rsidRPr="009849DD">
        <w:rPr>
          <w:sz w:val="22"/>
          <w:szCs w:val="22"/>
        </w:rPr>
        <w:t>.1.26</w:t>
      </w:r>
      <w:r w:rsidR="00A35187" w:rsidRPr="009849DD">
        <w:rPr>
          <w:sz w:val="22"/>
          <w:szCs w:val="22"/>
        </w:rPr>
        <w:tab/>
        <w:t>Plant Dig Authority Approval Signature</w:t>
      </w:r>
      <w:bookmarkEnd w:id="144"/>
      <w:bookmarkEnd w:id="145"/>
    </w:p>
    <w:p w:rsidR="00A35187" w:rsidRPr="009849DD" w:rsidRDefault="00A35187" w:rsidP="002144A7">
      <w:pPr>
        <w:pStyle w:val="BodyText3"/>
        <w:rPr>
          <w:sz w:val="22"/>
          <w:szCs w:val="22"/>
        </w:rPr>
      </w:pPr>
      <w:r w:rsidRPr="009849DD">
        <w:rPr>
          <w:sz w:val="22"/>
          <w:szCs w:val="22"/>
        </w:rPr>
        <w:t>Signature of the Plant</w:t>
      </w:r>
      <w:r w:rsidR="0017071D">
        <w:rPr>
          <w:sz w:val="22"/>
          <w:szCs w:val="22"/>
        </w:rPr>
        <w:t>/Facility</w:t>
      </w:r>
      <w:r w:rsidRPr="009849DD">
        <w:rPr>
          <w:sz w:val="22"/>
          <w:szCs w:val="22"/>
        </w:rPr>
        <w:t xml:space="preserve"> Dig Authority who has approved the project to proceed, with the date signed.</w:t>
      </w:r>
    </w:p>
    <w:p w:rsidR="00A35187" w:rsidRPr="009849DD" w:rsidRDefault="00A35187" w:rsidP="00A35187">
      <w:pPr>
        <w:pStyle w:val="BodyText3"/>
        <w:rPr>
          <w:sz w:val="22"/>
          <w:szCs w:val="22"/>
        </w:rPr>
      </w:pPr>
      <w:r w:rsidRPr="009849DD">
        <w:rPr>
          <w:sz w:val="22"/>
          <w:szCs w:val="22"/>
        </w:rPr>
        <w:t>NOTE:</w:t>
      </w:r>
      <w:r>
        <w:rPr>
          <w:sz w:val="22"/>
          <w:szCs w:val="22"/>
        </w:rPr>
        <w:t xml:space="preserve"> </w:t>
      </w:r>
      <w:r w:rsidRPr="009849DD">
        <w:rPr>
          <w:sz w:val="22"/>
          <w:szCs w:val="22"/>
        </w:rPr>
        <w:t>Use the back of the Dig Authorization Form to identify any unexpected difficulties that may have been encountered during the dig. Also list any new engineering drawings that may have been created as a result of the dig. Be sure to return the completed form to the Plant</w:t>
      </w:r>
      <w:r w:rsidR="0017071D">
        <w:rPr>
          <w:sz w:val="22"/>
          <w:szCs w:val="22"/>
        </w:rPr>
        <w:t>/Facility</w:t>
      </w:r>
      <w:r w:rsidRPr="009849DD">
        <w:rPr>
          <w:sz w:val="22"/>
          <w:szCs w:val="22"/>
        </w:rPr>
        <w:t xml:space="preserve"> Dig Authority for filing after all work has been completed.</w:t>
      </w:r>
    </w:p>
    <w:p w:rsidR="00A35187" w:rsidRPr="009849DD" w:rsidRDefault="00A35187" w:rsidP="00A35187">
      <w:pPr>
        <w:pStyle w:val="BodyText2"/>
        <w:rPr>
          <w:b/>
          <w:sz w:val="22"/>
          <w:szCs w:val="22"/>
        </w:rPr>
      </w:pPr>
      <w:r w:rsidRPr="009849DD">
        <w:rPr>
          <w:b/>
          <w:sz w:val="22"/>
          <w:szCs w:val="22"/>
        </w:rPr>
        <w:t xml:space="preserve"> </w:t>
      </w:r>
    </w:p>
    <w:p w:rsidR="00A35187" w:rsidRPr="009849DD" w:rsidRDefault="00D46ED0" w:rsidP="00A35187">
      <w:pPr>
        <w:pStyle w:val="Heading1"/>
        <w:rPr>
          <w:sz w:val="22"/>
          <w:szCs w:val="22"/>
        </w:rPr>
      </w:pPr>
      <w:bookmarkStart w:id="146" w:name="_Toc108760923"/>
      <w:bookmarkStart w:id="147" w:name="_Toc123652305"/>
      <w:bookmarkStart w:id="148" w:name="_Toc268522267"/>
      <w:r>
        <w:rPr>
          <w:sz w:val="22"/>
          <w:szCs w:val="22"/>
        </w:rPr>
        <w:t>13</w:t>
      </w:r>
      <w:r w:rsidR="00A35187" w:rsidRPr="009849DD">
        <w:rPr>
          <w:sz w:val="22"/>
          <w:szCs w:val="22"/>
        </w:rPr>
        <w:t>.0</w:t>
      </w:r>
      <w:r w:rsidR="00A35187" w:rsidRPr="009849DD">
        <w:rPr>
          <w:sz w:val="22"/>
          <w:szCs w:val="22"/>
        </w:rPr>
        <w:tab/>
      </w:r>
      <w:r w:rsidR="00A35187" w:rsidRPr="009849DD">
        <w:rPr>
          <w:sz w:val="22"/>
          <w:szCs w:val="22"/>
        </w:rPr>
        <w:tab/>
      </w:r>
      <w:smartTag w:uri="urn:schemas-microsoft-com:office:smarttags" w:element="PlaceName">
        <w:r w:rsidR="00A35187" w:rsidRPr="009849DD">
          <w:rPr>
            <w:sz w:val="22"/>
            <w:szCs w:val="22"/>
          </w:rPr>
          <w:t>Sunshine</w:t>
        </w:r>
      </w:smartTag>
      <w:r w:rsidR="00A35187" w:rsidRPr="009849DD">
        <w:rPr>
          <w:sz w:val="22"/>
          <w:szCs w:val="22"/>
        </w:rPr>
        <w:t xml:space="preserve"> </w:t>
      </w:r>
      <w:smartTag w:uri="urn:schemas-microsoft-com:office:smarttags" w:element="PlaceType">
        <w:r w:rsidR="00A35187" w:rsidRPr="009849DD">
          <w:rPr>
            <w:sz w:val="22"/>
            <w:szCs w:val="22"/>
          </w:rPr>
          <w:t>State</w:t>
        </w:r>
      </w:smartTag>
      <w:r w:rsidR="00A35187" w:rsidRPr="009849DD">
        <w:rPr>
          <w:sz w:val="22"/>
          <w:szCs w:val="22"/>
        </w:rPr>
        <w:t xml:space="preserve"> One Call of </w:t>
      </w:r>
      <w:smartTag w:uri="urn:schemas-microsoft-com:office:smarttags" w:element="State">
        <w:smartTag w:uri="urn:schemas-microsoft-com:office:smarttags" w:element="place">
          <w:r w:rsidR="00A35187" w:rsidRPr="009849DD">
            <w:rPr>
              <w:sz w:val="22"/>
              <w:szCs w:val="22"/>
            </w:rPr>
            <w:t>Florida</w:t>
          </w:r>
        </w:smartTag>
      </w:smartTag>
      <w:bookmarkEnd w:id="146"/>
      <w:bookmarkEnd w:id="147"/>
      <w:bookmarkEnd w:id="148"/>
    </w:p>
    <w:p w:rsidR="00A35187" w:rsidRPr="009849DD" w:rsidRDefault="00A35187" w:rsidP="00A35187">
      <w:pPr>
        <w:pStyle w:val="BodyText"/>
        <w:rPr>
          <w:sz w:val="22"/>
          <w:szCs w:val="22"/>
        </w:rPr>
      </w:pPr>
      <w:r w:rsidRPr="009849DD">
        <w:rPr>
          <w:sz w:val="22"/>
          <w:szCs w:val="22"/>
        </w:rPr>
        <w:t>The Responsible Person may also have to notify Sunshine State One Call of Florida before starting work on a subsurface project at the plant</w:t>
      </w:r>
      <w:r w:rsidR="0017071D">
        <w:rPr>
          <w:sz w:val="22"/>
          <w:szCs w:val="22"/>
        </w:rPr>
        <w:t>/facility. The Plant/Facility</w:t>
      </w:r>
      <w:r w:rsidRPr="009849DD">
        <w:rPr>
          <w:sz w:val="22"/>
          <w:szCs w:val="22"/>
        </w:rPr>
        <w:t xml:space="preserve"> Dig Authority will know when this is required. When required, the following procedure shall be followed;</w:t>
      </w:r>
    </w:p>
    <w:p w:rsidR="00A35187" w:rsidRPr="009849DD" w:rsidRDefault="00A35187" w:rsidP="00A35187">
      <w:pPr>
        <w:pStyle w:val="BodyText"/>
        <w:numPr>
          <w:ilvl w:val="0"/>
          <w:numId w:val="45"/>
        </w:numPr>
        <w:rPr>
          <w:snapToGrid/>
          <w:sz w:val="22"/>
          <w:szCs w:val="22"/>
        </w:rPr>
      </w:pPr>
      <w:r w:rsidRPr="009849DD">
        <w:rPr>
          <w:snapToGrid/>
          <w:sz w:val="22"/>
          <w:szCs w:val="22"/>
        </w:rPr>
        <w:t xml:space="preserve">Call (800) 432-4770 two full business days before digging. </w:t>
      </w:r>
    </w:p>
    <w:p w:rsidR="00A35187" w:rsidRPr="009849DD" w:rsidRDefault="00A35187" w:rsidP="00A35187">
      <w:pPr>
        <w:pStyle w:val="BodyText"/>
        <w:numPr>
          <w:ilvl w:val="0"/>
          <w:numId w:val="45"/>
        </w:numPr>
        <w:rPr>
          <w:snapToGrid/>
          <w:sz w:val="22"/>
          <w:szCs w:val="22"/>
        </w:rPr>
      </w:pPr>
      <w:r w:rsidRPr="009849DD">
        <w:rPr>
          <w:snapToGrid/>
          <w:sz w:val="22"/>
          <w:szCs w:val="22"/>
        </w:rPr>
        <w:t xml:space="preserve">Wait for utility companies to locate and mark their buried utilities with color-coded paint, flags or stakes. </w:t>
      </w:r>
    </w:p>
    <w:p w:rsidR="00A35187" w:rsidRPr="009849DD" w:rsidRDefault="00A35187" w:rsidP="00A35187">
      <w:pPr>
        <w:pStyle w:val="BodyText"/>
        <w:numPr>
          <w:ilvl w:val="0"/>
          <w:numId w:val="45"/>
        </w:numPr>
        <w:rPr>
          <w:snapToGrid/>
          <w:sz w:val="22"/>
          <w:szCs w:val="22"/>
        </w:rPr>
      </w:pPr>
      <w:r w:rsidRPr="009849DD">
        <w:rPr>
          <w:snapToGrid/>
          <w:sz w:val="22"/>
          <w:szCs w:val="22"/>
        </w:rPr>
        <w:t xml:space="preserve">Protect the marks during excavation. </w:t>
      </w:r>
    </w:p>
    <w:p w:rsidR="00A35187" w:rsidRPr="009849DD" w:rsidRDefault="00A35187" w:rsidP="00A35187">
      <w:pPr>
        <w:pStyle w:val="BodyText"/>
        <w:numPr>
          <w:ilvl w:val="0"/>
          <w:numId w:val="45"/>
        </w:numPr>
        <w:rPr>
          <w:snapToGrid/>
          <w:sz w:val="22"/>
          <w:szCs w:val="22"/>
        </w:rPr>
      </w:pPr>
      <w:r w:rsidRPr="009849DD">
        <w:rPr>
          <w:snapToGrid/>
          <w:sz w:val="22"/>
          <w:szCs w:val="22"/>
        </w:rPr>
        <w:t>Dig safely using extreme caution when digging within 24-inches of the locate marks.</w:t>
      </w:r>
    </w:p>
    <w:p w:rsidR="00A35187" w:rsidRPr="009849DD" w:rsidRDefault="00A35187" w:rsidP="00A35187">
      <w:pPr>
        <w:pStyle w:val="BodyText"/>
        <w:numPr>
          <w:ilvl w:val="0"/>
          <w:numId w:val="44"/>
        </w:numPr>
        <w:rPr>
          <w:snapToGrid/>
          <w:sz w:val="22"/>
          <w:szCs w:val="22"/>
        </w:rPr>
      </w:pPr>
      <w:r w:rsidRPr="009849DD">
        <w:rPr>
          <w:snapToGrid/>
          <w:sz w:val="22"/>
          <w:szCs w:val="22"/>
        </w:rPr>
        <w:t xml:space="preserve">Wait for utility companies to locate and mark their buried utilities with color-coded paint, </w:t>
      </w:r>
      <w:r w:rsidRPr="009849DD">
        <w:rPr>
          <w:snapToGrid/>
          <w:sz w:val="22"/>
          <w:szCs w:val="22"/>
        </w:rPr>
        <w:lastRenderedPageBreak/>
        <w:t xml:space="preserve">flags or stakes. </w:t>
      </w:r>
    </w:p>
    <w:p w:rsidR="00A35187" w:rsidRPr="009849DD" w:rsidRDefault="00A35187" w:rsidP="00A35187">
      <w:pPr>
        <w:pStyle w:val="BodyText"/>
        <w:numPr>
          <w:ilvl w:val="1"/>
          <w:numId w:val="44"/>
        </w:numPr>
        <w:rPr>
          <w:sz w:val="22"/>
          <w:szCs w:val="22"/>
        </w:rPr>
      </w:pPr>
      <w:r w:rsidRPr="009849DD">
        <w:rPr>
          <w:b/>
          <w:bCs/>
          <w:color w:val="000000"/>
          <w:sz w:val="22"/>
          <w:szCs w:val="22"/>
        </w:rPr>
        <w:t>RED</w:t>
      </w:r>
      <w:r w:rsidRPr="009849DD">
        <w:rPr>
          <w:color w:val="000000"/>
          <w:sz w:val="22"/>
          <w:szCs w:val="22"/>
        </w:rPr>
        <w:t xml:space="preserve"> - Electric Power Lines, Cables, Conduit and Lighting Cables</w:t>
      </w:r>
    </w:p>
    <w:p w:rsidR="00A35187" w:rsidRPr="009849DD" w:rsidRDefault="00A35187" w:rsidP="00A35187">
      <w:pPr>
        <w:pStyle w:val="BodyText"/>
        <w:numPr>
          <w:ilvl w:val="1"/>
          <w:numId w:val="44"/>
        </w:numPr>
        <w:rPr>
          <w:sz w:val="22"/>
          <w:szCs w:val="22"/>
        </w:rPr>
      </w:pPr>
      <w:r w:rsidRPr="009849DD">
        <w:rPr>
          <w:b/>
          <w:bCs/>
          <w:color w:val="000000"/>
          <w:sz w:val="22"/>
          <w:szCs w:val="22"/>
        </w:rPr>
        <w:t>YELLOW</w:t>
      </w:r>
      <w:r w:rsidRPr="009849DD">
        <w:rPr>
          <w:color w:val="000000"/>
          <w:sz w:val="22"/>
          <w:szCs w:val="22"/>
        </w:rPr>
        <w:t xml:space="preserve"> - Gas</w:t>
      </w:r>
      <w:r w:rsidRPr="009849DD">
        <w:rPr>
          <w:sz w:val="22"/>
          <w:szCs w:val="22"/>
        </w:rPr>
        <w:t>, Oil, Steam, Petroleum or Gaseous Material.</w:t>
      </w:r>
    </w:p>
    <w:p w:rsidR="00A35187" w:rsidRPr="009849DD" w:rsidRDefault="00A35187" w:rsidP="00A35187">
      <w:pPr>
        <w:pStyle w:val="BodyText"/>
        <w:numPr>
          <w:ilvl w:val="1"/>
          <w:numId w:val="44"/>
        </w:numPr>
        <w:rPr>
          <w:sz w:val="22"/>
          <w:szCs w:val="22"/>
        </w:rPr>
      </w:pPr>
      <w:smartTag w:uri="urn:schemas-microsoft-com:office:smarttags" w:element="City">
        <w:smartTag w:uri="urn:schemas-microsoft-com:office:smarttags" w:element="place">
          <w:r w:rsidRPr="009849DD">
            <w:rPr>
              <w:b/>
              <w:bCs/>
              <w:color w:val="000000"/>
              <w:sz w:val="22"/>
              <w:szCs w:val="22"/>
            </w:rPr>
            <w:t>ORANGE</w:t>
          </w:r>
        </w:smartTag>
      </w:smartTag>
      <w:r w:rsidRPr="009849DD">
        <w:rPr>
          <w:sz w:val="22"/>
          <w:szCs w:val="22"/>
        </w:rPr>
        <w:t xml:space="preserve"> - Communication, Alarm or Signal Lines, Cables or Conduit.</w:t>
      </w:r>
    </w:p>
    <w:p w:rsidR="00A35187" w:rsidRPr="009849DD" w:rsidRDefault="00A35187" w:rsidP="00A35187">
      <w:pPr>
        <w:pStyle w:val="BodyText"/>
        <w:numPr>
          <w:ilvl w:val="1"/>
          <w:numId w:val="44"/>
        </w:numPr>
        <w:rPr>
          <w:sz w:val="22"/>
          <w:szCs w:val="22"/>
        </w:rPr>
      </w:pPr>
      <w:r w:rsidRPr="009849DD">
        <w:rPr>
          <w:b/>
          <w:bCs/>
          <w:sz w:val="22"/>
          <w:szCs w:val="22"/>
        </w:rPr>
        <w:t>BLUE</w:t>
      </w:r>
      <w:r w:rsidRPr="009849DD">
        <w:rPr>
          <w:sz w:val="22"/>
          <w:szCs w:val="22"/>
        </w:rPr>
        <w:t xml:space="preserve"> - Water, Irrigation and Slurry Lines</w:t>
      </w:r>
    </w:p>
    <w:p w:rsidR="00A35187" w:rsidRPr="009849DD" w:rsidRDefault="00A35187" w:rsidP="00A35187">
      <w:pPr>
        <w:pStyle w:val="BodyText"/>
        <w:numPr>
          <w:ilvl w:val="1"/>
          <w:numId w:val="44"/>
        </w:numPr>
        <w:rPr>
          <w:sz w:val="22"/>
          <w:szCs w:val="22"/>
        </w:rPr>
      </w:pPr>
      <w:r w:rsidRPr="009849DD">
        <w:rPr>
          <w:b/>
          <w:bCs/>
          <w:sz w:val="22"/>
          <w:szCs w:val="22"/>
        </w:rPr>
        <w:t>GREEN</w:t>
      </w:r>
      <w:r w:rsidRPr="009849DD">
        <w:rPr>
          <w:sz w:val="22"/>
          <w:szCs w:val="22"/>
        </w:rPr>
        <w:t xml:space="preserve"> - Sewers and Drain Lines</w:t>
      </w:r>
    </w:p>
    <w:p w:rsidR="00A35187" w:rsidRPr="009849DD" w:rsidRDefault="00A35187" w:rsidP="00A35187">
      <w:pPr>
        <w:pStyle w:val="BodyText"/>
        <w:numPr>
          <w:ilvl w:val="1"/>
          <w:numId w:val="44"/>
        </w:numPr>
        <w:rPr>
          <w:sz w:val="22"/>
          <w:szCs w:val="22"/>
        </w:rPr>
      </w:pPr>
      <w:r w:rsidRPr="009849DD">
        <w:rPr>
          <w:b/>
          <w:bCs/>
          <w:sz w:val="22"/>
          <w:szCs w:val="22"/>
        </w:rPr>
        <w:t>PINK</w:t>
      </w:r>
      <w:r w:rsidRPr="009849DD">
        <w:rPr>
          <w:sz w:val="22"/>
          <w:szCs w:val="22"/>
        </w:rPr>
        <w:t xml:space="preserve"> - Temporary Survey Markings</w:t>
      </w:r>
    </w:p>
    <w:p w:rsidR="00A35187" w:rsidRPr="009849DD" w:rsidRDefault="00A35187" w:rsidP="00A35187">
      <w:pPr>
        <w:pStyle w:val="BodyText"/>
        <w:numPr>
          <w:ilvl w:val="1"/>
          <w:numId w:val="44"/>
        </w:numPr>
        <w:rPr>
          <w:sz w:val="22"/>
          <w:szCs w:val="22"/>
        </w:rPr>
      </w:pPr>
      <w:r w:rsidRPr="009849DD">
        <w:rPr>
          <w:b/>
          <w:bCs/>
          <w:sz w:val="22"/>
          <w:szCs w:val="22"/>
        </w:rPr>
        <w:t>WHITE</w:t>
      </w:r>
      <w:r w:rsidRPr="009849DD">
        <w:rPr>
          <w:sz w:val="22"/>
          <w:szCs w:val="22"/>
        </w:rPr>
        <w:t xml:space="preserve"> - Proposed Excavation</w:t>
      </w:r>
    </w:p>
    <w:p w:rsidR="00A35187" w:rsidRPr="009849DD" w:rsidRDefault="00A35187" w:rsidP="00A35187">
      <w:pPr>
        <w:pStyle w:val="BodyText"/>
        <w:numPr>
          <w:ilvl w:val="0"/>
          <w:numId w:val="44"/>
        </w:numPr>
        <w:rPr>
          <w:snapToGrid/>
          <w:sz w:val="22"/>
          <w:szCs w:val="22"/>
        </w:rPr>
      </w:pPr>
      <w:r w:rsidRPr="009849DD">
        <w:rPr>
          <w:snapToGrid/>
          <w:sz w:val="22"/>
          <w:szCs w:val="22"/>
        </w:rPr>
        <w:t xml:space="preserve">Protect the marks during excavation. </w:t>
      </w:r>
    </w:p>
    <w:p w:rsidR="00A35187" w:rsidRPr="00D46ED0" w:rsidRDefault="00A35187" w:rsidP="00A35187">
      <w:pPr>
        <w:pStyle w:val="BodyText"/>
        <w:numPr>
          <w:ilvl w:val="0"/>
          <w:numId w:val="44"/>
        </w:numPr>
        <w:rPr>
          <w:sz w:val="22"/>
          <w:szCs w:val="22"/>
        </w:rPr>
      </w:pPr>
      <w:r w:rsidRPr="009849DD">
        <w:rPr>
          <w:snapToGrid/>
          <w:sz w:val="22"/>
          <w:szCs w:val="22"/>
        </w:rPr>
        <w:t>Dig safely using extreme caution when digging within 24-inches of the locate marks.</w:t>
      </w:r>
    </w:p>
    <w:p w:rsidR="00D46ED0" w:rsidRPr="00D46ED0" w:rsidRDefault="004E20D0" w:rsidP="00D46ED0">
      <w:pPr>
        <w:pStyle w:val="BodyText"/>
        <w:rPr>
          <w:sz w:val="22"/>
          <w:szCs w:val="22"/>
        </w:rPr>
      </w:pPr>
      <w:r w:rsidRPr="00D46ED0">
        <w:rPr>
          <w:b/>
          <w:snapToGrid/>
          <w:sz w:val="22"/>
          <w:szCs w:val="22"/>
        </w:rPr>
        <w:t xml:space="preserve">NOTE </w:t>
      </w:r>
      <w:r>
        <w:rPr>
          <w:b/>
          <w:snapToGrid/>
          <w:sz w:val="22"/>
          <w:szCs w:val="22"/>
        </w:rPr>
        <w:t>–</w:t>
      </w:r>
      <w:r w:rsidRPr="00D46ED0">
        <w:rPr>
          <w:b/>
          <w:snapToGrid/>
          <w:sz w:val="22"/>
          <w:szCs w:val="22"/>
        </w:rPr>
        <w:t xml:space="preserve"> </w:t>
      </w:r>
      <w:r>
        <w:rPr>
          <w:snapToGrid/>
          <w:sz w:val="22"/>
          <w:szCs w:val="22"/>
        </w:rPr>
        <w:t xml:space="preserve">When utility companies cannot respond to a request to locate underground utility instillations within 2 hours, or cannot establish exact locations of these installations, WW Gay employees may proceed, provided they do so with caution and provided detection equipment or other acceptable means to locate utility installations are used. </w:t>
      </w:r>
    </w:p>
    <w:p w:rsidR="00A35187" w:rsidRDefault="00A35187" w:rsidP="00A35187">
      <w:pPr>
        <w:pStyle w:val="BodyText"/>
        <w:jc w:val="center"/>
        <w:rPr>
          <w:bCs/>
        </w:rPr>
      </w:pPr>
    </w:p>
    <w:p w:rsidR="00A35187" w:rsidRDefault="00A35187" w:rsidP="00A35187">
      <w:pPr>
        <w:pStyle w:val="BodyText"/>
        <w:jc w:val="center"/>
        <w:rPr>
          <w:bCs/>
        </w:rPr>
      </w:pPr>
    </w:p>
    <w:p w:rsidR="00A35187" w:rsidRDefault="00A35187" w:rsidP="00A35187">
      <w:pPr>
        <w:pStyle w:val="BodyText"/>
        <w:jc w:val="center"/>
        <w:rPr>
          <w:bCs/>
        </w:rPr>
      </w:pPr>
    </w:p>
    <w:p w:rsidR="00A35187" w:rsidRDefault="00A35187" w:rsidP="00A35187">
      <w:pPr>
        <w:pStyle w:val="BodyText"/>
        <w:jc w:val="center"/>
        <w:rPr>
          <w:bCs/>
        </w:rPr>
      </w:pPr>
    </w:p>
    <w:p w:rsidR="00A35187" w:rsidRDefault="00A35187" w:rsidP="00A35187">
      <w:pPr>
        <w:pStyle w:val="BodyText"/>
        <w:jc w:val="center"/>
        <w:rPr>
          <w:bCs/>
        </w:rPr>
      </w:pPr>
    </w:p>
    <w:p w:rsidR="00A35187" w:rsidRDefault="00A35187" w:rsidP="00A35187">
      <w:pPr>
        <w:pStyle w:val="BodyText"/>
        <w:jc w:val="center"/>
        <w:rPr>
          <w:bCs/>
        </w:rPr>
      </w:pPr>
    </w:p>
    <w:p w:rsidR="00A35187" w:rsidRDefault="00A35187" w:rsidP="00A35187">
      <w:pPr>
        <w:pStyle w:val="BodyText"/>
        <w:jc w:val="center"/>
        <w:rPr>
          <w:bCs/>
        </w:rPr>
      </w:pPr>
    </w:p>
    <w:p w:rsidR="00A35187" w:rsidRDefault="00A35187" w:rsidP="00A35187">
      <w:pPr>
        <w:pStyle w:val="BodyText"/>
        <w:jc w:val="center"/>
        <w:rPr>
          <w:bCs/>
        </w:rPr>
      </w:pPr>
    </w:p>
    <w:p w:rsidR="00A35187" w:rsidRDefault="00A35187" w:rsidP="00A35187">
      <w:pPr>
        <w:pStyle w:val="BodyText"/>
        <w:jc w:val="center"/>
        <w:rPr>
          <w:bCs/>
        </w:rPr>
      </w:pPr>
    </w:p>
    <w:p w:rsidR="00A35187" w:rsidRDefault="00A35187" w:rsidP="00A35187">
      <w:pPr>
        <w:pStyle w:val="BodyText"/>
        <w:jc w:val="center"/>
        <w:rPr>
          <w:bCs/>
        </w:rPr>
      </w:pPr>
    </w:p>
    <w:p w:rsidR="00A35187" w:rsidRDefault="00A35187" w:rsidP="00A35187">
      <w:pPr>
        <w:pStyle w:val="BodyText"/>
        <w:jc w:val="center"/>
        <w:rPr>
          <w:bCs/>
        </w:rPr>
      </w:pPr>
    </w:p>
    <w:p w:rsidR="0017071D" w:rsidRDefault="0017071D" w:rsidP="00A35187">
      <w:pPr>
        <w:pStyle w:val="BodyText"/>
        <w:jc w:val="center"/>
        <w:rPr>
          <w:bCs/>
        </w:rPr>
      </w:pPr>
    </w:p>
    <w:p w:rsidR="0017071D" w:rsidRDefault="0017071D" w:rsidP="00A35187">
      <w:pPr>
        <w:pStyle w:val="BodyText"/>
        <w:jc w:val="center"/>
        <w:rPr>
          <w:bCs/>
        </w:rPr>
      </w:pPr>
    </w:p>
    <w:p w:rsidR="0017071D" w:rsidRDefault="0017071D" w:rsidP="00A35187">
      <w:pPr>
        <w:pStyle w:val="BodyText"/>
        <w:jc w:val="center"/>
        <w:rPr>
          <w:bCs/>
        </w:rPr>
      </w:pPr>
    </w:p>
    <w:p w:rsidR="0017071D" w:rsidRDefault="0017071D" w:rsidP="00A35187">
      <w:pPr>
        <w:pStyle w:val="BodyText"/>
        <w:jc w:val="center"/>
        <w:rPr>
          <w:bCs/>
        </w:rPr>
      </w:pPr>
    </w:p>
    <w:p w:rsidR="00A35187" w:rsidRDefault="00A35187" w:rsidP="004E20D0">
      <w:pPr>
        <w:pStyle w:val="BodyText"/>
        <w:ind w:left="0"/>
        <w:rPr>
          <w:bCs/>
        </w:rPr>
      </w:pPr>
    </w:p>
    <w:p w:rsidR="00A35187" w:rsidRPr="006720D8" w:rsidRDefault="00A35187" w:rsidP="00A35187">
      <w:pPr>
        <w:pStyle w:val="BodyText"/>
        <w:jc w:val="center"/>
        <w:rPr>
          <w:b/>
        </w:rPr>
      </w:pPr>
      <w:r w:rsidRPr="006720D8">
        <w:rPr>
          <w:b/>
          <w:noProof/>
          <w:snapToGrid/>
        </w:rPr>
        <w:lastRenderedPageBreak/>
        <w:pict>
          <v:shapetype id="_x0000_t202" coordsize="21600,21600" o:spt="202" path="m,l,21600r21600,l21600,xe">
            <v:stroke joinstyle="miter"/>
            <v:path gradientshapeok="t" o:connecttype="rect"/>
          </v:shapetype>
          <v:shape id="_x0000_s2072" type="#_x0000_t202" style="position:absolute;left:0;text-align:left;margin-left:50.25pt;margin-top:-8.15pt;width:57.75pt;height:32.6pt;z-index:21" filled="f" stroked="f">
            <v:textbox style="mso-next-textbox:#_x0000_s2072">
              <w:txbxContent>
                <w:p w:rsidR="00D46ED0" w:rsidRDefault="00D46ED0" w:rsidP="00A35187">
                  <w:pPr>
                    <w:pStyle w:val="Heading6"/>
                  </w:pPr>
                  <w:r>
                    <w:t>START</w:t>
                  </w:r>
                </w:p>
              </w:txbxContent>
            </v:textbox>
          </v:shape>
        </w:pict>
      </w:r>
      <w:r w:rsidRPr="006720D8">
        <w:rPr>
          <w:b/>
        </w:rPr>
        <w:t>Figure 1. Dig Authorization Procedure</w:t>
      </w:r>
      <w:r w:rsidRPr="006720D8">
        <w:rPr>
          <w:b/>
          <w:noProof/>
          <w:snapToGrid/>
        </w:rPr>
        <w:pict>
          <v:oval id="_x0000_s2071" style="position:absolute;left:0;text-align:left;margin-left:35.25pt;margin-top:1.4pt;width:90.75pt;height:23.25pt;z-index:20;mso-position-horizontal-relative:text;mso-position-vertical-relative:text" strokeweight="1.5pt"/>
        </w:pict>
      </w:r>
    </w:p>
    <w:p w:rsidR="00A35187" w:rsidRDefault="00A35187" w:rsidP="00A35187">
      <w:pPr>
        <w:pStyle w:val="List"/>
        <w:spacing w:before="80"/>
        <w:ind w:left="1800"/>
      </w:pPr>
      <w:r>
        <w:rPr>
          <w:noProof/>
          <w:snapToGrid/>
        </w:rPr>
        <w:pict>
          <v:line id="_x0000_s2064" style="position:absolute;left:0;text-align:left;z-index:13" from="78pt,7.6pt" to="78pt,28.6pt" strokeweight="3pt">
            <v:stroke endarrow="block"/>
          </v:line>
        </w:pict>
      </w:r>
    </w:p>
    <w:p w:rsidR="00A35187" w:rsidRDefault="00A35187" w:rsidP="00A35187">
      <w:pPr>
        <w:pStyle w:val="List"/>
        <w:spacing w:before="80"/>
        <w:ind w:left="1800"/>
      </w:pPr>
      <w:r>
        <w:rPr>
          <w:noProof/>
          <w:snapToGrid/>
        </w:rPr>
        <w:pict>
          <v:shape id="_x0000_s2055" type="#_x0000_t202" style="position:absolute;left:0;text-align:left;margin-left:186pt;margin-top:9.55pt;width:132pt;height:89.5pt;z-index:4">
            <v:textbox style="mso-next-textbox:#_x0000_s2055">
              <w:txbxContent>
                <w:p w:rsidR="00D46ED0" w:rsidRDefault="00D46ED0" w:rsidP="00A35187">
                  <w:pPr>
                    <w:spacing w:before="60" w:after="120"/>
                    <w:jc w:val="center"/>
                    <w:rPr>
                      <w:rFonts w:ascii="Arial" w:hAnsi="Arial" w:cs="Arial"/>
                      <w:b/>
                      <w:bCs/>
                      <w:sz w:val="18"/>
                    </w:rPr>
                  </w:pPr>
                  <w:r>
                    <w:rPr>
                      <w:rFonts w:ascii="Arial" w:hAnsi="Arial" w:cs="Arial"/>
                      <w:b/>
                      <w:bCs/>
                      <w:sz w:val="18"/>
                    </w:rPr>
                    <w:t>Responsible Person</w:t>
                  </w:r>
                </w:p>
                <w:p w:rsidR="00D46ED0" w:rsidRDefault="00D46ED0" w:rsidP="00A35187">
                  <w:pPr>
                    <w:jc w:val="center"/>
                    <w:rPr>
                      <w:rFonts w:ascii="Arial" w:hAnsi="Arial" w:cs="Arial"/>
                      <w:sz w:val="18"/>
                    </w:rPr>
                  </w:pPr>
                  <w:r>
                    <w:rPr>
                      <w:rFonts w:ascii="Arial" w:hAnsi="Arial" w:cs="Arial"/>
                      <w:sz w:val="18"/>
                    </w:rPr>
                    <w:t>Requests a dig authorization number from Dig Authority – request must be made at least 3 days before work is scheduled to begin</w:t>
                  </w:r>
                </w:p>
              </w:txbxContent>
            </v:textbox>
          </v:shape>
        </w:pict>
      </w:r>
      <w:r>
        <w:rPr>
          <w:noProof/>
          <w:snapToGrid/>
        </w:rPr>
        <w:pict>
          <v:shape id="_x0000_s2082" type="#_x0000_t202" style="position:absolute;left:0;text-align:left;margin-left:354pt;margin-top:12.7pt;width:150pt;height:72.75pt;z-index:31">
            <v:textbox style="mso-next-textbox:#_x0000_s2082">
              <w:txbxContent>
                <w:p w:rsidR="00D46ED0" w:rsidRDefault="00D46ED0" w:rsidP="00A35187">
                  <w:pPr>
                    <w:spacing w:before="60" w:after="120"/>
                    <w:jc w:val="center"/>
                    <w:rPr>
                      <w:rFonts w:ascii="Arial" w:hAnsi="Arial" w:cs="Arial"/>
                      <w:b/>
                      <w:bCs/>
                      <w:sz w:val="18"/>
                    </w:rPr>
                  </w:pPr>
                  <w:r>
                    <w:rPr>
                      <w:rFonts w:ascii="Arial" w:hAnsi="Arial" w:cs="Arial"/>
                      <w:b/>
                      <w:bCs/>
                      <w:sz w:val="18"/>
                    </w:rPr>
                    <w:t>Plant/Facility Dig Authority</w:t>
                  </w:r>
                </w:p>
                <w:p w:rsidR="00D46ED0" w:rsidRDefault="00D46ED0" w:rsidP="00A35187">
                  <w:pPr>
                    <w:jc w:val="center"/>
                    <w:rPr>
                      <w:rFonts w:ascii="Arial" w:hAnsi="Arial" w:cs="Arial"/>
                      <w:sz w:val="18"/>
                    </w:rPr>
                  </w:pPr>
                  <w:r>
                    <w:rPr>
                      <w:rFonts w:ascii="Arial" w:hAnsi="Arial" w:cs="Arial"/>
                      <w:sz w:val="18"/>
                    </w:rPr>
                    <w:t>Reviews safety &amp; environmental impacts of work project and discusses any safety issues with Plant Management.</w:t>
                  </w:r>
                </w:p>
              </w:txbxContent>
            </v:textbox>
          </v:shape>
        </w:pict>
      </w:r>
      <w:r>
        <w:rPr>
          <w:noProof/>
          <w:snapToGrid/>
        </w:rPr>
        <w:pict>
          <v:shape id="_x0000_s2065" type="#_x0000_t202" style="position:absolute;left:0;text-align:left;margin-left:12pt;margin-top:10.05pt;width:138pt;height:64.8pt;z-index:14" filled="f">
            <v:textbox style="mso-next-textbox:#_x0000_s2065">
              <w:txbxContent>
                <w:p w:rsidR="00D46ED0" w:rsidRDefault="00D46ED0" w:rsidP="00A35187">
                  <w:pPr>
                    <w:spacing w:before="60" w:after="120"/>
                    <w:jc w:val="center"/>
                    <w:rPr>
                      <w:rFonts w:ascii="Arial" w:hAnsi="Arial" w:cs="Arial"/>
                      <w:b/>
                      <w:bCs/>
                      <w:sz w:val="18"/>
                    </w:rPr>
                  </w:pPr>
                  <w:r>
                    <w:rPr>
                      <w:rFonts w:ascii="Arial" w:hAnsi="Arial" w:cs="Arial"/>
                      <w:b/>
                      <w:bCs/>
                      <w:sz w:val="18"/>
                    </w:rPr>
                    <w:t>Responsible Person</w:t>
                  </w:r>
                </w:p>
                <w:p w:rsidR="00D46ED0" w:rsidRDefault="00D46ED0" w:rsidP="00A35187">
                  <w:pPr>
                    <w:spacing w:before="120" w:after="120"/>
                    <w:jc w:val="center"/>
                    <w:rPr>
                      <w:rFonts w:ascii="Arial" w:hAnsi="Arial" w:cs="Arial"/>
                      <w:sz w:val="18"/>
                    </w:rPr>
                  </w:pPr>
                  <w:r>
                    <w:rPr>
                      <w:rFonts w:ascii="Arial" w:hAnsi="Arial" w:cs="Arial"/>
                      <w:sz w:val="18"/>
                    </w:rPr>
                    <w:t>Receives a request for job that requires digging, cutting, or drilling into a subsurface area</w:t>
                  </w:r>
                </w:p>
              </w:txbxContent>
            </v:textbox>
          </v:shape>
        </w:pict>
      </w:r>
    </w:p>
    <w:p w:rsidR="00A35187" w:rsidRDefault="00A35187" w:rsidP="00A35187">
      <w:pPr>
        <w:pStyle w:val="List"/>
        <w:spacing w:before="80"/>
        <w:ind w:left="1800"/>
      </w:pPr>
    </w:p>
    <w:p w:rsidR="00A35187" w:rsidRDefault="00A35187" w:rsidP="00A35187">
      <w:pPr>
        <w:pStyle w:val="List"/>
        <w:spacing w:before="80"/>
        <w:ind w:left="1800"/>
      </w:pPr>
    </w:p>
    <w:p w:rsidR="00A35187" w:rsidRDefault="00A35187" w:rsidP="00A35187">
      <w:pPr>
        <w:pStyle w:val="List"/>
        <w:spacing w:before="80"/>
        <w:ind w:left="1800"/>
      </w:pPr>
      <w:r>
        <w:rPr>
          <w:noProof/>
          <w:snapToGrid/>
        </w:rPr>
        <w:pict>
          <v:group id="_x0000_s2096" style="position:absolute;left:0;text-align:left;margin-left:150pt;margin-top:5.05pt;width:36pt;height:464.55pt;z-index:40" coordorigin="3870,4305" coordsize="780,8955">
            <v:line id="_x0000_s2097" style="position:absolute" from="3870,13245" to="4185,13245" strokeweight="2.25pt"/>
            <v:line id="_x0000_s2098" style="position:absolute;flip:y" from="4185,4305" to="4185,13260" strokeweight="2.25pt"/>
            <v:line id="_x0000_s2099" style="position:absolute" from="4185,4305" to="4650,4305" strokeweight="2.25pt">
              <v:stroke endarrow="block"/>
            </v:line>
          </v:group>
        </w:pict>
      </w:r>
      <w:r>
        <w:rPr>
          <w:noProof/>
          <w:snapToGrid/>
        </w:rPr>
        <w:pict>
          <v:group id="_x0000_s2092" style="position:absolute;left:0;text-align:left;margin-left:318pt;margin-top:1.65pt;width:30pt;height:448.25pt;z-index:39" coordorigin="7200,4305" coordsize="825,8565">
            <v:line id="_x0000_s2093" style="position:absolute" from="7200,12840" to="7605,12840" strokeweight="2.25pt"/>
            <v:line id="_x0000_s2094" style="position:absolute;flip:y" from="7620,4305" to="7620,12870" strokeweight="2.25pt"/>
            <v:line id="_x0000_s2095" style="position:absolute" from="7620,4305" to="8025,4305" strokeweight="2.25pt">
              <v:stroke endarrow="block"/>
            </v:line>
          </v:group>
        </w:pict>
      </w:r>
    </w:p>
    <w:p w:rsidR="00A35187" w:rsidRDefault="00A35187" w:rsidP="00A35187">
      <w:pPr>
        <w:pStyle w:val="List"/>
        <w:spacing w:before="80"/>
        <w:ind w:left="1800"/>
      </w:pPr>
      <w:r>
        <w:rPr>
          <w:noProof/>
          <w:snapToGrid/>
        </w:rPr>
        <w:pict>
          <v:line id="_x0000_s2080" style="position:absolute;left:0;text-align:left;z-index:29" from="6in,15.35pt" to="6in,29.6pt" strokeweight="2.25pt">
            <v:stroke endarrow="block"/>
          </v:line>
        </w:pict>
      </w:r>
      <w:r>
        <w:rPr>
          <w:noProof/>
          <w:snapToGrid/>
        </w:rPr>
        <w:pict>
          <v:line id="_x0000_s2070" style="position:absolute;left:0;text-align:left;z-index:19" from="78pt,4.3pt" to="78pt,18.55pt" strokeweight="2.25pt">
            <v:stroke endarrow="block"/>
          </v:line>
        </w:pict>
      </w:r>
    </w:p>
    <w:p w:rsidR="00A35187" w:rsidRDefault="00D46ED0" w:rsidP="00A35187">
      <w:pPr>
        <w:pStyle w:val="List"/>
        <w:spacing w:before="80"/>
        <w:ind w:left="1800"/>
      </w:pPr>
      <w:r>
        <w:rPr>
          <w:noProof/>
          <w:snapToGrid/>
        </w:rPr>
        <w:pict>
          <v:shape id="_x0000_s2083" type="#_x0000_t202" style="position:absolute;left:0;text-align:left;margin-left:351.15pt;margin-top:10.7pt;width:158.85pt;height:121.75pt;z-index:32">
            <v:textbox style="mso-next-textbox:#_x0000_s2083">
              <w:txbxContent>
                <w:p w:rsidR="00D46ED0" w:rsidRDefault="00D46ED0" w:rsidP="00A35187">
                  <w:pPr>
                    <w:spacing w:before="60" w:after="120"/>
                    <w:jc w:val="center"/>
                    <w:rPr>
                      <w:rFonts w:ascii="Arial" w:hAnsi="Arial" w:cs="Arial"/>
                      <w:b/>
                      <w:bCs/>
                      <w:sz w:val="18"/>
                    </w:rPr>
                  </w:pPr>
                  <w:r>
                    <w:rPr>
                      <w:rFonts w:ascii="Arial" w:hAnsi="Arial" w:cs="Arial"/>
                      <w:b/>
                      <w:bCs/>
                      <w:sz w:val="18"/>
                    </w:rPr>
                    <w:t>Pre-Construction Meeting</w:t>
                  </w:r>
                </w:p>
                <w:p w:rsidR="00D46ED0" w:rsidRDefault="00D46ED0" w:rsidP="00A35187">
                  <w:pPr>
                    <w:jc w:val="center"/>
                    <w:rPr>
                      <w:rFonts w:ascii="Arial" w:hAnsi="Arial" w:cs="Arial"/>
                      <w:sz w:val="18"/>
                    </w:rPr>
                  </w:pPr>
                  <w:r>
                    <w:rPr>
                      <w:rFonts w:ascii="Arial" w:hAnsi="Arial" w:cs="Arial"/>
                      <w:sz w:val="18"/>
                    </w:rPr>
                    <w:t>Plant/Facility Dig Authority attends pre-construction meeting scheduled by Responsible Person and reviews all dig research findings with all personnel and subcontractors/vendors assigned to work on the project – checks that all permits, binders, and</w:t>
                  </w:r>
                  <w:r>
                    <w:rPr>
                      <w:rFonts w:ascii="Arial" w:hAnsi="Arial" w:cs="Arial"/>
                      <w:sz w:val="18"/>
                    </w:rPr>
                    <w:br/>
                    <w:t>safety requirements are satisfied</w:t>
                  </w:r>
                </w:p>
              </w:txbxContent>
            </v:textbox>
          </v:shape>
        </w:pict>
      </w:r>
      <w:r w:rsidR="0017071D">
        <w:rPr>
          <w:noProof/>
          <w:snapToGrid/>
        </w:rPr>
        <w:pict>
          <v:line id="_x0000_s2059" style="position:absolute;left:0;text-align:left;z-index:8" from="252pt,5.65pt" to="252pt,19.9pt" strokeweight="2.25pt">
            <v:stroke endarrow="block"/>
          </v:line>
        </w:pict>
      </w:r>
      <w:r w:rsidR="00A35187">
        <w:rPr>
          <w:noProof/>
          <w:snapToGrid/>
        </w:rPr>
        <w:pict>
          <v:shape id="_x0000_s2066" type="#_x0000_t202" style="position:absolute;left:0;text-align:left;margin-left:12pt;margin-top:0;width:138pt;height:62.75pt;z-index:15">
            <v:textbox style="mso-next-textbox:#_x0000_s2066">
              <w:txbxContent>
                <w:p w:rsidR="00D46ED0" w:rsidRDefault="00D46ED0" w:rsidP="00A35187">
                  <w:pPr>
                    <w:spacing w:before="60" w:after="120"/>
                    <w:jc w:val="center"/>
                    <w:rPr>
                      <w:rFonts w:ascii="Arial" w:hAnsi="Arial" w:cs="Arial"/>
                      <w:b/>
                      <w:bCs/>
                      <w:sz w:val="18"/>
                    </w:rPr>
                  </w:pPr>
                  <w:r>
                    <w:rPr>
                      <w:rFonts w:ascii="Arial" w:hAnsi="Arial" w:cs="Arial"/>
                      <w:b/>
                      <w:bCs/>
                      <w:sz w:val="18"/>
                    </w:rPr>
                    <w:t>Responsible Person</w:t>
                  </w:r>
                </w:p>
                <w:p w:rsidR="00D46ED0" w:rsidRDefault="00D46ED0" w:rsidP="00A35187">
                  <w:pPr>
                    <w:spacing w:before="120" w:after="120"/>
                    <w:jc w:val="center"/>
                    <w:rPr>
                      <w:rFonts w:ascii="Arial" w:hAnsi="Arial" w:cs="Arial"/>
                      <w:sz w:val="18"/>
                    </w:rPr>
                  </w:pPr>
                  <w:r>
                    <w:rPr>
                      <w:rFonts w:ascii="Arial" w:hAnsi="Arial" w:cs="Arial"/>
                      <w:sz w:val="18"/>
                    </w:rPr>
                    <w:t xml:space="preserve">Obtains a </w:t>
                  </w:r>
                  <w:r w:rsidR="004E20D0">
                    <w:rPr>
                      <w:rFonts w:ascii="Arial" w:hAnsi="Arial" w:cs="Arial"/>
                      <w:sz w:val="18"/>
                    </w:rPr>
                    <w:t>Plant Work</w:t>
                  </w:r>
                  <w:r>
                    <w:rPr>
                      <w:rFonts w:ascii="Arial" w:hAnsi="Arial" w:cs="Arial"/>
                      <w:sz w:val="18"/>
                    </w:rPr>
                    <w:t xml:space="preserve"> Order number from the person who assigned the work</w:t>
                  </w:r>
                </w:p>
              </w:txbxContent>
            </v:textbox>
          </v:shape>
        </w:pict>
      </w:r>
    </w:p>
    <w:p w:rsidR="00A35187" w:rsidRDefault="00A35187" w:rsidP="00A35187">
      <w:pPr>
        <w:pStyle w:val="List"/>
        <w:spacing w:before="80"/>
        <w:ind w:left="1800"/>
      </w:pPr>
      <w:r>
        <w:rPr>
          <w:noProof/>
          <w:snapToGrid/>
        </w:rPr>
        <w:pict>
          <v:shape id="_x0000_s2056" type="#_x0000_t202" style="position:absolute;left:0;text-align:left;margin-left:189.35pt;margin-top:1.15pt;width:126.75pt;height:81.3pt;z-index:5">
            <v:textbox style="mso-next-textbox:#_x0000_s2056">
              <w:txbxContent>
                <w:p w:rsidR="00D46ED0" w:rsidRDefault="00D46ED0" w:rsidP="00A35187">
                  <w:pPr>
                    <w:spacing w:before="60" w:after="120"/>
                    <w:jc w:val="center"/>
                    <w:rPr>
                      <w:rFonts w:ascii="Arial" w:hAnsi="Arial" w:cs="Arial"/>
                      <w:b/>
                      <w:bCs/>
                      <w:sz w:val="18"/>
                    </w:rPr>
                  </w:pPr>
                  <w:r>
                    <w:rPr>
                      <w:rFonts w:ascii="Arial" w:hAnsi="Arial" w:cs="Arial"/>
                      <w:b/>
                      <w:bCs/>
                      <w:sz w:val="18"/>
                    </w:rPr>
                    <w:t>Responsible Person &amp;</w:t>
                  </w:r>
                  <w:r>
                    <w:rPr>
                      <w:rFonts w:ascii="Arial" w:hAnsi="Arial" w:cs="Arial"/>
                      <w:b/>
                      <w:bCs/>
                      <w:sz w:val="18"/>
                    </w:rPr>
                    <w:br/>
                    <w:t>Plant/Facility Dig Authority</w:t>
                  </w:r>
                </w:p>
                <w:p w:rsidR="00D46ED0" w:rsidRDefault="00D46ED0" w:rsidP="00A35187">
                  <w:pPr>
                    <w:jc w:val="center"/>
                    <w:rPr>
                      <w:rFonts w:ascii="Arial" w:hAnsi="Arial" w:cs="Arial"/>
                      <w:sz w:val="18"/>
                    </w:rPr>
                  </w:pPr>
                  <w:r>
                    <w:rPr>
                      <w:rFonts w:ascii="Arial" w:hAnsi="Arial" w:cs="Arial"/>
                      <w:sz w:val="18"/>
                    </w:rPr>
                    <w:t>Review Dig Authorization</w:t>
                  </w:r>
                  <w:r>
                    <w:rPr>
                      <w:rFonts w:ascii="Arial" w:hAnsi="Arial" w:cs="Arial"/>
                      <w:sz w:val="18"/>
                    </w:rPr>
                    <w:br/>
                    <w:t>Form and fill-in all required</w:t>
                  </w:r>
                  <w:r>
                    <w:rPr>
                      <w:rFonts w:ascii="Arial" w:hAnsi="Arial" w:cs="Arial"/>
                      <w:sz w:val="18"/>
                    </w:rPr>
                    <w:br/>
                    <w:t>pre-work information fields</w:t>
                  </w:r>
                </w:p>
              </w:txbxContent>
            </v:textbox>
          </v:shape>
        </w:pict>
      </w:r>
    </w:p>
    <w:p w:rsidR="00A35187" w:rsidRDefault="00A35187" w:rsidP="00A35187">
      <w:pPr>
        <w:pStyle w:val="List"/>
        <w:spacing w:before="80"/>
        <w:ind w:left="1800"/>
      </w:pPr>
    </w:p>
    <w:p w:rsidR="00A35187" w:rsidRDefault="00A35187" w:rsidP="00A35187">
      <w:pPr>
        <w:pStyle w:val="List"/>
        <w:spacing w:before="80"/>
        <w:ind w:left="1800"/>
      </w:pPr>
      <w:r>
        <w:rPr>
          <w:noProof/>
          <w:snapToGrid/>
        </w:rPr>
        <w:pict>
          <v:group id="_x0000_s2089" style="position:absolute;left:0;text-align:left;margin-left:318pt;margin-top:13.85pt;width:24pt;height:131.8pt;flip:y;z-index:38" coordorigin="7080,9036" coordsize="1200,2415">
            <v:line id="_x0000_s2090" style="position:absolute;flip:y" from="8265,9036" to="8265,11451" strokeweight="2.25pt">
              <v:stroke dashstyle="1 1"/>
            </v:line>
            <v:line id="_x0000_s2091" style="position:absolute;flip:x" from="7080,11391" to="8280,11391" strokeweight="2.25pt">
              <v:stroke dashstyle="1 1" endarrow="block"/>
            </v:line>
          </v:group>
        </w:pict>
      </w:r>
      <w:r>
        <w:rPr>
          <w:noProof/>
          <w:snapToGrid/>
        </w:rPr>
        <w:pict>
          <v:line id="_x0000_s2075" style="position:absolute;left:0;text-align:left;z-index:24" from="78pt,10.45pt" to="78pt,24.7pt" strokeweight="2.25pt">
            <v:stroke endarrow="block"/>
          </v:line>
        </w:pict>
      </w:r>
    </w:p>
    <w:p w:rsidR="00A35187" w:rsidRDefault="00A35187" w:rsidP="00A35187">
      <w:pPr>
        <w:pStyle w:val="List"/>
        <w:spacing w:before="80"/>
        <w:ind w:left="1800"/>
      </w:pPr>
      <w:r>
        <w:rPr>
          <w:noProof/>
          <w:snapToGrid/>
        </w:rPr>
        <w:pict>
          <v:shape id="_x0000_s2067" type="#_x0000_t202" style="position:absolute;left:0;text-align:left;margin-left:12pt;margin-top:7.2pt;width:132pt;height:57.05pt;z-index:16">
            <v:textbox style="mso-next-textbox:#_x0000_s2067">
              <w:txbxContent>
                <w:p w:rsidR="00D46ED0" w:rsidRDefault="00D46ED0" w:rsidP="00A35187">
                  <w:pPr>
                    <w:spacing w:before="60" w:after="120"/>
                    <w:jc w:val="center"/>
                    <w:rPr>
                      <w:rFonts w:ascii="Arial" w:hAnsi="Arial" w:cs="Arial"/>
                      <w:b/>
                      <w:bCs/>
                      <w:sz w:val="18"/>
                    </w:rPr>
                  </w:pPr>
                  <w:r>
                    <w:rPr>
                      <w:rFonts w:ascii="Arial" w:hAnsi="Arial" w:cs="Arial"/>
                      <w:b/>
                      <w:bCs/>
                      <w:sz w:val="18"/>
                    </w:rPr>
                    <w:t>Responsible Person</w:t>
                  </w:r>
                </w:p>
                <w:p w:rsidR="00D46ED0" w:rsidRDefault="00D46ED0" w:rsidP="00A35187">
                  <w:pPr>
                    <w:jc w:val="center"/>
                    <w:rPr>
                      <w:rFonts w:ascii="Arial" w:hAnsi="Arial" w:cs="Arial"/>
                      <w:sz w:val="18"/>
                    </w:rPr>
                  </w:pPr>
                  <w:r>
                    <w:rPr>
                      <w:rFonts w:ascii="Arial" w:hAnsi="Arial" w:cs="Arial"/>
                      <w:sz w:val="18"/>
                    </w:rPr>
                    <w:t>Identifies names of all personnel assigned to work on the dig project</w:t>
                  </w:r>
                </w:p>
              </w:txbxContent>
            </v:textbox>
          </v:shape>
        </w:pict>
      </w:r>
    </w:p>
    <w:p w:rsidR="00A35187" w:rsidRDefault="00A35187" w:rsidP="00A35187">
      <w:pPr>
        <w:pStyle w:val="List"/>
        <w:spacing w:before="80"/>
        <w:ind w:left="1800"/>
      </w:pPr>
      <w:r>
        <w:rPr>
          <w:noProof/>
          <w:snapToGrid/>
        </w:rPr>
        <w:pict>
          <v:line id="_x0000_s2060" style="position:absolute;left:0;text-align:left;z-index:9" from="252.9pt,7.45pt" to="252.9pt,21.7pt" strokeweight="2.25pt">
            <v:stroke endarrow="block"/>
          </v:line>
        </w:pict>
      </w:r>
    </w:p>
    <w:p w:rsidR="00A35187" w:rsidRDefault="00A35187" w:rsidP="00A35187">
      <w:pPr>
        <w:pStyle w:val="List"/>
        <w:spacing w:before="80"/>
        <w:ind w:left="1800"/>
      </w:pPr>
      <w:r>
        <w:rPr>
          <w:noProof/>
          <w:snapToGrid/>
        </w:rPr>
        <w:pict>
          <v:shape id="_x0000_s2073" type="#_x0000_t202" style="position:absolute;left:0;text-align:left;margin-left:186pt;margin-top:3.6pt;width:132pt;height:68.4pt;z-index:22">
            <v:textbox style="mso-next-textbox:#_x0000_s2073">
              <w:txbxContent>
                <w:p w:rsidR="00D46ED0" w:rsidRDefault="00D46ED0" w:rsidP="00A35187">
                  <w:pPr>
                    <w:spacing w:before="60" w:after="120"/>
                    <w:jc w:val="center"/>
                    <w:rPr>
                      <w:rFonts w:ascii="Arial" w:hAnsi="Arial" w:cs="Arial"/>
                      <w:b/>
                      <w:bCs/>
                      <w:sz w:val="18"/>
                    </w:rPr>
                  </w:pPr>
                  <w:r>
                    <w:rPr>
                      <w:rFonts w:ascii="Arial" w:hAnsi="Arial" w:cs="Arial"/>
                      <w:b/>
                      <w:bCs/>
                      <w:sz w:val="18"/>
                    </w:rPr>
                    <w:t>Responsible Person</w:t>
                  </w:r>
                </w:p>
                <w:p w:rsidR="00D46ED0" w:rsidRDefault="00D46ED0" w:rsidP="00A35187">
                  <w:pPr>
                    <w:jc w:val="center"/>
                    <w:rPr>
                      <w:rFonts w:ascii="Arial" w:hAnsi="Arial" w:cs="Arial"/>
                      <w:sz w:val="18"/>
                    </w:rPr>
                  </w:pPr>
                  <w:r>
                    <w:rPr>
                      <w:rFonts w:ascii="Arial" w:hAnsi="Arial" w:cs="Arial"/>
                      <w:sz w:val="18"/>
                    </w:rPr>
                    <w:t>Holds a safety briefing meeting for all vendors &amp; subcontractors.</w:t>
                  </w:r>
                </w:p>
              </w:txbxContent>
            </v:textbox>
          </v:shape>
        </w:pict>
      </w:r>
    </w:p>
    <w:p w:rsidR="00A35187" w:rsidRDefault="00A35187" w:rsidP="00A35187">
      <w:pPr>
        <w:pStyle w:val="List"/>
        <w:spacing w:before="80"/>
        <w:ind w:left="1800"/>
      </w:pPr>
      <w:r>
        <w:rPr>
          <w:noProof/>
          <w:snapToGrid/>
        </w:rPr>
        <w:pict>
          <v:shape id="_x0000_s2084" type="#_x0000_t202" style="position:absolute;left:0;text-align:left;margin-left:348pt;margin-top:12.6pt;width:168pt;height:65.2pt;z-index:33">
            <v:textbox>
              <w:txbxContent>
                <w:p w:rsidR="00D46ED0" w:rsidRDefault="00D46ED0" w:rsidP="00A35187">
                  <w:pPr>
                    <w:spacing w:before="60" w:after="120"/>
                    <w:jc w:val="center"/>
                    <w:rPr>
                      <w:rFonts w:ascii="Arial" w:hAnsi="Arial" w:cs="Arial"/>
                      <w:b/>
                      <w:bCs/>
                      <w:sz w:val="18"/>
                    </w:rPr>
                  </w:pPr>
                  <w:r>
                    <w:rPr>
                      <w:rFonts w:ascii="Arial" w:hAnsi="Arial" w:cs="Arial"/>
                      <w:b/>
                      <w:bCs/>
                      <w:sz w:val="18"/>
                    </w:rPr>
                    <w:t>Is Work Safe to Perform?</w:t>
                  </w:r>
                </w:p>
                <w:p w:rsidR="00D46ED0" w:rsidRDefault="00D46ED0" w:rsidP="00A35187">
                  <w:pPr>
                    <w:jc w:val="center"/>
                    <w:rPr>
                      <w:rFonts w:ascii="Arial" w:hAnsi="Arial" w:cs="Arial"/>
                      <w:sz w:val="18"/>
                    </w:rPr>
                  </w:pPr>
                  <w:r>
                    <w:rPr>
                      <w:rFonts w:ascii="Arial" w:hAnsi="Arial" w:cs="Arial"/>
                      <w:sz w:val="18"/>
                    </w:rPr>
                    <w:t xml:space="preserve">As determined by Plant/Facility </w:t>
                  </w:r>
                  <w:r w:rsidR="004E20D0">
                    <w:rPr>
                      <w:rFonts w:ascii="Arial" w:hAnsi="Arial" w:cs="Arial"/>
                      <w:sz w:val="18"/>
                    </w:rPr>
                    <w:t>Dig Authority</w:t>
                  </w:r>
                  <w:r>
                    <w:rPr>
                      <w:rFonts w:ascii="Arial" w:hAnsi="Arial" w:cs="Arial"/>
                      <w:sz w:val="18"/>
                    </w:rPr>
                    <w:t>…</w:t>
                  </w:r>
                </w:p>
                <w:p w:rsidR="00D46ED0" w:rsidRPr="009B18AD" w:rsidRDefault="00D46ED0" w:rsidP="00A35187">
                  <w:pPr>
                    <w:rPr>
                      <w:rFonts w:ascii="Arial" w:hAnsi="Arial" w:cs="Arial"/>
                      <w:szCs w:val="24"/>
                    </w:rPr>
                  </w:pPr>
                  <w:r w:rsidRPr="009B18AD">
                    <w:rPr>
                      <w:rFonts w:ascii="Arial" w:hAnsi="Arial" w:cs="Arial"/>
                      <w:b/>
                      <w:bCs/>
                      <w:szCs w:val="24"/>
                    </w:rPr>
                    <w:t>No</w:t>
                  </w:r>
                  <w:r w:rsidRPr="009B18AD">
                    <w:rPr>
                      <w:rFonts w:ascii="Arial" w:hAnsi="Arial" w:cs="Arial"/>
                      <w:szCs w:val="24"/>
                    </w:rPr>
                    <w:t xml:space="preserve">          </w:t>
                  </w:r>
                  <w:r>
                    <w:rPr>
                      <w:rFonts w:ascii="Arial" w:hAnsi="Arial" w:cs="Arial"/>
                      <w:szCs w:val="24"/>
                    </w:rPr>
                    <w:t xml:space="preserve"> </w:t>
                  </w:r>
                  <w:r w:rsidRPr="009B18AD">
                    <w:rPr>
                      <w:rFonts w:ascii="Arial" w:hAnsi="Arial" w:cs="Arial"/>
                      <w:szCs w:val="24"/>
                    </w:rPr>
                    <w:t xml:space="preserve">  </w:t>
                  </w:r>
                  <w:r>
                    <w:rPr>
                      <w:rFonts w:ascii="Arial" w:hAnsi="Arial" w:cs="Arial"/>
                      <w:szCs w:val="24"/>
                    </w:rPr>
                    <w:t xml:space="preserve">  </w:t>
                  </w:r>
                  <w:r w:rsidRPr="009B18AD">
                    <w:rPr>
                      <w:rFonts w:ascii="Arial" w:hAnsi="Arial" w:cs="Arial"/>
                      <w:b/>
                      <w:bCs/>
                      <w:szCs w:val="24"/>
                    </w:rPr>
                    <w:t>Yes</w:t>
                  </w:r>
                </w:p>
              </w:txbxContent>
            </v:textbox>
          </v:shape>
        </w:pict>
      </w:r>
      <w:r>
        <w:rPr>
          <w:noProof/>
          <w:snapToGrid/>
        </w:rPr>
        <w:pict>
          <v:line id="_x0000_s2081" style="position:absolute;left:0;text-align:left;z-index:30" from="6in,1.2pt" to="6in,15.45pt" strokeweight="2.25pt">
            <v:stroke endarrow="block"/>
          </v:line>
        </w:pict>
      </w:r>
      <w:r>
        <w:rPr>
          <w:noProof/>
          <w:snapToGrid/>
        </w:rPr>
        <w:pict>
          <v:line id="_x0000_s2077" style="position:absolute;left:0;text-align:left;z-index:26" from="78pt,12.6pt" to="78pt,26.85pt" strokeweight="2.25pt">
            <v:stroke endarrow="block"/>
          </v:line>
        </w:pict>
      </w:r>
    </w:p>
    <w:p w:rsidR="00A35187" w:rsidRDefault="00A35187" w:rsidP="00A35187">
      <w:pPr>
        <w:pStyle w:val="List"/>
        <w:spacing w:before="80"/>
        <w:ind w:left="1800"/>
      </w:pPr>
      <w:r>
        <w:rPr>
          <w:noProof/>
          <w:snapToGrid/>
        </w:rPr>
        <w:pict>
          <v:shape id="_x0000_s2068" type="#_x0000_t202" style="position:absolute;left:0;text-align:left;margin-left:12pt;margin-top:9.65pt;width:132pt;height:57.6pt;z-index:17">
            <v:textbox style="mso-next-textbox:#_x0000_s2068">
              <w:txbxContent>
                <w:p w:rsidR="00D46ED0" w:rsidRDefault="00D46ED0" w:rsidP="00A35187">
                  <w:pPr>
                    <w:spacing w:before="60" w:after="120"/>
                    <w:jc w:val="center"/>
                    <w:rPr>
                      <w:rFonts w:ascii="Arial" w:hAnsi="Arial" w:cs="Arial"/>
                      <w:b/>
                      <w:bCs/>
                      <w:sz w:val="18"/>
                    </w:rPr>
                  </w:pPr>
                  <w:r>
                    <w:rPr>
                      <w:rFonts w:ascii="Arial" w:hAnsi="Arial" w:cs="Arial"/>
                      <w:b/>
                      <w:bCs/>
                      <w:sz w:val="18"/>
                    </w:rPr>
                    <w:t>Responsible Person</w:t>
                  </w:r>
                </w:p>
                <w:p w:rsidR="00D46ED0" w:rsidRDefault="00D46ED0" w:rsidP="00A35187">
                  <w:pPr>
                    <w:jc w:val="center"/>
                    <w:rPr>
                      <w:rFonts w:ascii="Arial" w:hAnsi="Arial" w:cs="Arial"/>
                      <w:sz w:val="18"/>
                    </w:rPr>
                  </w:pPr>
                  <w:r>
                    <w:rPr>
                      <w:rFonts w:ascii="Arial" w:hAnsi="Arial" w:cs="Arial"/>
                      <w:sz w:val="18"/>
                    </w:rPr>
                    <w:t>Obtains copies of all vendor and subcontractor insurance binders</w:t>
                  </w:r>
                </w:p>
              </w:txbxContent>
            </v:textbox>
          </v:shape>
        </w:pict>
      </w:r>
    </w:p>
    <w:p w:rsidR="00A35187" w:rsidRDefault="00A35187" w:rsidP="00A35187">
      <w:pPr>
        <w:pStyle w:val="List"/>
        <w:spacing w:before="80"/>
        <w:ind w:left="1800"/>
      </w:pPr>
    </w:p>
    <w:p w:rsidR="00A35187" w:rsidRDefault="00A35187" w:rsidP="00A35187">
      <w:pPr>
        <w:pStyle w:val="List"/>
        <w:spacing w:before="80"/>
        <w:ind w:left="1800"/>
      </w:pPr>
      <w:r>
        <w:rPr>
          <w:noProof/>
          <w:snapToGrid/>
        </w:rPr>
        <w:pict>
          <v:shape id="_x0000_s2074" type="#_x0000_t202" style="position:absolute;left:0;text-align:left;margin-left:186pt;margin-top:14.4pt;width:132pt;height:81.5pt;z-index:23">
            <v:textbox style="mso-next-textbox:#_x0000_s2074">
              <w:txbxContent>
                <w:p w:rsidR="00D46ED0" w:rsidRDefault="00D46ED0" w:rsidP="00A35187">
                  <w:pPr>
                    <w:spacing w:before="60" w:after="120"/>
                    <w:jc w:val="center"/>
                    <w:rPr>
                      <w:rFonts w:ascii="Arial" w:hAnsi="Arial" w:cs="Arial"/>
                      <w:b/>
                      <w:bCs/>
                      <w:sz w:val="18"/>
                    </w:rPr>
                  </w:pPr>
                  <w:r>
                    <w:rPr>
                      <w:rFonts w:ascii="Arial" w:hAnsi="Arial" w:cs="Arial"/>
                      <w:b/>
                      <w:bCs/>
                      <w:sz w:val="18"/>
                    </w:rPr>
                    <w:t>Responsible Person</w:t>
                  </w:r>
                </w:p>
                <w:p w:rsidR="00D46ED0" w:rsidRDefault="00D46ED0" w:rsidP="00A35187">
                  <w:pPr>
                    <w:jc w:val="center"/>
                    <w:rPr>
                      <w:rFonts w:ascii="Arial" w:hAnsi="Arial" w:cs="Arial"/>
                      <w:sz w:val="18"/>
                    </w:rPr>
                  </w:pPr>
                  <w:r>
                    <w:rPr>
                      <w:rFonts w:ascii="Arial" w:hAnsi="Arial" w:cs="Arial"/>
                      <w:sz w:val="18"/>
                    </w:rPr>
                    <w:t>Schedules a pre-construction</w:t>
                  </w:r>
                  <w:r>
                    <w:rPr>
                      <w:rFonts w:ascii="Arial" w:hAnsi="Arial" w:cs="Arial"/>
                      <w:sz w:val="18"/>
                    </w:rPr>
                    <w:br/>
                    <w:t>meeting with all engineers</w:t>
                  </w:r>
                  <w:r w:rsidR="004E20D0">
                    <w:rPr>
                      <w:rFonts w:ascii="Arial" w:hAnsi="Arial" w:cs="Arial"/>
                      <w:sz w:val="18"/>
                    </w:rPr>
                    <w:t xml:space="preserve">, </w:t>
                  </w:r>
                  <w:r>
                    <w:rPr>
                      <w:rFonts w:ascii="Arial" w:hAnsi="Arial" w:cs="Arial"/>
                      <w:sz w:val="18"/>
                    </w:rPr>
                    <w:br/>
                    <w:t>foreman, contractors, workers and Plant/Facility Dig Authority</w:t>
                  </w:r>
                </w:p>
              </w:txbxContent>
            </v:textbox>
          </v:shape>
        </w:pict>
      </w:r>
      <w:r>
        <w:rPr>
          <w:noProof/>
          <w:snapToGrid/>
        </w:rPr>
        <w:pict>
          <v:line id="_x0000_s2061" style="position:absolute;left:0;text-align:left;z-index:10" from="252pt,0" to="252pt,14.25pt" strokeweight="2.25pt">
            <v:stroke endarrow="block"/>
          </v:line>
        </w:pict>
      </w:r>
    </w:p>
    <w:p w:rsidR="00A35187" w:rsidRDefault="00A35187" w:rsidP="00A35187">
      <w:pPr>
        <w:pStyle w:val="List"/>
        <w:spacing w:before="80"/>
        <w:ind w:left="1800"/>
      </w:pPr>
      <w:r>
        <w:rPr>
          <w:noProof/>
          <w:snapToGrid/>
        </w:rPr>
        <w:pict>
          <v:line id="_x0000_s2085" style="position:absolute;left:0;text-align:left;z-index:34" from="6in,6.6pt" to="6in,20.85pt" strokeweight="2.25pt">
            <v:stroke endarrow="block"/>
          </v:line>
        </w:pict>
      </w:r>
      <w:r>
        <w:rPr>
          <w:noProof/>
          <w:snapToGrid/>
        </w:rPr>
        <w:pict>
          <v:line id="_x0000_s2076" style="position:absolute;left:0;text-align:left;z-index:25" from="78pt,14.75pt" to="78pt,29pt" strokeweight="2.25pt">
            <v:stroke endarrow="block"/>
          </v:line>
        </w:pict>
      </w:r>
    </w:p>
    <w:p w:rsidR="00A35187" w:rsidRDefault="00A35187" w:rsidP="00A35187">
      <w:pPr>
        <w:pStyle w:val="List"/>
        <w:spacing w:before="80"/>
        <w:ind w:left="1800"/>
      </w:pPr>
      <w:r>
        <w:rPr>
          <w:noProof/>
          <w:snapToGrid/>
        </w:rPr>
        <w:pict>
          <v:shape id="_x0000_s2086" type="#_x0000_t202" style="position:absolute;left:0;text-align:left;margin-left:366pt;margin-top:5.1pt;width:2in;height:154.85pt;z-index:35">
            <v:textbox>
              <w:txbxContent>
                <w:p w:rsidR="00D46ED0" w:rsidRDefault="00D46ED0" w:rsidP="00A35187">
                  <w:pPr>
                    <w:spacing w:before="60" w:after="120"/>
                    <w:jc w:val="center"/>
                    <w:rPr>
                      <w:rFonts w:ascii="Arial" w:hAnsi="Arial" w:cs="Arial"/>
                      <w:b/>
                      <w:bCs/>
                      <w:sz w:val="18"/>
                    </w:rPr>
                  </w:pPr>
                  <w:r>
                    <w:rPr>
                      <w:rFonts w:ascii="Arial" w:hAnsi="Arial" w:cs="Arial"/>
                      <w:b/>
                      <w:bCs/>
                      <w:sz w:val="18"/>
                    </w:rPr>
                    <w:t>Work May Begin</w:t>
                  </w:r>
                </w:p>
                <w:p w:rsidR="00D46ED0" w:rsidRDefault="00D46ED0" w:rsidP="00A35187">
                  <w:pPr>
                    <w:jc w:val="center"/>
                    <w:rPr>
                      <w:rFonts w:ascii="Arial" w:hAnsi="Arial" w:cs="Arial"/>
                      <w:sz w:val="18"/>
                    </w:rPr>
                  </w:pPr>
                  <w:r>
                    <w:rPr>
                      <w:rFonts w:ascii="Arial" w:hAnsi="Arial" w:cs="Arial"/>
                      <w:sz w:val="18"/>
                    </w:rPr>
                    <w:t>Plant/Facility Dig Authority assigns an authorization number to the work project, allowing work to begin. If unforeseen hazards are detected after work begins, Responsible Person must halt work immediately and alert the</w:t>
                  </w:r>
                  <w:r>
                    <w:rPr>
                      <w:rFonts w:ascii="Arial" w:hAnsi="Arial" w:cs="Arial"/>
                      <w:sz w:val="18"/>
                    </w:rPr>
                    <w:br/>
                    <w:t>Plant/Facility Dig Authority, or</w:t>
                  </w:r>
                  <w:r>
                    <w:rPr>
                      <w:rFonts w:ascii="Arial" w:hAnsi="Arial" w:cs="Arial"/>
                      <w:sz w:val="18"/>
                    </w:rPr>
                    <w:br/>
                    <w:t>the Engineering Manager,</w:t>
                  </w:r>
                  <w:r>
                    <w:rPr>
                      <w:rFonts w:ascii="Arial" w:hAnsi="Arial" w:cs="Arial"/>
                      <w:sz w:val="18"/>
                    </w:rPr>
                    <w:br/>
                    <w:t>or Shift Engineer of</w:t>
                  </w:r>
                  <w:r>
                    <w:rPr>
                      <w:rFonts w:ascii="Arial" w:hAnsi="Arial" w:cs="Arial"/>
                      <w:sz w:val="18"/>
                    </w:rPr>
                    <w:br/>
                    <w:t>the  discovered hazard</w:t>
                  </w:r>
                </w:p>
              </w:txbxContent>
            </v:textbox>
          </v:shape>
        </w:pict>
      </w:r>
      <w:r>
        <w:rPr>
          <w:noProof/>
          <w:snapToGrid/>
        </w:rPr>
        <w:pict>
          <v:shape id="_x0000_s2069" type="#_x0000_t202" style="position:absolute;left:0;text-align:left;margin-left:12pt;margin-top:10.8pt;width:132pt;height:67.65pt;z-index:18">
            <v:textbox style="mso-next-textbox:#_x0000_s2069">
              <w:txbxContent>
                <w:p w:rsidR="00D46ED0" w:rsidRDefault="00D46ED0" w:rsidP="00A35187">
                  <w:pPr>
                    <w:spacing w:before="60" w:after="120"/>
                    <w:jc w:val="center"/>
                    <w:rPr>
                      <w:rFonts w:ascii="Arial" w:hAnsi="Arial" w:cs="Arial"/>
                      <w:b/>
                      <w:bCs/>
                      <w:sz w:val="18"/>
                    </w:rPr>
                  </w:pPr>
                  <w:r>
                    <w:rPr>
                      <w:rFonts w:ascii="Arial" w:hAnsi="Arial" w:cs="Arial"/>
                      <w:b/>
                      <w:bCs/>
                      <w:sz w:val="18"/>
                    </w:rPr>
                    <w:t>Responsible Person</w:t>
                  </w:r>
                </w:p>
                <w:p w:rsidR="00D46ED0" w:rsidRDefault="00D46ED0" w:rsidP="00A35187">
                  <w:pPr>
                    <w:jc w:val="center"/>
                    <w:rPr>
                      <w:rFonts w:ascii="Arial" w:hAnsi="Arial" w:cs="Arial"/>
                      <w:sz w:val="18"/>
                    </w:rPr>
                  </w:pPr>
                  <w:r>
                    <w:rPr>
                      <w:rFonts w:ascii="Arial" w:hAnsi="Arial" w:cs="Arial"/>
                      <w:sz w:val="18"/>
                    </w:rPr>
                    <w:t>Visits the work site &amp; determines extent of dig work needed (size and no. of holes, etc.)</w:t>
                  </w:r>
                </w:p>
              </w:txbxContent>
            </v:textbox>
          </v:shape>
        </w:pict>
      </w:r>
    </w:p>
    <w:p w:rsidR="00A35187" w:rsidRDefault="00A35187" w:rsidP="00A35187">
      <w:pPr>
        <w:pStyle w:val="List"/>
        <w:spacing w:before="80"/>
        <w:ind w:left="1800"/>
      </w:pPr>
    </w:p>
    <w:p w:rsidR="00A35187" w:rsidRDefault="00A35187" w:rsidP="00A35187">
      <w:pPr>
        <w:pStyle w:val="List"/>
        <w:spacing w:before="80"/>
        <w:ind w:left="1800"/>
      </w:pPr>
    </w:p>
    <w:p w:rsidR="00A35187" w:rsidRDefault="00A35187" w:rsidP="00A35187">
      <w:pPr>
        <w:pStyle w:val="List"/>
        <w:spacing w:before="80"/>
        <w:ind w:left="1800"/>
      </w:pPr>
      <w:r>
        <w:rPr>
          <w:noProof/>
          <w:snapToGrid/>
        </w:rPr>
        <w:pict>
          <v:line id="_x0000_s2062" style="position:absolute;left:0;text-align:left;z-index:11" from="252.9pt,8.75pt" to="252.9pt,23pt" strokeweight="2.25pt">
            <v:stroke endarrow="block"/>
          </v:line>
        </w:pict>
      </w:r>
    </w:p>
    <w:p w:rsidR="00A35187" w:rsidRDefault="00A35187" w:rsidP="00A35187">
      <w:pPr>
        <w:pStyle w:val="List"/>
        <w:spacing w:before="80"/>
        <w:ind w:left="1800"/>
      </w:pPr>
      <w:r>
        <w:rPr>
          <w:noProof/>
          <w:snapToGrid/>
        </w:rPr>
        <w:pict>
          <v:line id="_x0000_s2078" style="position:absolute;left:0;text-align:left;z-index:27" from="78pt,7.25pt" to="78pt,21.5pt" strokeweight="2.25pt">
            <v:stroke endarrow="block"/>
          </v:line>
        </w:pict>
      </w:r>
      <w:r>
        <w:rPr>
          <w:noProof/>
          <w:snapToGrid/>
        </w:rPr>
        <w:pict>
          <v:shape id="_x0000_s2057" type="#_x0000_t202" style="position:absolute;left:0;text-align:left;margin-left:186pt;margin-top:5.7pt;width:132pt;height:1in;z-index:6">
            <v:textbox style="mso-next-textbox:#_x0000_s2057">
              <w:txbxContent>
                <w:p w:rsidR="00D46ED0" w:rsidRDefault="00D46ED0" w:rsidP="00A35187">
                  <w:pPr>
                    <w:spacing w:before="60" w:after="120"/>
                    <w:jc w:val="center"/>
                    <w:rPr>
                      <w:rFonts w:ascii="Arial" w:hAnsi="Arial" w:cs="Arial"/>
                      <w:b/>
                      <w:bCs/>
                      <w:sz w:val="18"/>
                    </w:rPr>
                  </w:pPr>
                  <w:r>
                    <w:rPr>
                      <w:rFonts w:ascii="Arial" w:hAnsi="Arial" w:cs="Arial"/>
                      <w:b/>
                      <w:bCs/>
                      <w:sz w:val="18"/>
                    </w:rPr>
                    <w:t>Plant/Facility Dig Authority</w:t>
                  </w:r>
                </w:p>
                <w:p w:rsidR="00D46ED0" w:rsidRDefault="00D46ED0" w:rsidP="00A35187">
                  <w:pPr>
                    <w:jc w:val="center"/>
                    <w:rPr>
                      <w:rFonts w:ascii="Arial" w:hAnsi="Arial" w:cs="Arial"/>
                      <w:sz w:val="18"/>
                    </w:rPr>
                  </w:pPr>
                  <w:r>
                    <w:rPr>
                      <w:rFonts w:ascii="Arial" w:hAnsi="Arial" w:cs="Arial"/>
                      <w:sz w:val="18"/>
                    </w:rPr>
                    <w:t>Reviews plant engineering drawings &amp; other research data.</w:t>
                  </w:r>
                </w:p>
              </w:txbxContent>
            </v:textbox>
          </v:shape>
        </w:pict>
      </w:r>
    </w:p>
    <w:p w:rsidR="00A35187" w:rsidRDefault="00A35187" w:rsidP="00A35187">
      <w:pPr>
        <w:pStyle w:val="List"/>
        <w:spacing w:before="80"/>
        <w:ind w:left="1800"/>
      </w:pPr>
      <w:r>
        <w:rPr>
          <w:noProof/>
          <w:snapToGrid/>
        </w:rPr>
        <w:pict>
          <v:shape id="_x0000_s2053" type="#_x0000_t202" style="position:absolute;left:0;text-align:left;margin-left:-6pt;margin-top:1pt;width:168pt;height:81.5pt;z-index:2">
            <v:textbox style="mso-next-textbox:#_x0000_s2053">
              <w:txbxContent>
                <w:p w:rsidR="00D46ED0" w:rsidRDefault="00D46ED0" w:rsidP="00A35187">
                  <w:pPr>
                    <w:spacing w:before="60" w:after="120"/>
                    <w:jc w:val="center"/>
                    <w:rPr>
                      <w:rFonts w:ascii="Arial" w:hAnsi="Arial" w:cs="Arial"/>
                      <w:b/>
                      <w:bCs/>
                      <w:sz w:val="18"/>
                    </w:rPr>
                  </w:pPr>
                  <w:r>
                    <w:rPr>
                      <w:rFonts w:ascii="Arial" w:hAnsi="Arial" w:cs="Arial"/>
                      <w:b/>
                      <w:bCs/>
                      <w:sz w:val="18"/>
                    </w:rPr>
                    <w:t>Responsible Person</w:t>
                  </w:r>
                </w:p>
                <w:p w:rsidR="00D46ED0" w:rsidRDefault="004E20D0" w:rsidP="00A35187">
                  <w:pPr>
                    <w:jc w:val="center"/>
                    <w:rPr>
                      <w:rFonts w:ascii="Arial" w:hAnsi="Arial" w:cs="Arial"/>
                      <w:sz w:val="18"/>
                    </w:rPr>
                  </w:pPr>
                  <w:r>
                    <w:rPr>
                      <w:rFonts w:ascii="Arial" w:hAnsi="Arial" w:cs="Arial"/>
                      <w:sz w:val="18"/>
                    </w:rPr>
                    <w:t>Request</w:t>
                  </w:r>
                  <w:r w:rsidR="00D46ED0">
                    <w:rPr>
                      <w:rFonts w:ascii="Arial" w:hAnsi="Arial" w:cs="Arial"/>
                      <w:sz w:val="18"/>
                    </w:rPr>
                    <w:t xml:space="preserve"> all plant engineering drawings for work site &amp; performs research to determine if city or plant utilities, or hazards, are hidden below work surface</w:t>
                  </w:r>
                </w:p>
              </w:txbxContent>
            </v:textbox>
          </v:shape>
        </w:pict>
      </w:r>
    </w:p>
    <w:p w:rsidR="00A35187" w:rsidRDefault="00A35187" w:rsidP="00A35187">
      <w:pPr>
        <w:pStyle w:val="List"/>
        <w:spacing w:before="80"/>
        <w:ind w:left="1800"/>
      </w:pPr>
    </w:p>
    <w:p w:rsidR="00A35187" w:rsidRDefault="00A35187" w:rsidP="00A35187">
      <w:pPr>
        <w:pStyle w:val="List"/>
        <w:spacing w:before="80"/>
        <w:ind w:left="1800"/>
      </w:pPr>
    </w:p>
    <w:p w:rsidR="00A35187" w:rsidRDefault="00A35187" w:rsidP="00A35187">
      <w:pPr>
        <w:pStyle w:val="List"/>
        <w:spacing w:before="80"/>
        <w:ind w:left="1800"/>
      </w:pPr>
      <w:r>
        <w:rPr>
          <w:noProof/>
          <w:snapToGrid/>
        </w:rPr>
        <w:pict>
          <v:line id="_x0000_s2088" style="position:absolute;left:0;text-align:left;z-index:37" from="438pt,17.55pt" to="438pt,31.8pt" strokeweight="2.25pt">
            <v:stroke endarrow="block"/>
          </v:line>
        </w:pict>
      </w:r>
      <w:r>
        <w:rPr>
          <w:noProof/>
          <w:snapToGrid/>
        </w:rPr>
        <w:pict>
          <v:line id="_x0000_s2063" style="position:absolute;left:0;text-align:left;z-index:12" from="252.85pt,7.15pt" to="252.85pt,21.4pt" strokeweight="2.25pt">
            <v:stroke endarrow="block"/>
          </v:line>
        </w:pict>
      </w:r>
    </w:p>
    <w:p w:rsidR="00A35187" w:rsidRDefault="00A35187" w:rsidP="00A35187">
      <w:pPr>
        <w:pStyle w:val="List"/>
        <w:spacing w:before="80"/>
        <w:ind w:left="1800"/>
      </w:pPr>
      <w:r>
        <w:rPr>
          <w:noProof/>
          <w:snapToGrid/>
        </w:rPr>
        <w:pict>
          <v:line id="_x0000_s2079" style="position:absolute;left:0;text-align:left;z-index:28" from="78pt,11.35pt" to="78pt,25.6pt" strokeweight="2.25pt">
            <v:stroke endarrow="block"/>
          </v:line>
        </w:pict>
      </w:r>
      <w:r>
        <w:rPr>
          <w:noProof/>
          <w:snapToGrid/>
        </w:rPr>
        <w:pict>
          <v:shape id="_x0000_s2087" type="#_x0000_t202" style="position:absolute;left:0;text-align:left;margin-left:366pt;margin-top:14.4pt;width:143.75pt;height:97.8pt;z-index:36">
            <v:textbox>
              <w:txbxContent>
                <w:p w:rsidR="00D46ED0" w:rsidRDefault="00D46ED0" w:rsidP="00A35187">
                  <w:pPr>
                    <w:spacing w:before="60" w:after="120"/>
                    <w:jc w:val="center"/>
                    <w:rPr>
                      <w:rFonts w:ascii="Arial" w:hAnsi="Arial" w:cs="Arial"/>
                      <w:b/>
                      <w:bCs/>
                      <w:sz w:val="18"/>
                    </w:rPr>
                  </w:pPr>
                  <w:r>
                    <w:rPr>
                      <w:rFonts w:ascii="Arial" w:hAnsi="Arial" w:cs="Arial"/>
                      <w:b/>
                      <w:bCs/>
                      <w:sz w:val="18"/>
                    </w:rPr>
                    <w:t>When Work is Complete…</w:t>
                  </w:r>
                </w:p>
                <w:p w:rsidR="00D46ED0" w:rsidRDefault="00D46ED0" w:rsidP="00A35187">
                  <w:pPr>
                    <w:jc w:val="center"/>
                    <w:rPr>
                      <w:rFonts w:ascii="Arial" w:hAnsi="Arial" w:cs="Arial"/>
                      <w:sz w:val="18"/>
                    </w:rPr>
                  </w:pPr>
                  <w:r>
                    <w:rPr>
                      <w:rFonts w:ascii="Arial" w:hAnsi="Arial" w:cs="Arial"/>
                      <w:sz w:val="18"/>
                    </w:rPr>
                    <w:t>Responsible Person enters</w:t>
                  </w:r>
                  <w:r>
                    <w:rPr>
                      <w:rFonts w:ascii="Arial" w:hAnsi="Arial" w:cs="Arial"/>
                      <w:sz w:val="18"/>
                    </w:rPr>
                    <w:br/>
                    <w:t>notes and other appropriate</w:t>
                  </w:r>
                  <w:r>
                    <w:rPr>
                      <w:rFonts w:ascii="Arial" w:hAnsi="Arial" w:cs="Arial"/>
                      <w:sz w:val="18"/>
                    </w:rPr>
                    <w:br/>
                    <w:t>information on the back of a</w:t>
                  </w:r>
                  <w:r>
                    <w:rPr>
                      <w:rFonts w:ascii="Arial" w:hAnsi="Arial" w:cs="Arial"/>
                      <w:sz w:val="18"/>
                    </w:rPr>
                    <w:br/>
                    <w:t>copy of the Dig Authorization</w:t>
                  </w:r>
                  <w:r>
                    <w:rPr>
                      <w:rFonts w:ascii="Arial" w:hAnsi="Arial" w:cs="Arial"/>
                      <w:sz w:val="18"/>
                    </w:rPr>
                    <w:br/>
                    <w:t>Form and turns the form over</w:t>
                  </w:r>
                  <w:r>
                    <w:rPr>
                      <w:rFonts w:ascii="Arial" w:hAnsi="Arial" w:cs="Arial"/>
                      <w:sz w:val="18"/>
                    </w:rPr>
                    <w:br/>
                    <w:t>to the Plant/</w:t>
                  </w:r>
                  <w:r w:rsidR="004E20D0">
                    <w:rPr>
                      <w:rFonts w:ascii="Arial" w:hAnsi="Arial" w:cs="Arial"/>
                      <w:sz w:val="18"/>
                    </w:rPr>
                    <w:t>Facility</w:t>
                  </w:r>
                  <w:r>
                    <w:rPr>
                      <w:rFonts w:ascii="Arial" w:hAnsi="Arial" w:cs="Arial"/>
                      <w:sz w:val="18"/>
                    </w:rPr>
                    <w:t xml:space="preserve"> Dig Authority</w:t>
                  </w:r>
                </w:p>
              </w:txbxContent>
            </v:textbox>
          </v:shape>
        </w:pict>
      </w:r>
      <w:r>
        <w:rPr>
          <w:noProof/>
          <w:snapToGrid/>
        </w:rPr>
        <w:pict>
          <v:shape id="_x0000_s2058" type="#_x0000_t202" style="position:absolute;left:0;text-align:left;margin-left:186pt;margin-top:5.75pt;width:132pt;height:83.7pt;z-index:7">
            <v:textbox style="mso-next-textbox:#_x0000_s2058">
              <w:txbxContent>
                <w:p w:rsidR="00D46ED0" w:rsidRDefault="00D46ED0" w:rsidP="00A35187">
                  <w:pPr>
                    <w:spacing w:before="60" w:after="120"/>
                    <w:jc w:val="center"/>
                    <w:rPr>
                      <w:rFonts w:ascii="Arial" w:hAnsi="Arial" w:cs="Arial"/>
                      <w:b/>
                      <w:bCs/>
                      <w:sz w:val="18"/>
                    </w:rPr>
                  </w:pPr>
                  <w:r>
                    <w:rPr>
                      <w:rFonts w:ascii="Arial" w:hAnsi="Arial" w:cs="Arial"/>
                      <w:b/>
                      <w:bCs/>
                      <w:sz w:val="18"/>
                    </w:rPr>
                    <w:t>Plant/Facility Dig Authority</w:t>
                  </w:r>
                </w:p>
                <w:p w:rsidR="00D46ED0" w:rsidRDefault="00D46ED0" w:rsidP="00A35187">
                  <w:pPr>
                    <w:jc w:val="center"/>
                    <w:rPr>
                      <w:rFonts w:ascii="Arial" w:hAnsi="Arial" w:cs="Arial"/>
                      <w:sz w:val="18"/>
                    </w:rPr>
                  </w:pPr>
                  <w:r>
                    <w:rPr>
                      <w:rFonts w:ascii="Arial" w:hAnsi="Arial" w:cs="Arial"/>
                      <w:sz w:val="18"/>
                    </w:rPr>
                    <w:t>Visits premarked work site</w:t>
                  </w:r>
                  <w:r>
                    <w:rPr>
                      <w:rFonts w:ascii="Arial" w:hAnsi="Arial" w:cs="Arial"/>
                      <w:sz w:val="18"/>
                    </w:rPr>
                    <w:br/>
                    <w:t xml:space="preserve">to determine Florida One Call notification requirements and to scan site with </w:t>
                  </w:r>
                  <w:r w:rsidR="004E20D0">
                    <w:rPr>
                      <w:rFonts w:ascii="Arial" w:hAnsi="Arial" w:cs="Arial"/>
                      <w:sz w:val="18"/>
                    </w:rPr>
                    <w:t>Radio detection</w:t>
                  </w:r>
                  <w:r>
                    <w:rPr>
                      <w:rFonts w:ascii="Arial" w:hAnsi="Arial" w:cs="Arial"/>
                      <w:sz w:val="18"/>
                    </w:rPr>
                    <w:t xml:space="preserve"> scanner tool </w:t>
                  </w:r>
                  <w:r>
                    <w:rPr>
                      <w:rFonts w:ascii="Arial" w:hAnsi="Arial" w:cs="Arial"/>
                      <w:sz w:val="18"/>
                    </w:rPr>
                    <w:br/>
                  </w:r>
                </w:p>
              </w:txbxContent>
            </v:textbox>
          </v:shape>
        </w:pict>
      </w:r>
    </w:p>
    <w:p w:rsidR="00A35187" w:rsidRDefault="00A35187" w:rsidP="00A35187">
      <w:pPr>
        <w:pStyle w:val="List"/>
        <w:spacing w:before="80"/>
        <w:ind w:left="1800"/>
      </w:pPr>
      <w:r>
        <w:rPr>
          <w:noProof/>
          <w:snapToGrid/>
        </w:rPr>
        <w:pict>
          <v:shape id="_x0000_s2054" type="#_x0000_t202" style="position:absolute;left:0;text-align:left;margin-left:12pt;margin-top:9.85pt;width:132pt;height:67.85pt;z-index:3">
            <v:textbox style="mso-next-textbox:#_x0000_s2054">
              <w:txbxContent>
                <w:p w:rsidR="00D46ED0" w:rsidRDefault="00D46ED0" w:rsidP="00A35187">
                  <w:pPr>
                    <w:spacing w:before="60" w:after="120"/>
                    <w:jc w:val="center"/>
                    <w:rPr>
                      <w:rFonts w:ascii="Arial" w:hAnsi="Arial" w:cs="Arial"/>
                      <w:b/>
                      <w:bCs/>
                      <w:sz w:val="18"/>
                    </w:rPr>
                  </w:pPr>
                  <w:r>
                    <w:rPr>
                      <w:rFonts w:ascii="Arial" w:hAnsi="Arial" w:cs="Arial"/>
                      <w:b/>
                      <w:bCs/>
                      <w:sz w:val="18"/>
                    </w:rPr>
                    <w:t>Responsible Person</w:t>
                  </w:r>
                </w:p>
                <w:p w:rsidR="00D46ED0" w:rsidRDefault="00D46ED0" w:rsidP="00A35187">
                  <w:pPr>
                    <w:jc w:val="center"/>
                    <w:rPr>
                      <w:rFonts w:ascii="Arial" w:hAnsi="Arial" w:cs="Arial"/>
                      <w:b/>
                      <w:bCs/>
                      <w:sz w:val="18"/>
                    </w:rPr>
                  </w:pPr>
                  <w:r>
                    <w:rPr>
                      <w:rFonts w:ascii="Arial" w:hAnsi="Arial" w:cs="Arial"/>
                      <w:sz w:val="18"/>
                    </w:rPr>
                    <w:t>Premarks the work site</w:t>
                  </w:r>
                  <w:r>
                    <w:rPr>
                      <w:rFonts w:ascii="Arial" w:hAnsi="Arial" w:cs="Arial"/>
                      <w:sz w:val="18"/>
                    </w:rPr>
                    <w:br/>
                    <w:t>with paint, etc. to identify</w:t>
                  </w:r>
                  <w:r>
                    <w:rPr>
                      <w:rFonts w:ascii="Arial" w:hAnsi="Arial" w:cs="Arial"/>
                      <w:sz w:val="18"/>
                    </w:rPr>
                    <w:br/>
                    <w:t>all areas where digging</w:t>
                  </w:r>
                  <w:r>
                    <w:rPr>
                      <w:rFonts w:ascii="Arial" w:hAnsi="Arial" w:cs="Arial"/>
                      <w:sz w:val="18"/>
                    </w:rPr>
                    <w:br/>
                    <w:t>or cutting will occur</w:t>
                  </w:r>
                </w:p>
              </w:txbxContent>
            </v:textbox>
          </v:shape>
        </w:pict>
      </w:r>
    </w:p>
    <w:bookmarkEnd w:id="69"/>
    <w:p w:rsidR="00A35187" w:rsidRDefault="00A35187" w:rsidP="00A35187">
      <w:pPr>
        <w:pStyle w:val="List"/>
        <w:spacing w:before="80"/>
        <w:ind w:left="1800"/>
      </w:pPr>
    </w:p>
    <w:p w:rsidR="00A35187" w:rsidRPr="003C75D5" w:rsidRDefault="00A35187" w:rsidP="009E3FC1">
      <w:pPr>
        <w:pStyle w:val="BodyText"/>
        <w:rPr>
          <w:sz w:val="22"/>
          <w:szCs w:val="22"/>
        </w:rPr>
      </w:pPr>
    </w:p>
    <w:p w:rsidR="001118CA" w:rsidRPr="003C75D5" w:rsidRDefault="001118CA" w:rsidP="001118CA">
      <w:pPr>
        <w:pStyle w:val="BodyText2"/>
        <w:rPr>
          <w:sz w:val="22"/>
          <w:szCs w:val="22"/>
        </w:rPr>
      </w:pPr>
    </w:p>
    <w:p w:rsidR="001118CA" w:rsidRPr="003C75D5" w:rsidRDefault="00D46ED0" w:rsidP="009E3FC1">
      <w:pPr>
        <w:pStyle w:val="Heading1"/>
        <w:rPr>
          <w:sz w:val="22"/>
          <w:szCs w:val="22"/>
        </w:rPr>
      </w:pPr>
      <w:bookmarkStart w:id="149" w:name="_Toc129629153"/>
      <w:bookmarkStart w:id="150" w:name="_Toc268522268"/>
      <w:r>
        <w:rPr>
          <w:sz w:val="22"/>
          <w:szCs w:val="22"/>
        </w:rPr>
        <w:lastRenderedPageBreak/>
        <w:t>14</w:t>
      </w:r>
      <w:r w:rsidR="009E3FC1" w:rsidRPr="003C75D5">
        <w:rPr>
          <w:sz w:val="22"/>
          <w:szCs w:val="22"/>
        </w:rPr>
        <w:t>.0</w:t>
      </w:r>
      <w:r w:rsidR="009E3FC1" w:rsidRPr="003C75D5">
        <w:rPr>
          <w:sz w:val="22"/>
          <w:szCs w:val="22"/>
        </w:rPr>
        <w:tab/>
      </w:r>
      <w:r w:rsidR="009E3FC1" w:rsidRPr="003C75D5">
        <w:rPr>
          <w:sz w:val="22"/>
          <w:szCs w:val="22"/>
        </w:rPr>
        <w:tab/>
      </w:r>
      <w:r w:rsidR="001118CA" w:rsidRPr="003C75D5">
        <w:rPr>
          <w:sz w:val="22"/>
          <w:szCs w:val="22"/>
        </w:rPr>
        <w:t>TRAINING</w:t>
      </w:r>
      <w:bookmarkEnd w:id="149"/>
      <w:bookmarkEnd w:id="150"/>
    </w:p>
    <w:p w:rsidR="001118CA" w:rsidRPr="003C75D5" w:rsidRDefault="001118CA" w:rsidP="009E3FC1">
      <w:pPr>
        <w:pStyle w:val="BodyText"/>
        <w:rPr>
          <w:sz w:val="22"/>
          <w:szCs w:val="22"/>
        </w:rPr>
      </w:pPr>
      <w:r w:rsidRPr="003C75D5">
        <w:rPr>
          <w:sz w:val="22"/>
          <w:szCs w:val="22"/>
        </w:rPr>
        <w:t>Employees involved in trenching and excavation operations shall be trained to ensure they obtain the necessary knowledge and skills for safe trenching and excavation operations prior to being assigned such work tasks</w:t>
      </w:r>
      <w:r w:rsidR="009E3FC1" w:rsidRPr="003C75D5">
        <w:rPr>
          <w:sz w:val="22"/>
          <w:szCs w:val="22"/>
        </w:rPr>
        <w:t xml:space="preserve">. </w:t>
      </w:r>
      <w:r w:rsidRPr="003C75D5">
        <w:rPr>
          <w:sz w:val="22"/>
          <w:szCs w:val="22"/>
        </w:rPr>
        <w:t>This training shall include;</w:t>
      </w:r>
    </w:p>
    <w:p w:rsidR="001118CA" w:rsidRPr="003C75D5" w:rsidRDefault="001118CA" w:rsidP="009E3FC1">
      <w:pPr>
        <w:pStyle w:val="BodyText"/>
        <w:numPr>
          <w:ilvl w:val="0"/>
          <w:numId w:val="37"/>
        </w:numPr>
        <w:rPr>
          <w:sz w:val="22"/>
          <w:szCs w:val="22"/>
        </w:rPr>
      </w:pPr>
      <w:r w:rsidRPr="003C75D5">
        <w:rPr>
          <w:sz w:val="22"/>
          <w:szCs w:val="22"/>
        </w:rPr>
        <w:t>The requirements of this procedure</w:t>
      </w:r>
      <w:r w:rsidR="00CE4ECC">
        <w:rPr>
          <w:sz w:val="22"/>
          <w:szCs w:val="22"/>
        </w:rPr>
        <w:t>.</w:t>
      </w:r>
    </w:p>
    <w:p w:rsidR="001118CA" w:rsidRPr="003C75D5" w:rsidRDefault="001118CA" w:rsidP="009E3FC1">
      <w:pPr>
        <w:pStyle w:val="BodyText"/>
        <w:numPr>
          <w:ilvl w:val="0"/>
          <w:numId w:val="37"/>
        </w:numPr>
        <w:rPr>
          <w:sz w:val="22"/>
          <w:szCs w:val="22"/>
        </w:rPr>
      </w:pPr>
      <w:r w:rsidRPr="003C75D5">
        <w:rPr>
          <w:sz w:val="22"/>
          <w:szCs w:val="22"/>
        </w:rPr>
        <w:t>Hazards involved with trenching and excavating</w:t>
      </w:r>
      <w:r w:rsidR="00CE4ECC">
        <w:rPr>
          <w:sz w:val="22"/>
          <w:szCs w:val="22"/>
        </w:rPr>
        <w:t>.</w:t>
      </w:r>
    </w:p>
    <w:p w:rsidR="001118CA" w:rsidRPr="003C75D5" w:rsidRDefault="001118CA" w:rsidP="009E3FC1">
      <w:pPr>
        <w:pStyle w:val="BodyText"/>
        <w:numPr>
          <w:ilvl w:val="0"/>
          <w:numId w:val="37"/>
        </w:numPr>
        <w:rPr>
          <w:sz w:val="22"/>
          <w:szCs w:val="22"/>
        </w:rPr>
      </w:pPr>
      <w:r w:rsidRPr="003C75D5">
        <w:rPr>
          <w:sz w:val="22"/>
          <w:szCs w:val="22"/>
        </w:rPr>
        <w:t>Soil Identification</w:t>
      </w:r>
      <w:r w:rsidR="00CE4ECC">
        <w:rPr>
          <w:sz w:val="22"/>
          <w:szCs w:val="22"/>
        </w:rPr>
        <w:t>.</w:t>
      </w:r>
    </w:p>
    <w:p w:rsidR="001118CA" w:rsidRPr="003C75D5" w:rsidRDefault="001118CA" w:rsidP="009E3FC1">
      <w:pPr>
        <w:pStyle w:val="BodyText"/>
        <w:numPr>
          <w:ilvl w:val="0"/>
          <w:numId w:val="37"/>
        </w:numPr>
        <w:rPr>
          <w:sz w:val="22"/>
          <w:szCs w:val="22"/>
        </w:rPr>
      </w:pPr>
      <w:r w:rsidRPr="003C75D5">
        <w:rPr>
          <w:sz w:val="22"/>
          <w:szCs w:val="22"/>
        </w:rPr>
        <w:t>Safe slopes for different soil types and conditions</w:t>
      </w:r>
      <w:r w:rsidR="00CE4ECC">
        <w:rPr>
          <w:sz w:val="22"/>
          <w:szCs w:val="22"/>
        </w:rPr>
        <w:t>.</w:t>
      </w:r>
    </w:p>
    <w:p w:rsidR="001118CA" w:rsidRPr="003C75D5" w:rsidRDefault="001118CA" w:rsidP="009E3FC1">
      <w:pPr>
        <w:pStyle w:val="BodyText"/>
        <w:numPr>
          <w:ilvl w:val="0"/>
          <w:numId w:val="37"/>
        </w:numPr>
        <w:rPr>
          <w:sz w:val="22"/>
          <w:szCs w:val="22"/>
        </w:rPr>
      </w:pPr>
      <w:r w:rsidRPr="003C75D5">
        <w:rPr>
          <w:sz w:val="22"/>
          <w:szCs w:val="22"/>
        </w:rPr>
        <w:t>Proper installations and shoring</w:t>
      </w:r>
      <w:r w:rsidR="00CE4ECC">
        <w:rPr>
          <w:sz w:val="22"/>
          <w:szCs w:val="22"/>
        </w:rPr>
        <w:t>.</w:t>
      </w:r>
    </w:p>
    <w:p w:rsidR="001118CA" w:rsidRPr="003C75D5" w:rsidRDefault="001118CA" w:rsidP="009E3FC1">
      <w:pPr>
        <w:pStyle w:val="BodyText"/>
        <w:numPr>
          <w:ilvl w:val="0"/>
          <w:numId w:val="37"/>
        </w:numPr>
        <w:rPr>
          <w:sz w:val="22"/>
          <w:szCs w:val="22"/>
        </w:rPr>
      </w:pPr>
      <w:r w:rsidRPr="003C75D5">
        <w:rPr>
          <w:sz w:val="22"/>
          <w:szCs w:val="22"/>
        </w:rPr>
        <w:t>Stress patterns on trench walls</w:t>
      </w:r>
      <w:r w:rsidR="00CE4ECC">
        <w:rPr>
          <w:sz w:val="22"/>
          <w:szCs w:val="22"/>
        </w:rPr>
        <w:t>.</w:t>
      </w:r>
    </w:p>
    <w:p w:rsidR="001118CA" w:rsidRPr="003C75D5" w:rsidRDefault="001118CA" w:rsidP="009E3FC1">
      <w:pPr>
        <w:pStyle w:val="BodyText"/>
        <w:numPr>
          <w:ilvl w:val="0"/>
          <w:numId w:val="37"/>
        </w:numPr>
        <w:rPr>
          <w:sz w:val="22"/>
          <w:szCs w:val="22"/>
        </w:rPr>
      </w:pPr>
      <w:r w:rsidRPr="003C75D5">
        <w:rPr>
          <w:sz w:val="22"/>
          <w:szCs w:val="22"/>
        </w:rPr>
        <w:t>Effects on trench walls caused by utilities, foundations, etc.</w:t>
      </w:r>
    </w:p>
    <w:p w:rsidR="009E3FC1" w:rsidRPr="00CE4ECC" w:rsidRDefault="001118CA" w:rsidP="00CE4ECC">
      <w:pPr>
        <w:pStyle w:val="BodyText"/>
        <w:numPr>
          <w:ilvl w:val="0"/>
          <w:numId w:val="37"/>
        </w:numPr>
        <w:rPr>
          <w:sz w:val="22"/>
          <w:szCs w:val="22"/>
        </w:rPr>
      </w:pPr>
      <w:r w:rsidRPr="003C75D5">
        <w:rPr>
          <w:sz w:val="22"/>
          <w:szCs w:val="22"/>
        </w:rPr>
        <w:t>Weather conditions and its effects</w:t>
      </w:r>
      <w:r w:rsidR="00CE4ECC">
        <w:rPr>
          <w:sz w:val="22"/>
          <w:szCs w:val="22"/>
        </w:rPr>
        <w:t>.</w:t>
      </w:r>
    </w:p>
    <w:p w:rsidR="009E3FC1" w:rsidRPr="003C75D5" w:rsidRDefault="001118CA" w:rsidP="00CE4ECC">
      <w:pPr>
        <w:pStyle w:val="BodyText"/>
        <w:rPr>
          <w:sz w:val="22"/>
          <w:szCs w:val="22"/>
        </w:rPr>
      </w:pPr>
      <w:r w:rsidRPr="003C75D5">
        <w:rPr>
          <w:sz w:val="22"/>
          <w:szCs w:val="22"/>
        </w:rPr>
        <w:t>All other employees whose work operations are or may be in an area where trenching and excavation operation are conducted shall be instructed to an awareness level about the procedures, and prohibitions relating to work in such areas</w:t>
      </w:r>
      <w:r w:rsidR="00CE4ECC">
        <w:rPr>
          <w:sz w:val="22"/>
          <w:szCs w:val="22"/>
        </w:rPr>
        <w:t>.</w:t>
      </w:r>
    </w:p>
    <w:p w:rsidR="001118CA" w:rsidRPr="003C75D5" w:rsidRDefault="001118CA" w:rsidP="009E3FC1">
      <w:pPr>
        <w:pStyle w:val="BodyText"/>
        <w:rPr>
          <w:sz w:val="22"/>
          <w:szCs w:val="22"/>
        </w:rPr>
      </w:pPr>
      <w:r w:rsidRPr="003C75D5">
        <w:rPr>
          <w:sz w:val="22"/>
          <w:szCs w:val="22"/>
        </w:rPr>
        <w:t>Retraining shall be provided for all authorized and affected employees whenever;</w:t>
      </w:r>
    </w:p>
    <w:p w:rsidR="001118CA" w:rsidRPr="003C75D5" w:rsidRDefault="001118CA" w:rsidP="009E3FC1">
      <w:pPr>
        <w:pStyle w:val="BodyText"/>
        <w:numPr>
          <w:ilvl w:val="0"/>
          <w:numId w:val="38"/>
        </w:numPr>
        <w:rPr>
          <w:sz w:val="22"/>
          <w:szCs w:val="22"/>
        </w:rPr>
      </w:pPr>
      <w:r w:rsidRPr="003C75D5">
        <w:rPr>
          <w:sz w:val="22"/>
          <w:szCs w:val="22"/>
        </w:rPr>
        <w:t>There is a change in their job assignments</w:t>
      </w:r>
      <w:r w:rsidR="00CE4ECC">
        <w:rPr>
          <w:sz w:val="22"/>
          <w:szCs w:val="22"/>
        </w:rPr>
        <w:t>.</w:t>
      </w:r>
    </w:p>
    <w:p w:rsidR="001118CA" w:rsidRPr="003C75D5" w:rsidRDefault="001118CA" w:rsidP="009E3FC1">
      <w:pPr>
        <w:pStyle w:val="BodyText"/>
        <w:numPr>
          <w:ilvl w:val="0"/>
          <w:numId w:val="38"/>
        </w:numPr>
        <w:rPr>
          <w:sz w:val="22"/>
          <w:szCs w:val="22"/>
        </w:rPr>
      </w:pPr>
      <w:r w:rsidRPr="003C75D5">
        <w:rPr>
          <w:sz w:val="22"/>
          <w:szCs w:val="22"/>
        </w:rPr>
        <w:t>There is a change in equipment or processes that present a new hazard</w:t>
      </w:r>
      <w:r w:rsidR="00CE4ECC">
        <w:rPr>
          <w:sz w:val="22"/>
          <w:szCs w:val="22"/>
        </w:rPr>
        <w:t>.</w:t>
      </w:r>
    </w:p>
    <w:p w:rsidR="001118CA" w:rsidRPr="003C75D5" w:rsidRDefault="001118CA" w:rsidP="009E3FC1">
      <w:pPr>
        <w:pStyle w:val="BodyText"/>
        <w:numPr>
          <w:ilvl w:val="0"/>
          <w:numId w:val="38"/>
        </w:numPr>
        <w:rPr>
          <w:sz w:val="22"/>
          <w:szCs w:val="22"/>
        </w:rPr>
      </w:pPr>
      <w:r w:rsidRPr="003C75D5">
        <w:rPr>
          <w:sz w:val="22"/>
          <w:szCs w:val="22"/>
        </w:rPr>
        <w:t>There is a change in these procedures</w:t>
      </w:r>
      <w:r w:rsidR="00CE4ECC">
        <w:rPr>
          <w:sz w:val="22"/>
          <w:szCs w:val="22"/>
        </w:rPr>
        <w:t>.</w:t>
      </w:r>
      <w:r w:rsidRPr="003C75D5">
        <w:rPr>
          <w:sz w:val="22"/>
          <w:szCs w:val="22"/>
        </w:rPr>
        <w:t xml:space="preserve"> </w:t>
      </w:r>
    </w:p>
    <w:p w:rsidR="001118CA" w:rsidRPr="003C75D5" w:rsidRDefault="001118CA" w:rsidP="009E3FC1">
      <w:pPr>
        <w:pStyle w:val="BodyText"/>
        <w:numPr>
          <w:ilvl w:val="0"/>
          <w:numId w:val="38"/>
        </w:numPr>
        <w:rPr>
          <w:sz w:val="22"/>
          <w:szCs w:val="22"/>
        </w:rPr>
      </w:pPr>
      <w:r w:rsidRPr="003C75D5">
        <w:rPr>
          <w:sz w:val="22"/>
          <w:szCs w:val="22"/>
        </w:rPr>
        <w:t xml:space="preserve">A periodic inspection reveals, or the </w:t>
      </w:r>
      <w:r w:rsidR="009E3FC1" w:rsidRPr="003C75D5">
        <w:rPr>
          <w:sz w:val="22"/>
          <w:szCs w:val="22"/>
        </w:rPr>
        <w:t xml:space="preserve">Safety Specialist </w:t>
      </w:r>
      <w:r w:rsidRPr="003C75D5">
        <w:rPr>
          <w:sz w:val="22"/>
          <w:szCs w:val="22"/>
        </w:rPr>
        <w:t>has reason to believe, that there are deviations from or inadequacies in the employee's knowledge or use of these procedures</w:t>
      </w:r>
      <w:r w:rsidR="00CE4ECC">
        <w:rPr>
          <w:sz w:val="22"/>
          <w:szCs w:val="22"/>
        </w:rPr>
        <w:t>.</w:t>
      </w:r>
    </w:p>
    <w:bookmarkEnd w:id="0"/>
    <w:bookmarkEnd w:id="1"/>
    <w:bookmarkEnd w:id="2"/>
    <w:bookmarkEnd w:id="3"/>
    <w:bookmarkEnd w:id="4"/>
    <w:bookmarkEnd w:id="5"/>
    <w:bookmarkEnd w:id="6"/>
    <w:bookmarkEnd w:id="7"/>
    <w:bookmarkEnd w:id="8"/>
    <w:bookmarkEnd w:id="9"/>
    <w:bookmarkEnd w:id="10"/>
    <w:bookmarkEnd w:id="11"/>
    <w:p w:rsidR="001118CA" w:rsidRPr="003C75D5" w:rsidRDefault="001118CA" w:rsidP="001118CA">
      <w:pPr>
        <w:pStyle w:val="BodyText"/>
        <w:rPr>
          <w:sz w:val="22"/>
          <w:szCs w:val="22"/>
        </w:rPr>
      </w:pPr>
    </w:p>
    <w:sectPr w:rsidR="001118CA" w:rsidRPr="003C75D5" w:rsidSect="003C75D5">
      <w:headerReference w:type="default" r:id="rId8"/>
      <w:headerReference w:type="first" r:id="rId9"/>
      <w:pgSz w:w="12240" w:h="15840" w:code="1"/>
      <w:pgMar w:top="1872" w:right="1008" w:bottom="1008" w:left="1008" w:header="720" w:footer="432" w:gutter="0"/>
      <w:pgBorders>
        <w:top w:val="single" w:sz="12" w:space="1" w:color="auto"/>
        <w:left w:val="single" w:sz="12" w:space="10" w:color="auto"/>
        <w:bottom w:val="single" w:sz="12" w:space="6" w:color="auto"/>
        <w:right w:val="single" w:sz="12" w:space="10" w:color="auto"/>
      </w:pgBorders>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3ED0" w:rsidRDefault="00BD3ED0" w:rsidP="007D7F4F">
      <w:r>
        <w:separator/>
      </w:r>
    </w:p>
  </w:endnote>
  <w:endnote w:type="continuationSeparator" w:id="0">
    <w:p w:rsidR="00BD3ED0" w:rsidRDefault="00BD3ED0" w:rsidP="007D7F4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W1)">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3ED0" w:rsidRDefault="00BD3ED0" w:rsidP="007D7F4F">
      <w:r>
        <w:separator/>
      </w:r>
    </w:p>
  </w:footnote>
  <w:footnote w:type="continuationSeparator" w:id="0">
    <w:p w:rsidR="00BD3ED0" w:rsidRDefault="00BD3ED0" w:rsidP="007D7F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87"/>
      <w:gridCol w:w="2085"/>
      <w:gridCol w:w="613"/>
      <w:gridCol w:w="1962"/>
      <w:gridCol w:w="1109"/>
    </w:tblGrid>
    <w:tr w:rsidR="00BD3ED0" w:rsidRPr="00BD3ED0" w:rsidTr="00BD3ED0">
      <w:trPr>
        <w:trHeight w:hRule="exact" w:val="720"/>
        <w:jc w:val="center"/>
      </w:trPr>
      <w:tc>
        <w:tcPr>
          <w:tcW w:w="4781" w:type="dxa"/>
          <w:tcBorders>
            <w:top w:val="nil"/>
            <w:left w:val="nil"/>
          </w:tcBorders>
          <w:vAlign w:val="center"/>
        </w:tcPr>
        <w:p w:rsidR="00D46ED0" w:rsidRDefault="00D46ED0" w:rsidP="00BD3ED0">
          <w:pPr>
            <w:pStyle w:val="Header"/>
            <w:spacing w:after="0"/>
            <w:jc w:val="center"/>
          </w:pPr>
          <w:r w:rsidRPr="00BD3ED0">
            <w:rPr>
              <w:noProof/>
              <w:snapToGr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1" type="#_x0000_t75" style="position:absolute;left:0;text-align:left;margin-left:-6.35pt;margin-top:3.8pt;width:36.35pt;height:29.15pt;z-index:2" o:allowincell="f" fillcolor="window">
                <v:imagedata r:id="rId1" o:title=""/>
                <w10:wrap type="topAndBottom"/>
                <w10:anchorlock/>
              </v:shape>
              <o:OLEObject Type="Embed" ProgID="MS_ClipArt_Gallery.2" ShapeID="_x0000_s1041" DrawAspect="Content" ObjectID="_1342266600" r:id="rId2"/>
            </w:pict>
          </w:r>
          <w:r>
            <w:t>Excavation, Trenching &amp;</w:t>
          </w:r>
        </w:p>
        <w:p w:rsidR="00D46ED0" w:rsidRDefault="00D46ED0" w:rsidP="00BD3ED0">
          <w:pPr>
            <w:pStyle w:val="Header"/>
            <w:spacing w:after="0"/>
            <w:jc w:val="center"/>
          </w:pPr>
          <w:r>
            <w:t>Shoring Procedure</w:t>
          </w:r>
        </w:p>
      </w:tc>
      <w:tc>
        <w:tcPr>
          <w:tcW w:w="2040" w:type="dxa"/>
          <w:tcBorders>
            <w:top w:val="nil"/>
          </w:tcBorders>
        </w:tcPr>
        <w:p w:rsidR="00D46ED0" w:rsidRPr="00BD3ED0" w:rsidRDefault="00D46ED0" w:rsidP="00BD3ED0">
          <w:pPr>
            <w:spacing w:before="60" w:after="60"/>
            <w:jc w:val="center"/>
            <w:rPr>
              <w:rFonts w:ascii="Arial" w:hAnsi="Arial"/>
            </w:rPr>
          </w:pPr>
          <w:r w:rsidRPr="00BD3ED0">
            <w:rPr>
              <w:rFonts w:ascii="Arial" w:hAnsi="Arial"/>
              <w:sz w:val="16"/>
            </w:rPr>
            <w:t>PROCEDURE NO.</w:t>
          </w:r>
        </w:p>
        <w:p w:rsidR="00D46ED0" w:rsidRPr="00BD3ED0" w:rsidRDefault="00D46ED0" w:rsidP="00BD3ED0">
          <w:pPr>
            <w:spacing w:before="60" w:after="60"/>
            <w:jc w:val="center"/>
            <w:rPr>
              <w:rFonts w:ascii="Arial" w:hAnsi="Arial"/>
            </w:rPr>
          </w:pPr>
        </w:p>
      </w:tc>
      <w:tc>
        <w:tcPr>
          <w:tcW w:w="600" w:type="dxa"/>
          <w:tcBorders>
            <w:top w:val="nil"/>
          </w:tcBorders>
        </w:tcPr>
        <w:p w:rsidR="00D46ED0" w:rsidRPr="00BD3ED0" w:rsidRDefault="00D46ED0" w:rsidP="00BD3ED0">
          <w:pPr>
            <w:spacing w:before="60" w:after="60"/>
            <w:jc w:val="center"/>
            <w:rPr>
              <w:rFonts w:ascii="Arial" w:hAnsi="Arial"/>
            </w:rPr>
          </w:pPr>
          <w:r w:rsidRPr="00BD3ED0">
            <w:rPr>
              <w:rFonts w:ascii="Arial" w:hAnsi="Arial"/>
              <w:sz w:val="16"/>
            </w:rPr>
            <w:t>REV.</w:t>
          </w:r>
        </w:p>
        <w:p w:rsidR="00D46ED0" w:rsidRPr="00BD3ED0" w:rsidRDefault="00D46ED0" w:rsidP="00BD3ED0">
          <w:pPr>
            <w:spacing w:before="60" w:after="60"/>
            <w:jc w:val="center"/>
            <w:rPr>
              <w:rFonts w:ascii="Arial" w:hAnsi="Arial"/>
            </w:rPr>
          </w:pPr>
          <w:r w:rsidRPr="00BD3ED0">
            <w:rPr>
              <w:rFonts w:ascii="Arial" w:hAnsi="Arial"/>
            </w:rPr>
            <w:t>0</w:t>
          </w:r>
        </w:p>
      </w:tc>
      <w:tc>
        <w:tcPr>
          <w:tcW w:w="1920" w:type="dxa"/>
          <w:tcBorders>
            <w:top w:val="nil"/>
          </w:tcBorders>
        </w:tcPr>
        <w:p w:rsidR="00D46ED0" w:rsidRPr="00BD3ED0" w:rsidRDefault="00D46ED0" w:rsidP="00BD3ED0">
          <w:pPr>
            <w:spacing w:before="60" w:after="60"/>
            <w:jc w:val="center"/>
            <w:rPr>
              <w:rFonts w:ascii="Arial" w:hAnsi="Arial"/>
              <w:sz w:val="16"/>
            </w:rPr>
          </w:pPr>
          <w:r w:rsidRPr="00BD3ED0">
            <w:rPr>
              <w:rFonts w:ascii="Arial" w:hAnsi="Arial"/>
              <w:sz w:val="16"/>
            </w:rPr>
            <w:t>DATE</w:t>
          </w:r>
        </w:p>
        <w:p w:rsidR="00D46ED0" w:rsidRPr="00BD3ED0" w:rsidRDefault="00D46ED0" w:rsidP="00BD3ED0">
          <w:pPr>
            <w:spacing w:before="60" w:after="60"/>
            <w:jc w:val="center"/>
            <w:rPr>
              <w:rFonts w:ascii="Arial" w:hAnsi="Arial"/>
            </w:rPr>
          </w:pPr>
          <w:r w:rsidRPr="00BD3ED0">
            <w:rPr>
              <w:rFonts w:ascii="Arial" w:hAnsi="Arial"/>
            </w:rPr>
            <w:t>02/Aug/2010</w:t>
          </w:r>
        </w:p>
      </w:tc>
      <w:tc>
        <w:tcPr>
          <w:tcW w:w="1085" w:type="dxa"/>
          <w:tcBorders>
            <w:top w:val="nil"/>
            <w:right w:val="nil"/>
          </w:tcBorders>
        </w:tcPr>
        <w:p w:rsidR="00D46ED0" w:rsidRPr="00BD3ED0" w:rsidRDefault="00D46ED0" w:rsidP="00BD3ED0">
          <w:pPr>
            <w:spacing w:before="60" w:after="60"/>
            <w:jc w:val="center"/>
            <w:rPr>
              <w:rFonts w:ascii="Arial" w:hAnsi="Arial"/>
              <w:sz w:val="16"/>
            </w:rPr>
          </w:pPr>
          <w:r w:rsidRPr="00BD3ED0">
            <w:rPr>
              <w:rFonts w:ascii="Arial" w:hAnsi="Arial"/>
              <w:sz w:val="16"/>
            </w:rPr>
            <w:t>PAGE</w:t>
          </w:r>
        </w:p>
        <w:p w:rsidR="00D46ED0" w:rsidRPr="00BD3ED0" w:rsidRDefault="00D46ED0" w:rsidP="00BD3ED0">
          <w:pPr>
            <w:spacing w:before="60" w:after="60"/>
            <w:jc w:val="center"/>
            <w:rPr>
              <w:rFonts w:ascii="Arial" w:hAnsi="Arial" w:cs="Arial"/>
            </w:rPr>
          </w:pPr>
          <w:r w:rsidRPr="00BD3ED0">
            <w:rPr>
              <w:rStyle w:val="PageNumber"/>
              <w:rFonts w:ascii="Arial" w:hAnsi="Arial" w:cs="Arial"/>
            </w:rPr>
            <w:fldChar w:fldCharType="begin"/>
          </w:r>
          <w:r w:rsidRPr="00BD3ED0">
            <w:rPr>
              <w:rStyle w:val="PageNumber"/>
              <w:rFonts w:ascii="Arial" w:hAnsi="Arial" w:cs="Arial"/>
            </w:rPr>
            <w:instrText xml:space="preserve"> PAGE </w:instrText>
          </w:r>
          <w:r w:rsidRPr="00BD3ED0">
            <w:rPr>
              <w:rStyle w:val="PageNumber"/>
              <w:rFonts w:ascii="Arial" w:hAnsi="Arial" w:cs="Arial"/>
            </w:rPr>
            <w:fldChar w:fldCharType="separate"/>
          </w:r>
          <w:r w:rsidR="00105C90" w:rsidRPr="00BD3ED0">
            <w:rPr>
              <w:rStyle w:val="PageNumber"/>
              <w:rFonts w:ascii="Arial" w:hAnsi="Arial" w:cs="Arial"/>
              <w:noProof/>
            </w:rPr>
            <w:t>27</w:t>
          </w:r>
          <w:r w:rsidRPr="00BD3ED0">
            <w:rPr>
              <w:rStyle w:val="PageNumber"/>
              <w:rFonts w:ascii="Arial" w:hAnsi="Arial" w:cs="Arial"/>
            </w:rPr>
            <w:fldChar w:fldCharType="end"/>
          </w:r>
          <w:r w:rsidRPr="00BD3ED0">
            <w:rPr>
              <w:rStyle w:val="PageNumber"/>
              <w:rFonts w:ascii="Arial" w:hAnsi="Arial" w:cs="Arial"/>
            </w:rPr>
            <w:t xml:space="preserve"> of </w:t>
          </w:r>
          <w:r w:rsidRPr="00BD3ED0">
            <w:rPr>
              <w:rStyle w:val="PageNumber"/>
              <w:rFonts w:ascii="Arial" w:hAnsi="Arial" w:cs="Arial"/>
            </w:rPr>
            <w:fldChar w:fldCharType="begin"/>
          </w:r>
          <w:r w:rsidRPr="00BD3ED0">
            <w:rPr>
              <w:rStyle w:val="PageNumber"/>
              <w:rFonts w:ascii="Arial" w:hAnsi="Arial" w:cs="Arial"/>
            </w:rPr>
            <w:instrText xml:space="preserve"> NUMPAGES </w:instrText>
          </w:r>
          <w:r w:rsidRPr="00BD3ED0">
            <w:rPr>
              <w:rStyle w:val="PageNumber"/>
              <w:rFonts w:ascii="Arial" w:hAnsi="Arial" w:cs="Arial"/>
            </w:rPr>
            <w:fldChar w:fldCharType="separate"/>
          </w:r>
          <w:r w:rsidR="00105C90" w:rsidRPr="00BD3ED0">
            <w:rPr>
              <w:rStyle w:val="PageNumber"/>
              <w:rFonts w:ascii="Arial" w:hAnsi="Arial" w:cs="Arial"/>
              <w:noProof/>
            </w:rPr>
            <w:t>27</w:t>
          </w:r>
          <w:r w:rsidRPr="00BD3ED0">
            <w:rPr>
              <w:rStyle w:val="PageNumber"/>
              <w:rFonts w:ascii="Arial" w:hAnsi="Arial" w:cs="Arial"/>
            </w:rPr>
            <w:fldChar w:fldCharType="end"/>
          </w:r>
        </w:p>
      </w:tc>
    </w:tr>
    <w:tr w:rsidR="00BD3ED0" w:rsidTr="00BD3ED0">
      <w:trPr>
        <w:trHeight w:val="13968"/>
        <w:jc w:val="center"/>
      </w:trPr>
      <w:tc>
        <w:tcPr>
          <w:tcW w:w="4781" w:type="dxa"/>
        </w:tcPr>
        <w:p w:rsidR="00D46ED0" w:rsidRDefault="00D46ED0" w:rsidP="007D7F4F">
          <w:pPr>
            <w:pStyle w:val="Header"/>
          </w:pPr>
        </w:p>
      </w:tc>
      <w:tc>
        <w:tcPr>
          <w:tcW w:w="2040" w:type="dxa"/>
        </w:tcPr>
        <w:p w:rsidR="00D46ED0" w:rsidRDefault="00D46ED0" w:rsidP="007D7F4F">
          <w:pPr>
            <w:pStyle w:val="Header"/>
          </w:pPr>
        </w:p>
      </w:tc>
      <w:tc>
        <w:tcPr>
          <w:tcW w:w="600" w:type="dxa"/>
        </w:tcPr>
        <w:p w:rsidR="00D46ED0" w:rsidRDefault="00D46ED0" w:rsidP="007D7F4F">
          <w:pPr>
            <w:pStyle w:val="Header"/>
          </w:pPr>
        </w:p>
      </w:tc>
      <w:tc>
        <w:tcPr>
          <w:tcW w:w="1920" w:type="dxa"/>
        </w:tcPr>
        <w:p w:rsidR="00D46ED0" w:rsidRDefault="00D46ED0" w:rsidP="007D7F4F">
          <w:pPr>
            <w:pStyle w:val="Header"/>
          </w:pPr>
        </w:p>
      </w:tc>
      <w:tc>
        <w:tcPr>
          <w:tcW w:w="1085" w:type="dxa"/>
        </w:tcPr>
        <w:p w:rsidR="00D46ED0" w:rsidRDefault="00D46ED0" w:rsidP="007D7F4F">
          <w:pPr>
            <w:pStyle w:val="Header"/>
          </w:pPr>
        </w:p>
      </w:tc>
    </w:tr>
  </w:tbl>
  <w:p w:rsidR="00D46ED0" w:rsidRDefault="00D46ED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tblPr>
    <w:tblGrid>
      <w:gridCol w:w="5623"/>
      <w:gridCol w:w="2337"/>
      <w:gridCol w:w="492"/>
      <w:gridCol w:w="984"/>
      <w:gridCol w:w="1220"/>
    </w:tblGrid>
    <w:tr w:rsidR="00BD3ED0" w:rsidRPr="00BD3ED0" w:rsidTr="00BD3ED0">
      <w:trPr>
        <w:trHeight w:val="720"/>
        <w:jc w:val="center"/>
      </w:trPr>
      <w:tc>
        <w:tcPr>
          <w:tcW w:w="5623" w:type="dxa"/>
          <w:vMerge w:val="restart"/>
          <w:tcBorders>
            <w:top w:val="nil"/>
            <w:left w:val="nil"/>
          </w:tcBorders>
          <w:shd w:val="clear" w:color="auto" w:fill="FFFFFF"/>
        </w:tcPr>
        <w:p w:rsidR="00D46ED0" w:rsidRDefault="00D46ED0" w:rsidP="00F648DC">
          <w:r w:rsidRPr="00BD3ED0">
            <w:rPr>
              <w:noProof/>
              <w:snapToGr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type="#_x0000_t75" style="position:absolute;margin-left:81.7pt;margin-top:5.95pt;width:89.25pt;height:71.6pt;z-index:1" o:allowincell="f" fillcolor="window">
                <v:imagedata r:id="rId1" o:title=""/>
                <w10:wrap type="topAndBottom"/>
                <w10:anchorlock/>
              </v:shape>
              <o:OLEObject Type="Embed" ProgID="MS_ClipArt_Gallery.2" ShapeID="_x0000_s1040" DrawAspect="Content" ObjectID="_1342266599" r:id="rId2"/>
            </w:pict>
          </w:r>
        </w:p>
        <w:p w:rsidR="00D46ED0" w:rsidRDefault="00D46ED0" w:rsidP="00F648DC"/>
        <w:p w:rsidR="00D46ED0" w:rsidRPr="00BD3ED0" w:rsidRDefault="00D46ED0" w:rsidP="00BD3ED0">
          <w:pPr>
            <w:jc w:val="center"/>
            <w:rPr>
              <w:b/>
              <w:sz w:val="16"/>
              <w:szCs w:val="16"/>
            </w:rPr>
          </w:pPr>
        </w:p>
        <w:p w:rsidR="00D46ED0" w:rsidRPr="00BD3ED0" w:rsidRDefault="00D46ED0" w:rsidP="00BD3ED0">
          <w:pPr>
            <w:spacing w:after="0"/>
            <w:rPr>
              <w:rFonts w:ascii="Arial" w:hAnsi="Arial" w:cs="Arial"/>
              <w:sz w:val="20"/>
            </w:rPr>
          </w:pPr>
        </w:p>
        <w:p w:rsidR="00D46ED0" w:rsidRPr="00BD3ED0" w:rsidRDefault="00D46ED0" w:rsidP="00BD3ED0">
          <w:pPr>
            <w:tabs>
              <w:tab w:val="left" w:pos="360"/>
            </w:tabs>
            <w:jc w:val="center"/>
            <w:rPr>
              <w:rFonts w:ascii="Arial" w:hAnsi="Arial" w:cs="Arial"/>
              <w:b/>
              <w:sz w:val="36"/>
              <w:szCs w:val="36"/>
            </w:rPr>
          </w:pPr>
        </w:p>
        <w:p w:rsidR="00D46ED0" w:rsidRPr="00BD3ED0" w:rsidRDefault="00D46ED0" w:rsidP="00BD3ED0">
          <w:pPr>
            <w:tabs>
              <w:tab w:val="left" w:pos="360"/>
            </w:tabs>
            <w:jc w:val="center"/>
            <w:rPr>
              <w:rFonts w:ascii="Arial" w:hAnsi="Arial" w:cs="Arial"/>
              <w:b/>
              <w:sz w:val="36"/>
              <w:szCs w:val="36"/>
            </w:rPr>
          </w:pPr>
          <w:r w:rsidRPr="00BD3ED0">
            <w:rPr>
              <w:rFonts w:ascii="Arial" w:hAnsi="Arial" w:cs="Arial"/>
              <w:b/>
              <w:sz w:val="36"/>
              <w:szCs w:val="36"/>
            </w:rPr>
            <w:t>EXCAVATION, TRENCHING</w:t>
          </w:r>
        </w:p>
        <w:p w:rsidR="00D46ED0" w:rsidRPr="00BD3ED0" w:rsidRDefault="00D46ED0" w:rsidP="00BD3ED0">
          <w:pPr>
            <w:tabs>
              <w:tab w:val="left" w:pos="360"/>
            </w:tabs>
            <w:jc w:val="center"/>
            <w:rPr>
              <w:rFonts w:ascii="Arial" w:hAnsi="Arial" w:cs="Arial"/>
              <w:b/>
              <w:sz w:val="36"/>
              <w:szCs w:val="36"/>
            </w:rPr>
          </w:pPr>
          <w:r w:rsidRPr="00BD3ED0">
            <w:rPr>
              <w:rFonts w:ascii="Arial" w:hAnsi="Arial" w:cs="Arial"/>
              <w:b/>
              <w:sz w:val="36"/>
              <w:szCs w:val="36"/>
            </w:rPr>
            <w:t>&amp; SHORING PROCEDURE</w:t>
          </w:r>
        </w:p>
      </w:tc>
      <w:tc>
        <w:tcPr>
          <w:tcW w:w="2829" w:type="dxa"/>
          <w:gridSpan w:val="2"/>
          <w:tcBorders>
            <w:top w:val="nil"/>
            <w:bottom w:val="single" w:sz="4" w:space="0" w:color="auto"/>
          </w:tcBorders>
          <w:shd w:val="clear" w:color="auto" w:fill="FFFFFF"/>
        </w:tcPr>
        <w:p w:rsidR="00D46ED0" w:rsidRPr="00BD3ED0" w:rsidRDefault="00D46ED0" w:rsidP="00BD3ED0">
          <w:pPr>
            <w:spacing w:before="40" w:after="0"/>
            <w:rPr>
              <w:rFonts w:ascii="Arial" w:hAnsi="Arial" w:cs="Arial"/>
              <w:sz w:val="20"/>
            </w:rPr>
          </w:pPr>
          <w:r w:rsidRPr="00BD3ED0">
            <w:rPr>
              <w:rFonts w:ascii="Arial" w:hAnsi="Arial" w:cs="Arial"/>
              <w:sz w:val="20"/>
            </w:rPr>
            <w:t>PROCEDURE NO.</w:t>
          </w:r>
        </w:p>
        <w:p w:rsidR="00D46ED0" w:rsidRPr="00BD3ED0" w:rsidRDefault="00D46ED0" w:rsidP="00BD3ED0">
          <w:pPr>
            <w:spacing w:before="120" w:after="0"/>
            <w:jc w:val="center"/>
            <w:rPr>
              <w:rFonts w:ascii="Arial" w:hAnsi="Arial" w:cs="Arial"/>
            </w:rPr>
          </w:pPr>
        </w:p>
      </w:tc>
      <w:tc>
        <w:tcPr>
          <w:tcW w:w="2204" w:type="dxa"/>
          <w:gridSpan w:val="2"/>
          <w:tcBorders>
            <w:top w:val="nil"/>
            <w:bottom w:val="single" w:sz="4" w:space="0" w:color="auto"/>
            <w:right w:val="nil"/>
          </w:tcBorders>
          <w:shd w:val="clear" w:color="auto" w:fill="FFFFFF"/>
        </w:tcPr>
        <w:p w:rsidR="00D46ED0" w:rsidRPr="00BD3ED0" w:rsidRDefault="00D46ED0" w:rsidP="00BD3ED0">
          <w:pPr>
            <w:spacing w:before="40" w:after="0"/>
            <w:rPr>
              <w:rFonts w:ascii="Arial" w:hAnsi="Arial" w:cs="Arial"/>
              <w:sz w:val="20"/>
            </w:rPr>
          </w:pPr>
          <w:r w:rsidRPr="00BD3ED0">
            <w:rPr>
              <w:rFonts w:ascii="Arial" w:hAnsi="Arial" w:cs="Arial"/>
              <w:sz w:val="20"/>
            </w:rPr>
            <w:t>PAGE</w:t>
          </w:r>
        </w:p>
        <w:p w:rsidR="00D46ED0" w:rsidRPr="00BD3ED0" w:rsidRDefault="00D46ED0" w:rsidP="00BD3ED0">
          <w:pPr>
            <w:spacing w:before="120" w:after="0"/>
            <w:jc w:val="center"/>
            <w:rPr>
              <w:rFonts w:ascii="Arial" w:hAnsi="Arial" w:cs="Arial"/>
            </w:rPr>
          </w:pPr>
          <w:r w:rsidRPr="00BD3ED0">
            <w:rPr>
              <w:rStyle w:val="PageNumber"/>
              <w:rFonts w:ascii="Arial" w:hAnsi="Arial" w:cs="Arial"/>
            </w:rPr>
            <w:fldChar w:fldCharType="begin"/>
          </w:r>
          <w:r w:rsidRPr="00BD3ED0">
            <w:rPr>
              <w:rStyle w:val="PageNumber"/>
              <w:rFonts w:ascii="Arial" w:hAnsi="Arial" w:cs="Arial"/>
            </w:rPr>
            <w:instrText xml:space="preserve"> PAGE </w:instrText>
          </w:r>
          <w:r w:rsidRPr="00BD3ED0">
            <w:rPr>
              <w:rStyle w:val="PageNumber"/>
              <w:rFonts w:ascii="Arial" w:hAnsi="Arial" w:cs="Arial"/>
            </w:rPr>
            <w:fldChar w:fldCharType="separate"/>
          </w:r>
          <w:r w:rsidR="00105C90" w:rsidRPr="00BD3ED0">
            <w:rPr>
              <w:rStyle w:val="PageNumber"/>
              <w:rFonts w:ascii="Arial" w:hAnsi="Arial" w:cs="Arial"/>
              <w:noProof/>
            </w:rPr>
            <w:t>1</w:t>
          </w:r>
          <w:r w:rsidRPr="00BD3ED0">
            <w:rPr>
              <w:rStyle w:val="PageNumber"/>
              <w:rFonts w:ascii="Arial" w:hAnsi="Arial" w:cs="Arial"/>
            </w:rPr>
            <w:fldChar w:fldCharType="end"/>
          </w:r>
          <w:r w:rsidRPr="00BD3ED0">
            <w:rPr>
              <w:rStyle w:val="PageNumber"/>
              <w:rFonts w:ascii="Arial" w:hAnsi="Arial" w:cs="Arial"/>
            </w:rPr>
            <w:t xml:space="preserve"> of </w:t>
          </w:r>
          <w:r w:rsidRPr="00BD3ED0">
            <w:rPr>
              <w:rStyle w:val="PageNumber"/>
              <w:rFonts w:ascii="Arial" w:hAnsi="Arial" w:cs="Arial"/>
            </w:rPr>
            <w:fldChar w:fldCharType="begin"/>
          </w:r>
          <w:r w:rsidRPr="00BD3ED0">
            <w:rPr>
              <w:rStyle w:val="PageNumber"/>
              <w:rFonts w:ascii="Arial" w:hAnsi="Arial" w:cs="Arial"/>
            </w:rPr>
            <w:instrText xml:space="preserve"> NUMPAGES </w:instrText>
          </w:r>
          <w:r w:rsidRPr="00BD3ED0">
            <w:rPr>
              <w:rStyle w:val="PageNumber"/>
              <w:rFonts w:ascii="Arial" w:hAnsi="Arial" w:cs="Arial"/>
            </w:rPr>
            <w:fldChar w:fldCharType="separate"/>
          </w:r>
          <w:r w:rsidR="00105C90" w:rsidRPr="00BD3ED0">
            <w:rPr>
              <w:rStyle w:val="PageNumber"/>
              <w:rFonts w:ascii="Arial" w:hAnsi="Arial" w:cs="Arial"/>
              <w:noProof/>
            </w:rPr>
            <w:t>27</w:t>
          </w:r>
          <w:r w:rsidRPr="00BD3ED0">
            <w:rPr>
              <w:rStyle w:val="PageNumber"/>
              <w:rFonts w:ascii="Arial" w:hAnsi="Arial" w:cs="Arial"/>
            </w:rPr>
            <w:fldChar w:fldCharType="end"/>
          </w:r>
        </w:p>
      </w:tc>
    </w:tr>
    <w:tr w:rsidR="00D46ED0" w:rsidRPr="00BD3ED0" w:rsidTr="00BD3ED0">
      <w:trPr>
        <w:trHeight w:val="720"/>
        <w:jc w:val="center"/>
      </w:trPr>
      <w:tc>
        <w:tcPr>
          <w:tcW w:w="5623" w:type="dxa"/>
          <w:vMerge/>
          <w:tcBorders>
            <w:left w:val="nil"/>
          </w:tcBorders>
          <w:shd w:val="clear" w:color="auto" w:fill="FFFFFF"/>
        </w:tcPr>
        <w:p w:rsidR="00D46ED0" w:rsidRDefault="00D46ED0" w:rsidP="00F648DC"/>
      </w:tc>
      <w:tc>
        <w:tcPr>
          <w:tcW w:w="5033" w:type="dxa"/>
          <w:gridSpan w:val="4"/>
          <w:tcBorders>
            <w:right w:val="nil"/>
          </w:tcBorders>
          <w:shd w:val="clear" w:color="auto" w:fill="FFFFFF"/>
        </w:tcPr>
        <w:p w:rsidR="00D46ED0" w:rsidRPr="00BD3ED0" w:rsidRDefault="00D46ED0" w:rsidP="00BD3ED0">
          <w:pPr>
            <w:spacing w:before="40" w:after="0"/>
            <w:rPr>
              <w:rFonts w:ascii="Arial" w:hAnsi="Arial" w:cs="Arial"/>
              <w:sz w:val="20"/>
            </w:rPr>
          </w:pPr>
          <w:r w:rsidRPr="00BD3ED0">
            <w:rPr>
              <w:rFonts w:ascii="Arial" w:hAnsi="Arial" w:cs="Arial"/>
              <w:sz w:val="20"/>
            </w:rPr>
            <w:t>PREPARED BY</w:t>
          </w:r>
        </w:p>
        <w:p w:rsidR="00D46ED0" w:rsidRPr="00BD3ED0" w:rsidRDefault="00D46ED0" w:rsidP="00BD3ED0">
          <w:pPr>
            <w:spacing w:before="40" w:after="0"/>
            <w:jc w:val="center"/>
            <w:rPr>
              <w:rFonts w:ascii="Arial" w:hAnsi="Arial" w:cs="Arial"/>
            </w:rPr>
          </w:pPr>
          <w:r w:rsidRPr="00BD3ED0">
            <w:rPr>
              <w:rFonts w:ascii="Arial" w:hAnsi="Arial" w:cs="Arial"/>
            </w:rPr>
            <w:t>Michael S. Evans</w:t>
          </w:r>
        </w:p>
      </w:tc>
    </w:tr>
    <w:tr w:rsidR="00BD3ED0" w:rsidRPr="00BD3ED0" w:rsidTr="00BD3ED0">
      <w:trPr>
        <w:trHeight w:val="720"/>
        <w:jc w:val="center"/>
      </w:trPr>
      <w:tc>
        <w:tcPr>
          <w:tcW w:w="5623" w:type="dxa"/>
          <w:vMerge/>
          <w:tcBorders>
            <w:left w:val="nil"/>
          </w:tcBorders>
          <w:shd w:val="clear" w:color="auto" w:fill="FFFFFF"/>
        </w:tcPr>
        <w:p w:rsidR="00D46ED0" w:rsidRDefault="00D46ED0" w:rsidP="00F648DC"/>
      </w:tc>
      <w:tc>
        <w:tcPr>
          <w:tcW w:w="2337" w:type="dxa"/>
          <w:shd w:val="clear" w:color="auto" w:fill="FFFFFF"/>
        </w:tcPr>
        <w:p w:rsidR="00D46ED0" w:rsidRPr="00BD3ED0" w:rsidRDefault="00D46ED0" w:rsidP="00BD3ED0">
          <w:pPr>
            <w:spacing w:before="40"/>
            <w:rPr>
              <w:rFonts w:ascii="Arial" w:hAnsi="Arial" w:cs="Arial"/>
              <w:sz w:val="20"/>
            </w:rPr>
          </w:pPr>
          <w:r w:rsidRPr="00BD3ED0">
            <w:rPr>
              <w:rFonts w:ascii="Arial" w:hAnsi="Arial" w:cs="Arial"/>
              <w:sz w:val="20"/>
            </w:rPr>
            <w:t>APPROVED BY:</w:t>
          </w:r>
        </w:p>
        <w:p w:rsidR="00D46ED0" w:rsidRPr="00BD3ED0" w:rsidRDefault="00D46ED0" w:rsidP="00BD3ED0">
          <w:pPr>
            <w:spacing w:before="240" w:after="0"/>
            <w:jc w:val="center"/>
            <w:rPr>
              <w:rFonts w:ascii="Arial" w:hAnsi="Arial" w:cs="Arial"/>
              <w:sz w:val="16"/>
              <w:szCs w:val="16"/>
            </w:rPr>
          </w:pPr>
          <w:r w:rsidRPr="00BD3ED0">
            <w:rPr>
              <w:rFonts w:ascii="Arial" w:hAnsi="Arial" w:cs="Arial"/>
              <w:sz w:val="16"/>
              <w:szCs w:val="16"/>
            </w:rPr>
            <w:t>Ed Lewis</w:t>
          </w:r>
        </w:p>
      </w:tc>
      <w:tc>
        <w:tcPr>
          <w:tcW w:w="2696" w:type="dxa"/>
          <w:gridSpan w:val="3"/>
          <w:tcBorders>
            <w:right w:val="nil"/>
          </w:tcBorders>
          <w:shd w:val="clear" w:color="auto" w:fill="FFFFFF"/>
        </w:tcPr>
        <w:p w:rsidR="00D46ED0" w:rsidRPr="00BD3ED0" w:rsidRDefault="00D46ED0" w:rsidP="00BD3ED0">
          <w:pPr>
            <w:spacing w:before="40" w:after="0"/>
            <w:rPr>
              <w:rFonts w:ascii="Arial" w:hAnsi="Arial" w:cs="Arial"/>
              <w:sz w:val="20"/>
            </w:rPr>
          </w:pPr>
          <w:r w:rsidRPr="00BD3ED0">
            <w:rPr>
              <w:rFonts w:ascii="Arial" w:hAnsi="Arial" w:cs="Arial"/>
              <w:sz w:val="20"/>
            </w:rPr>
            <w:t>PROMULGATION DATE</w:t>
          </w:r>
        </w:p>
        <w:p w:rsidR="00D46ED0" w:rsidRPr="00BD3ED0" w:rsidRDefault="00D46ED0" w:rsidP="00BD3ED0">
          <w:pPr>
            <w:spacing w:before="120" w:after="0"/>
            <w:jc w:val="center"/>
            <w:rPr>
              <w:rFonts w:ascii="Arial" w:hAnsi="Arial" w:cs="Arial"/>
            </w:rPr>
          </w:pPr>
          <w:r w:rsidRPr="00BD3ED0">
            <w:rPr>
              <w:rFonts w:ascii="Arial" w:hAnsi="Arial" w:cs="Arial"/>
            </w:rPr>
            <w:t>02/AUGUST/2010</w:t>
          </w:r>
        </w:p>
      </w:tc>
    </w:tr>
    <w:tr w:rsidR="00BD3ED0" w:rsidRPr="00BD3ED0" w:rsidTr="00BD3ED0">
      <w:trPr>
        <w:trHeight w:val="720"/>
        <w:jc w:val="center"/>
      </w:trPr>
      <w:tc>
        <w:tcPr>
          <w:tcW w:w="5623" w:type="dxa"/>
          <w:vMerge/>
          <w:tcBorders>
            <w:left w:val="nil"/>
          </w:tcBorders>
          <w:shd w:val="clear" w:color="auto" w:fill="FFFFFF"/>
        </w:tcPr>
        <w:p w:rsidR="00D46ED0" w:rsidRDefault="00D46ED0" w:rsidP="00F648DC"/>
      </w:tc>
      <w:tc>
        <w:tcPr>
          <w:tcW w:w="3813" w:type="dxa"/>
          <w:gridSpan w:val="3"/>
          <w:shd w:val="clear" w:color="auto" w:fill="FFFFFF"/>
        </w:tcPr>
        <w:p w:rsidR="00D46ED0" w:rsidRPr="00BD3ED0" w:rsidRDefault="00D46ED0" w:rsidP="00BD3ED0">
          <w:pPr>
            <w:spacing w:before="40" w:after="0"/>
            <w:rPr>
              <w:rFonts w:ascii="Arial" w:hAnsi="Arial" w:cs="Arial"/>
              <w:sz w:val="20"/>
            </w:rPr>
          </w:pPr>
          <w:r w:rsidRPr="00BD3ED0">
            <w:rPr>
              <w:rFonts w:ascii="Arial" w:hAnsi="Arial" w:cs="Arial"/>
              <w:sz w:val="20"/>
            </w:rPr>
            <w:t>REVISION DATE</w:t>
          </w:r>
        </w:p>
        <w:p w:rsidR="00D46ED0" w:rsidRPr="00BD3ED0" w:rsidRDefault="00D46ED0" w:rsidP="00BD3ED0">
          <w:pPr>
            <w:spacing w:before="40" w:after="0"/>
            <w:jc w:val="center"/>
            <w:rPr>
              <w:rFonts w:ascii="Arial" w:hAnsi="Arial" w:cs="Arial"/>
            </w:rPr>
          </w:pPr>
          <w:r w:rsidRPr="00BD3ED0">
            <w:rPr>
              <w:rFonts w:ascii="Arial" w:hAnsi="Arial" w:cs="Arial"/>
            </w:rPr>
            <w:t>N/A</w:t>
          </w:r>
        </w:p>
      </w:tc>
      <w:tc>
        <w:tcPr>
          <w:tcW w:w="1220" w:type="dxa"/>
          <w:tcBorders>
            <w:right w:val="nil"/>
          </w:tcBorders>
          <w:shd w:val="clear" w:color="auto" w:fill="FFFFFF"/>
        </w:tcPr>
        <w:p w:rsidR="00D46ED0" w:rsidRPr="00BD3ED0" w:rsidRDefault="00D46ED0" w:rsidP="00BD3ED0">
          <w:pPr>
            <w:spacing w:before="40" w:after="0"/>
            <w:rPr>
              <w:rFonts w:ascii="Arial" w:hAnsi="Arial" w:cs="Arial"/>
              <w:sz w:val="20"/>
            </w:rPr>
          </w:pPr>
          <w:r w:rsidRPr="00BD3ED0">
            <w:rPr>
              <w:rFonts w:ascii="Arial" w:hAnsi="Arial" w:cs="Arial"/>
              <w:sz w:val="20"/>
            </w:rPr>
            <w:t>REV. #</w:t>
          </w:r>
        </w:p>
        <w:p w:rsidR="00D46ED0" w:rsidRPr="00BD3ED0" w:rsidRDefault="00D46ED0" w:rsidP="00BD3ED0">
          <w:pPr>
            <w:spacing w:before="40" w:after="0"/>
            <w:jc w:val="center"/>
            <w:rPr>
              <w:rFonts w:ascii="Arial" w:hAnsi="Arial" w:cs="Arial"/>
            </w:rPr>
          </w:pPr>
          <w:r w:rsidRPr="00BD3ED0">
            <w:rPr>
              <w:rFonts w:ascii="Arial" w:hAnsi="Arial" w:cs="Arial"/>
            </w:rPr>
            <w:t>0</w:t>
          </w:r>
        </w:p>
      </w:tc>
    </w:tr>
  </w:tbl>
  <w:p w:rsidR="00D46ED0" w:rsidRDefault="00D46ED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AC8EF22"/>
    <w:lvl w:ilvl="0">
      <w:start w:val="1"/>
      <w:numFmt w:val="decimal"/>
      <w:lvlText w:val="%1."/>
      <w:lvlJc w:val="left"/>
      <w:pPr>
        <w:tabs>
          <w:tab w:val="num" w:pos="1800"/>
        </w:tabs>
        <w:ind w:left="1800" w:hanging="360"/>
      </w:pPr>
    </w:lvl>
  </w:abstractNum>
  <w:abstractNum w:abstractNumId="1">
    <w:nsid w:val="FFFFFF7D"/>
    <w:multiLevelType w:val="singleLevel"/>
    <w:tmpl w:val="9704E352"/>
    <w:lvl w:ilvl="0">
      <w:start w:val="1"/>
      <w:numFmt w:val="decimal"/>
      <w:lvlText w:val="%1."/>
      <w:lvlJc w:val="left"/>
      <w:pPr>
        <w:tabs>
          <w:tab w:val="num" w:pos="1440"/>
        </w:tabs>
        <w:ind w:left="1440" w:hanging="360"/>
      </w:pPr>
    </w:lvl>
  </w:abstractNum>
  <w:abstractNum w:abstractNumId="2">
    <w:nsid w:val="FFFFFF7E"/>
    <w:multiLevelType w:val="singleLevel"/>
    <w:tmpl w:val="C4F6980C"/>
    <w:lvl w:ilvl="0">
      <w:start w:val="1"/>
      <w:numFmt w:val="decimal"/>
      <w:lvlText w:val="%1."/>
      <w:lvlJc w:val="left"/>
      <w:pPr>
        <w:tabs>
          <w:tab w:val="num" w:pos="1080"/>
        </w:tabs>
        <w:ind w:left="1080" w:hanging="360"/>
      </w:pPr>
    </w:lvl>
  </w:abstractNum>
  <w:abstractNum w:abstractNumId="3">
    <w:nsid w:val="FFFFFF7F"/>
    <w:multiLevelType w:val="singleLevel"/>
    <w:tmpl w:val="14BE1FDC"/>
    <w:lvl w:ilvl="0">
      <w:start w:val="1"/>
      <w:numFmt w:val="decimal"/>
      <w:lvlText w:val="%1."/>
      <w:lvlJc w:val="left"/>
      <w:pPr>
        <w:tabs>
          <w:tab w:val="num" w:pos="720"/>
        </w:tabs>
        <w:ind w:left="720" w:hanging="360"/>
      </w:pPr>
    </w:lvl>
  </w:abstractNum>
  <w:abstractNum w:abstractNumId="4">
    <w:nsid w:val="FFFFFF80"/>
    <w:multiLevelType w:val="singleLevel"/>
    <w:tmpl w:val="E2EE533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24845B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41C1998"/>
    <w:lvl w:ilvl="0">
      <w:start w:val="1"/>
      <w:numFmt w:val="bullet"/>
      <w:lvlText w:val=""/>
      <w:lvlJc w:val="left"/>
      <w:pPr>
        <w:tabs>
          <w:tab w:val="num" w:pos="1080"/>
        </w:tabs>
        <w:ind w:left="1080" w:hanging="360"/>
      </w:pPr>
      <w:rPr>
        <w:rFonts w:ascii="Symbol" w:hAnsi="Symbol" w:hint="default"/>
      </w:rPr>
    </w:lvl>
  </w:abstractNum>
  <w:abstractNum w:abstractNumId="7">
    <w:nsid w:val="FFFFFF88"/>
    <w:multiLevelType w:val="singleLevel"/>
    <w:tmpl w:val="3F2249B4"/>
    <w:lvl w:ilvl="0">
      <w:start w:val="1"/>
      <w:numFmt w:val="decimal"/>
      <w:lvlText w:val="%1."/>
      <w:lvlJc w:val="left"/>
      <w:pPr>
        <w:tabs>
          <w:tab w:val="num" w:pos="360"/>
        </w:tabs>
        <w:ind w:left="360" w:hanging="360"/>
      </w:pPr>
    </w:lvl>
  </w:abstractNum>
  <w:abstractNum w:abstractNumId="8">
    <w:nsid w:val="00305B3D"/>
    <w:multiLevelType w:val="hybridMultilevel"/>
    <w:tmpl w:val="05D4D658"/>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nsid w:val="005F72E5"/>
    <w:multiLevelType w:val="multilevel"/>
    <w:tmpl w:val="27A8C220"/>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08F00C32"/>
    <w:multiLevelType w:val="hybridMultilevel"/>
    <w:tmpl w:val="0C78A65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123D6486"/>
    <w:multiLevelType w:val="hybridMultilevel"/>
    <w:tmpl w:val="47BA246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nsid w:val="13D92B23"/>
    <w:multiLevelType w:val="multilevel"/>
    <w:tmpl w:val="0409001D"/>
    <w:numStyleLink w:val="1ai"/>
  </w:abstractNum>
  <w:abstractNum w:abstractNumId="13">
    <w:nsid w:val="14DF6C62"/>
    <w:multiLevelType w:val="multilevel"/>
    <w:tmpl w:val="6E729806"/>
    <w:lvl w:ilvl="0">
      <w:start w:val="4"/>
      <w:numFmt w:val="decimal"/>
      <w:lvlText w:val="%1.0"/>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14EB3C4D"/>
    <w:multiLevelType w:val="hybridMultilevel"/>
    <w:tmpl w:val="23D297C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5">
    <w:nsid w:val="161D78C1"/>
    <w:multiLevelType w:val="hybridMultilevel"/>
    <w:tmpl w:val="BE80E96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193D72BA"/>
    <w:multiLevelType w:val="hybridMultilevel"/>
    <w:tmpl w:val="56F460C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7">
    <w:nsid w:val="1A98742F"/>
    <w:multiLevelType w:val="hybridMultilevel"/>
    <w:tmpl w:val="6A94217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8">
    <w:nsid w:val="2B32585C"/>
    <w:multiLevelType w:val="hybridMultilevel"/>
    <w:tmpl w:val="1C462F2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2C3B1B36"/>
    <w:multiLevelType w:val="hybridMultilevel"/>
    <w:tmpl w:val="555C1030"/>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0">
    <w:nsid w:val="2D7C3BD7"/>
    <w:multiLevelType w:val="hybridMultilevel"/>
    <w:tmpl w:val="D5441392"/>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1">
    <w:nsid w:val="318E56A0"/>
    <w:multiLevelType w:val="hybridMultilevel"/>
    <w:tmpl w:val="159C80B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2">
    <w:nsid w:val="395C35C0"/>
    <w:multiLevelType w:val="hybridMultilevel"/>
    <w:tmpl w:val="DD688E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F0576BB"/>
    <w:multiLevelType w:val="hybridMultilevel"/>
    <w:tmpl w:val="2DAC638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4">
    <w:nsid w:val="3F474D27"/>
    <w:multiLevelType w:val="hybridMultilevel"/>
    <w:tmpl w:val="471C94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40280582"/>
    <w:multiLevelType w:val="hybridMultilevel"/>
    <w:tmpl w:val="E36C553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6">
    <w:nsid w:val="43FC6984"/>
    <w:multiLevelType w:val="multilevel"/>
    <w:tmpl w:val="63D8C6E0"/>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7">
    <w:nsid w:val="45DB3335"/>
    <w:multiLevelType w:val="hybridMultilevel"/>
    <w:tmpl w:val="8F58CC2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4FEF4B0B"/>
    <w:multiLevelType w:val="hybridMultilevel"/>
    <w:tmpl w:val="63FC535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9">
    <w:nsid w:val="508D7A03"/>
    <w:multiLevelType w:val="hybridMultilevel"/>
    <w:tmpl w:val="22BCD6C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0">
    <w:nsid w:val="53EE156C"/>
    <w:multiLevelType w:val="hybridMultilevel"/>
    <w:tmpl w:val="F26A504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562F09AA"/>
    <w:multiLevelType w:val="hybridMultilevel"/>
    <w:tmpl w:val="E190DEC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2">
    <w:nsid w:val="56A837E4"/>
    <w:multiLevelType w:val="hybridMultilevel"/>
    <w:tmpl w:val="A356ABB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nsid w:val="5740692C"/>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5DF71F0E"/>
    <w:multiLevelType w:val="hybridMultilevel"/>
    <w:tmpl w:val="3F38BD5C"/>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35">
    <w:nsid w:val="5E0D6A11"/>
    <w:multiLevelType w:val="hybridMultilevel"/>
    <w:tmpl w:val="A82655A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6">
    <w:nsid w:val="61222677"/>
    <w:multiLevelType w:val="hybridMultilevel"/>
    <w:tmpl w:val="D632EAC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7">
    <w:nsid w:val="63A86880"/>
    <w:multiLevelType w:val="hybridMultilevel"/>
    <w:tmpl w:val="9E2443AA"/>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8">
    <w:nsid w:val="69F7019A"/>
    <w:multiLevelType w:val="hybridMultilevel"/>
    <w:tmpl w:val="52E8E5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nsid w:val="6AC83E19"/>
    <w:multiLevelType w:val="hybridMultilevel"/>
    <w:tmpl w:val="ED42B44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nsid w:val="6FE31E09"/>
    <w:multiLevelType w:val="hybridMultilevel"/>
    <w:tmpl w:val="F2B498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1">
    <w:nsid w:val="7020426C"/>
    <w:multiLevelType w:val="hybridMultilevel"/>
    <w:tmpl w:val="DB86491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2">
    <w:nsid w:val="777A6417"/>
    <w:multiLevelType w:val="hybridMultilevel"/>
    <w:tmpl w:val="23D05B2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3">
    <w:nsid w:val="79341E29"/>
    <w:multiLevelType w:val="hybridMultilevel"/>
    <w:tmpl w:val="6CB0378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4">
    <w:nsid w:val="7DE041C0"/>
    <w:multiLevelType w:val="hybridMultilevel"/>
    <w:tmpl w:val="4B7EB3BA"/>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33"/>
  </w:num>
  <w:num w:numId="2">
    <w:abstractNumId w:val="21"/>
  </w:num>
  <w:num w:numId="3">
    <w:abstractNumId w:val="26"/>
  </w:num>
  <w:num w:numId="4">
    <w:abstractNumId w:val="30"/>
  </w:num>
  <w:num w:numId="5">
    <w:abstractNumId w:val="24"/>
  </w:num>
  <w:num w:numId="6">
    <w:abstractNumId w:val="38"/>
  </w:num>
  <w:num w:numId="7">
    <w:abstractNumId w:val="12"/>
  </w:num>
  <w:num w:numId="8">
    <w:abstractNumId w:val="6"/>
  </w:num>
  <w:num w:numId="9">
    <w:abstractNumId w:val="5"/>
  </w:num>
  <w:num w:numId="10">
    <w:abstractNumId w:val="4"/>
  </w:num>
  <w:num w:numId="11">
    <w:abstractNumId w:val="7"/>
  </w:num>
  <w:num w:numId="12">
    <w:abstractNumId w:val="3"/>
  </w:num>
  <w:num w:numId="13">
    <w:abstractNumId w:val="2"/>
  </w:num>
  <w:num w:numId="14">
    <w:abstractNumId w:val="1"/>
  </w:num>
  <w:num w:numId="15">
    <w:abstractNumId w:val="0"/>
  </w:num>
  <w:num w:numId="16">
    <w:abstractNumId w:val="14"/>
  </w:num>
  <w:num w:numId="17">
    <w:abstractNumId w:val="25"/>
  </w:num>
  <w:num w:numId="18">
    <w:abstractNumId w:val="44"/>
  </w:num>
  <w:num w:numId="19">
    <w:abstractNumId w:val="13"/>
  </w:num>
  <w:num w:numId="20">
    <w:abstractNumId w:val="9"/>
  </w:num>
  <w:num w:numId="21">
    <w:abstractNumId w:val="43"/>
  </w:num>
  <w:num w:numId="22">
    <w:abstractNumId w:val="35"/>
  </w:num>
  <w:num w:numId="23">
    <w:abstractNumId w:val="31"/>
  </w:num>
  <w:num w:numId="24">
    <w:abstractNumId w:val="40"/>
  </w:num>
  <w:num w:numId="25">
    <w:abstractNumId w:val="29"/>
  </w:num>
  <w:num w:numId="26">
    <w:abstractNumId w:val="28"/>
  </w:num>
  <w:num w:numId="27">
    <w:abstractNumId w:val="17"/>
  </w:num>
  <w:num w:numId="28">
    <w:abstractNumId w:val="42"/>
  </w:num>
  <w:num w:numId="29">
    <w:abstractNumId w:val="11"/>
  </w:num>
  <w:num w:numId="30">
    <w:abstractNumId w:val="15"/>
  </w:num>
  <w:num w:numId="31">
    <w:abstractNumId w:val="8"/>
  </w:num>
  <w:num w:numId="32">
    <w:abstractNumId w:val="37"/>
  </w:num>
  <w:num w:numId="33">
    <w:abstractNumId w:val="20"/>
  </w:num>
  <w:num w:numId="34">
    <w:abstractNumId w:val="16"/>
  </w:num>
  <w:num w:numId="35">
    <w:abstractNumId w:val="23"/>
  </w:num>
  <w:num w:numId="36">
    <w:abstractNumId w:val="18"/>
  </w:num>
  <w:num w:numId="37">
    <w:abstractNumId w:val="27"/>
  </w:num>
  <w:num w:numId="38">
    <w:abstractNumId w:val="39"/>
  </w:num>
  <w:num w:numId="39">
    <w:abstractNumId w:val="34"/>
  </w:num>
  <w:num w:numId="40">
    <w:abstractNumId w:val="10"/>
  </w:num>
  <w:num w:numId="41">
    <w:abstractNumId w:val="19"/>
  </w:num>
  <w:num w:numId="42">
    <w:abstractNumId w:val="36"/>
  </w:num>
  <w:num w:numId="43">
    <w:abstractNumId w:val="22"/>
  </w:num>
  <w:num w:numId="44">
    <w:abstractNumId w:val="41"/>
  </w:num>
  <w:num w:numId="45">
    <w:abstractNumId w:val="3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Footer/>
  <w:stylePaneFormatFilter w:val="0004"/>
  <w:doNotTrackMoves/>
  <w:defaultTabStop w:val="360"/>
  <w:drawingGridHorizontalSpacing w:val="120"/>
  <w:drawingGridVerticalSpacing w:val="163"/>
  <w:displayHorizontalDrawingGridEvery w:val="2"/>
  <w:displayVerticalDrawingGridEvery w:val="2"/>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31A3B"/>
    <w:rsid w:val="000150EE"/>
    <w:rsid w:val="0003294C"/>
    <w:rsid w:val="00062CE8"/>
    <w:rsid w:val="00072FBD"/>
    <w:rsid w:val="000D5D5B"/>
    <w:rsid w:val="00102273"/>
    <w:rsid w:val="00105C90"/>
    <w:rsid w:val="00106DE7"/>
    <w:rsid w:val="001118CA"/>
    <w:rsid w:val="001129EE"/>
    <w:rsid w:val="00115D0B"/>
    <w:rsid w:val="001515B5"/>
    <w:rsid w:val="00164434"/>
    <w:rsid w:val="0017071D"/>
    <w:rsid w:val="001778AD"/>
    <w:rsid w:val="00180F6F"/>
    <w:rsid w:val="001A2E65"/>
    <w:rsid w:val="001A4DB9"/>
    <w:rsid w:val="001B1E88"/>
    <w:rsid w:val="001C6404"/>
    <w:rsid w:val="001C7882"/>
    <w:rsid w:val="001D4365"/>
    <w:rsid w:val="001E5B7F"/>
    <w:rsid w:val="001F6A97"/>
    <w:rsid w:val="0020627F"/>
    <w:rsid w:val="002144A7"/>
    <w:rsid w:val="00264D80"/>
    <w:rsid w:val="00267FB1"/>
    <w:rsid w:val="002A7545"/>
    <w:rsid w:val="002C2CBD"/>
    <w:rsid w:val="002D6266"/>
    <w:rsid w:val="00301C47"/>
    <w:rsid w:val="00353150"/>
    <w:rsid w:val="00354392"/>
    <w:rsid w:val="003761CA"/>
    <w:rsid w:val="003B051F"/>
    <w:rsid w:val="003B2BEA"/>
    <w:rsid w:val="003C04B4"/>
    <w:rsid w:val="003C44AC"/>
    <w:rsid w:val="003C75D5"/>
    <w:rsid w:val="003C7BF0"/>
    <w:rsid w:val="003E1947"/>
    <w:rsid w:val="003E3F64"/>
    <w:rsid w:val="003F4F4A"/>
    <w:rsid w:val="004105D6"/>
    <w:rsid w:val="00417DD2"/>
    <w:rsid w:val="00437206"/>
    <w:rsid w:val="00463EA2"/>
    <w:rsid w:val="004777EB"/>
    <w:rsid w:val="00492B43"/>
    <w:rsid w:val="004A1FB8"/>
    <w:rsid w:val="004A4824"/>
    <w:rsid w:val="004C0004"/>
    <w:rsid w:val="004D328D"/>
    <w:rsid w:val="004E20D0"/>
    <w:rsid w:val="004E7088"/>
    <w:rsid w:val="004E7F26"/>
    <w:rsid w:val="004F0AB4"/>
    <w:rsid w:val="00506E55"/>
    <w:rsid w:val="005328D8"/>
    <w:rsid w:val="00556730"/>
    <w:rsid w:val="005C12CC"/>
    <w:rsid w:val="005E1E3D"/>
    <w:rsid w:val="005F05F3"/>
    <w:rsid w:val="005F539E"/>
    <w:rsid w:val="005F67C5"/>
    <w:rsid w:val="00613CA1"/>
    <w:rsid w:val="006474DF"/>
    <w:rsid w:val="006500EA"/>
    <w:rsid w:val="00655D6D"/>
    <w:rsid w:val="006577C3"/>
    <w:rsid w:val="00664759"/>
    <w:rsid w:val="00673F8D"/>
    <w:rsid w:val="006B1ED3"/>
    <w:rsid w:val="006C1E47"/>
    <w:rsid w:val="006E4306"/>
    <w:rsid w:val="006F69EF"/>
    <w:rsid w:val="00710B3F"/>
    <w:rsid w:val="0073145D"/>
    <w:rsid w:val="0073213F"/>
    <w:rsid w:val="007635C0"/>
    <w:rsid w:val="007D7F4F"/>
    <w:rsid w:val="007E2365"/>
    <w:rsid w:val="00810EBF"/>
    <w:rsid w:val="00814A82"/>
    <w:rsid w:val="00823D0C"/>
    <w:rsid w:val="00831A3B"/>
    <w:rsid w:val="00844AE6"/>
    <w:rsid w:val="00865EF1"/>
    <w:rsid w:val="008A1CE9"/>
    <w:rsid w:val="008A58DA"/>
    <w:rsid w:val="008B5E37"/>
    <w:rsid w:val="008C6B5B"/>
    <w:rsid w:val="0092059B"/>
    <w:rsid w:val="009762C3"/>
    <w:rsid w:val="00986C03"/>
    <w:rsid w:val="009A02C3"/>
    <w:rsid w:val="009B73F3"/>
    <w:rsid w:val="009E3FC1"/>
    <w:rsid w:val="00A0037F"/>
    <w:rsid w:val="00A04F3B"/>
    <w:rsid w:val="00A35187"/>
    <w:rsid w:val="00A35AC4"/>
    <w:rsid w:val="00A40659"/>
    <w:rsid w:val="00A57DEC"/>
    <w:rsid w:val="00A67F02"/>
    <w:rsid w:val="00A705EC"/>
    <w:rsid w:val="00A91378"/>
    <w:rsid w:val="00AA4306"/>
    <w:rsid w:val="00AC3E0B"/>
    <w:rsid w:val="00AC5E50"/>
    <w:rsid w:val="00AD539A"/>
    <w:rsid w:val="00AD6752"/>
    <w:rsid w:val="00AE65B4"/>
    <w:rsid w:val="00AF208F"/>
    <w:rsid w:val="00B16DCA"/>
    <w:rsid w:val="00B42A26"/>
    <w:rsid w:val="00B5664E"/>
    <w:rsid w:val="00B73385"/>
    <w:rsid w:val="00B90C6A"/>
    <w:rsid w:val="00B954F7"/>
    <w:rsid w:val="00BA52A0"/>
    <w:rsid w:val="00BC61BE"/>
    <w:rsid w:val="00BD3ED0"/>
    <w:rsid w:val="00BD53DF"/>
    <w:rsid w:val="00BE069E"/>
    <w:rsid w:val="00BE6F4E"/>
    <w:rsid w:val="00C21D82"/>
    <w:rsid w:val="00C43BCE"/>
    <w:rsid w:val="00C55140"/>
    <w:rsid w:val="00C5797D"/>
    <w:rsid w:val="00C61F9A"/>
    <w:rsid w:val="00C63612"/>
    <w:rsid w:val="00C659A8"/>
    <w:rsid w:val="00C77417"/>
    <w:rsid w:val="00C86C97"/>
    <w:rsid w:val="00CA2EB8"/>
    <w:rsid w:val="00CB7CC3"/>
    <w:rsid w:val="00CE4ECC"/>
    <w:rsid w:val="00CE5820"/>
    <w:rsid w:val="00D0014D"/>
    <w:rsid w:val="00D417F5"/>
    <w:rsid w:val="00D43B93"/>
    <w:rsid w:val="00D46ED0"/>
    <w:rsid w:val="00D64917"/>
    <w:rsid w:val="00D95CC1"/>
    <w:rsid w:val="00DB5416"/>
    <w:rsid w:val="00DC476B"/>
    <w:rsid w:val="00DE29C9"/>
    <w:rsid w:val="00DF2EF3"/>
    <w:rsid w:val="00DF45FD"/>
    <w:rsid w:val="00E03F45"/>
    <w:rsid w:val="00E4214E"/>
    <w:rsid w:val="00E50A78"/>
    <w:rsid w:val="00E56223"/>
    <w:rsid w:val="00E61393"/>
    <w:rsid w:val="00EC3798"/>
    <w:rsid w:val="00ED4486"/>
    <w:rsid w:val="00ED6D8A"/>
    <w:rsid w:val="00EE6E27"/>
    <w:rsid w:val="00EE7C00"/>
    <w:rsid w:val="00EF25BD"/>
    <w:rsid w:val="00EF62D2"/>
    <w:rsid w:val="00F20B0A"/>
    <w:rsid w:val="00F32EF3"/>
    <w:rsid w:val="00F353FF"/>
    <w:rsid w:val="00F41D36"/>
    <w:rsid w:val="00F648DC"/>
    <w:rsid w:val="00F64CF9"/>
    <w:rsid w:val="00F94DE9"/>
    <w:rsid w:val="00FD3992"/>
    <w:rsid w:val="00FE0C2F"/>
    <w:rsid w:val="00FE6918"/>
    <w:rsid w:val="00FF25A2"/>
    <w:rsid w:val="00FF780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4917"/>
    <w:pPr>
      <w:widowControl w:val="0"/>
      <w:spacing w:after="99"/>
    </w:pPr>
    <w:rPr>
      <w:snapToGrid w:val="0"/>
      <w:sz w:val="24"/>
    </w:rPr>
  </w:style>
  <w:style w:type="paragraph" w:styleId="Heading1">
    <w:name w:val="heading 1"/>
    <w:basedOn w:val="Normal"/>
    <w:next w:val="Normal"/>
    <w:link w:val="Heading1Char"/>
    <w:qFormat/>
    <w:rsid w:val="005E1E3D"/>
    <w:pPr>
      <w:keepNext/>
      <w:spacing w:before="240" w:after="180"/>
      <w:outlineLvl w:val="0"/>
    </w:pPr>
    <w:rPr>
      <w:rFonts w:ascii="Arial" w:hAnsi="Arial" w:cs="Arial"/>
      <w:b/>
      <w:bCs/>
      <w:caps/>
      <w:kern w:val="32"/>
      <w:szCs w:val="24"/>
    </w:rPr>
  </w:style>
  <w:style w:type="paragraph" w:styleId="Heading2">
    <w:name w:val="heading 2"/>
    <w:basedOn w:val="Normal"/>
    <w:next w:val="Normal"/>
    <w:qFormat/>
    <w:rsid w:val="003C04B4"/>
    <w:pPr>
      <w:keepNext/>
      <w:spacing w:before="240" w:after="180"/>
      <w:ind w:left="720"/>
      <w:outlineLvl w:val="1"/>
    </w:pPr>
    <w:rPr>
      <w:rFonts w:ascii="Arial" w:hAnsi="Arial" w:cs="Arial"/>
      <w:b/>
      <w:bCs/>
      <w:iCs/>
      <w:szCs w:val="28"/>
    </w:rPr>
  </w:style>
  <w:style w:type="paragraph" w:styleId="Heading3">
    <w:name w:val="heading 3"/>
    <w:basedOn w:val="Normal"/>
    <w:next w:val="Normal"/>
    <w:link w:val="Heading3Char"/>
    <w:qFormat/>
    <w:rsid w:val="003C04B4"/>
    <w:pPr>
      <w:keepNext/>
      <w:spacing w:before="240" w:after="120"/>
      <w:ind w:left="1440"/>
      <w:outlineLvl w:val="2"/>
    </w:pPr>
    <w:rPr>
      <w:rFonts w:ascii="Arial" w:hAnsi="Arial" w:cs="Arial"/>
      <w:bCs/>
      <w:caps/>
    </w:rPr>
  </w:style>
  <w:style w:type="paragraph" w:styleId="Heading6">
    <w:name w:val="heading 6"/>
    <w:basedOn w:val="Normal"/>
    <w:next w:val="Normal"/>
    <w:link w:val="Heading6Char"/>
    <w:qFormat/>
    <w:rsid w:val="00A35187"/>
    <w:pPr>
      <w:spacing w:before="240" w:after="60"/>
      <w:outlineLvl w:val="5"/>
    </w:pPr>
    <w:rPr>
      <w:b/>
      <w:bCs/>
      <w:sz w:val="22"/>
      <w:szCs w:val="22"/>
    </w:rPr>
  </w:style>
  <w:style w:type="paragraph" w:styleId="Heading7">
    <w:name w:val="heading 7"/>
    <w:basedOn w:val="Normal"/>
    <w:next w:val="Normal"/>
    <w:qFormat/>
    <w:rsid w:val="00FE0C2F"/>
    <w:pPr>
      <w:spacing w:before="240" w:after="60"/>
      <w:outlineLvl w:val="6"/>
    </w:pPr>
    <w:rPr>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831A3B"/>
    <w:pPr>
      <w:tabs>
        <w:tab w:val="center" w:pos="4320"/>
        <w:tab w:val="right" w:pos="8640"/>
      </w:tabs>
    </w:pPr>
  </w:style>
  <w:style w:type="paragraph" w:styleId="Footer">
    <w:name w:val="footer"/>
    <w:basedOn w:val="Normal"/>
    <w:rsid w:val="00831A3B"/>
    <w:pPr>
      <w:tabs>
        <w:tab w:val="center" w:pos="4320"/>
        <w:tab w:val="right" w:pos="8640"/>
      </w:tabs>
    </w:pPr>
  </w:style>
  <w:style w:type="table" w:styleId="TableGrid">
    <w:name w:val="Table Grid"/>
    <w:basedOn w:val="TableNormal"/>
    <w:rsid w:val="00831A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831A3B"/>
  </w:style>
  <w:style w:type="paragraph" w:styleId="BodyText">
    <w:name w:val="Body Text"/>
    <w:basedOn w:val="Normal"/>
    <w:link w:val="BodyTextChar"/>
    <w:rsid w:val="00EE7C00"/>
    <w:pPr>
      <w:spacing w:after="120" w:line="288" w:lineRule="auto"/>
      <w:ind w:left="720"/>
      <w:jc w:val="both"/>
    </w:pPr>
    <w:rPr>
      <w:rFonts w:ascii="Arial" w:hAnsi="Arial"/>
    </w:rPr>
  </w:style>
  <w:style w:type="paragraph" w:styleId="BodyText2">
    <w:name w:val="Body Text 2"/>
    <w:basedOn w:val="Normal"/>
    <w:link w:val="BodyText2Char"/>
    <w:rsid w:val="003C04B4"/>
    <w:pPr>
      <w:spacing w:after="120" w:line="288" w:lineRule="auto"/>
      <w:ind w:left="1440"/>
      <w:jc w:val="both"/>
    </w:pPr>
    <w:rPr>
      <w:rFonts w:ascii="Arial" w:hAnsi="Arial"/>
    </w:rPr>
  </w:style>
  <w:style w:type="paragraph" w:styleId="BodyText3">
    <w:name w:val="Body Text 3"/>
    <w:basedOn w:val="Normal"/>
    <w:rsid w:val="003C04B4"/>
    <w:pPr>
      <w:spacing w:after="120" w:line="288" w:lineRule="auto"/>
      <w:ind w:left="1440"/>
      <w:jc w:val="both"/>
    </w:pPr>
    <w:rPr>
      <w:rFonts w:ascii="Arial" w:hAnsi="Arial"/>
      <w:szCs w:val="16"/>
    </w:rPr>
  </w:style>
  <w:style w:type="paragraph" w:styleId="BodyTextIndent2">
    <w:name w:val="Body Text Indent 2"/>
    <w:basedOn w:val="Normal"/>
    <w:rsid w:val="00D64917"/>
    <w:pPr>
      <w:spacing w:after="120" w:line="480" w:lineRule="auto"/>
      <w:ind w:left="360"/>
    </w:pPr>
  </w:style>
  <w:style w:type="paragraph" w:customStyle="1" w:styleId="Style">
    <w:name w:val="Style"/>
    <w:basedOn w:val="Normal"/>
    <w:semiHidden/>
    <w:rsid w:val="00D6491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917" w:hanging="959"/>
    </w:pPr>
  </w:style>
  <w:style w:type="paragraph" w:customStyle="1" w:styleId="block1">
    <w:name w:val="block1"/>
    <w:basedOn w:val="Normal"/>
    <w:rsid w:val="00D43B93"/>
    <w:pPr>
      <w:widowControl/>
      <w:spacing w:before="100" w:beforeAutospacing="1" w:after="100" w:afterAutospacing="1"/>
    </w:pPr>
    <w:rPr>
      <w:snapToGrid/>
      <w:szCs w:val="24"/>
    </w:rPr>
  </w:style>
  <w:style w:type="paragraph" w:styleId="BodyTextIndent3">
    <w:name w:val="Body Text Indent 3"/>
    <w:basedOn w:val="Normal"/>
    <w:rsid w:val="001F6A97"/>
    <w:pPr>
      <w:spacing w:after="120"/>
      <w:ind w:left="360"/>
    </w:pPr>
    <w:rPr>
      <w:sz w:val="16"/>
      <w:szCs w:val="16"/>
    </w:rPr>
  </w:style>
  <w:style w:type="paragraph" w:customStyle="1" w:styleId="opNormal">
    <w:name w:val="opNormal"/>
    <w:basedOn w:val="Normal"/>
    <w:rsid w:val="00102273"/>
    <w:pPr>
      <w:widowControl/>
      <w:spacing w:before="240" w:after="0" w:line="240" w:lineRule="exact"/>
    </w:pPr>
    <w:rPr>
      <w:rFonts w:ascii="Courier (W1)" w:hAnsi="Courier (W1)"/>
      <w:snapToGrid/>
    </w:rPr>
  </w:style>
  <w:style w:type="character" w:customStyle="1" w:styleId="BodyText2Char">
    <w:name w:val="Body Text 2 Char"/>
    <w:basedOn w:val="DefaultParagraphFont"/>
    <w:link w:val="BodyText2"/>
    <w:rsid w:val="00102273"/>
    <w:rPr>
      <w:rFonts w:ascii="Arial" w:hAnsi="Arial"/>
      <w:snapToGrid w:val="0"/>
      <w:sz w:val="24"/>
      <w:lang w:val="en-US" w:eastAsia="en-US" w:bidi="ar-SA"/>
    </w:rPr>
  </w:style>
  <w:style w:type="paragraph" w:customStyle="1" w:styleId="para">
    <w:name w:val="para"/>
    <w:basedOn w:val="Normal"/>
    <w:rsid w:val="00986C03"/>
    <w:pPr>
      <w:widowControl/>
      <w:spacing w:after="240"/>
    </w:pPr>
    <w:rPr>
      <w:rFonts w:ascii="Arial" w:hAnsi="Arial"/>
      <w:snapToGrid/>
    </w:rPr>
  </w:style>
  <w:style w:type="paragraph" w:customStyle="1" w:styleId="b2s">
    <w:name w:val="b2s"/>
    <w:basedOn w:val="Normal"/>
    <w:rsid w:val="00986C03"/>
    <w:pPr>
      <w:widowControl/>
      <w:spacing w:after="0"/>
      <w:ind w:left="1080" w:hanging="360"/>
    </w:pPr>
    <w:rPr>
      <w:rFonts w:ascii="Arial" w:hAnsi="Arial"/>
      <w:snapToGrid/>
    </w:rPr>
  </w:style>
  <w:style w:type="paragraph" w:styleId="BodyTextIndent">
    <w:name w:val="Body Text Indent"/>
    <w:basedOn w:val="Normal"/>
    <w:rsid w:val="00FE0C2F"/>
    <w:pPr>
      <w:spacing w:after="120"/>
      <w:ind w:left="360"/>
    </w:pPr>
  </w:style>
  <w:style w:type="paragraph" w:customStyle="1" w:styleId="B1D">
    <w:name w:val="B1D"/>
    <w:basedOn w:val="Normal"/>
    <w:rsid w:val="00823D0C"/>
    <w:pPr>
      <w:widowControl/>
      <w:spacing w:after="240"/>
      <w:ind w:left="720" w:hanging="360"/>
    </w:pPr>
    <w:rPr>
      <w:rFonts w:ascii="Arial" w:hAnsi="Arial"/>
      <w:snapToGrid/>
    </w:rPr>
  </w:style>
  <w:style w:type="paragraph" w:customStyle="1" w:styleId="h2">
    <w:name w:val="h2"/>
    <w:basedOn w:val="Normal"/>
    <w:rsid w:val="00823D0C"/>
    <w:pPr>
      <w:keepNext/>
      <w:keepLines/>
      <w:widowControl/>
      <w:spacing w:after="240"/>
      <w:ind w:left="720" w:hanging="720"/>
    </w:pPr>
    <w:rPr>
      <w:rFonts w:ascii="Arial" w:hAnsi="Arial"/>
      <w:b/>
      <w:snapToGrid/>
    </w:rPr>
  </w:style>
  <w:style w:type="paragraph" w:styleId="TOC1">
    <w:name w:val="toc 1"/>
    <w:basedOn w:val="Normal"/>
    <w:next w:val="Normal"/>
    <w:autoRedefine/>
    <w:uiPriority w:val="39"/>
    <w:rsid w:val="00072FBD"/>
    <w:pPr>
      <w:spacing w:before="120" w:after="120"/>
    </w:pPr>
    <w:rPr>
      <w:b/>
      <w:bCs/>
      <w:caps/>
      <w:sz w:val="20"/>
      <w:szCs w:val="24"/>
    </w:rPr>
  </w:style>
  <w:style w:type="paragraph" w:styleId="TOC2">
    <w:name w:val="toc 2"/>
    <w:basedOn w:val="Normal"/>
    <w:next w:val="Normal"/>
    <w:autoRedefine/>
    <w:uiPriority w:val="39"/>
    <w:rsid w:val="001B1E88"/>
    <w:pPr>
      <w:spacing w:after="0"/>
      <w:ind w:left="240"/>
    </w:pPr>
    <w:rPr>
      <w:smallCaps/>
      <w:sz w:val="20"/>
      <w:szCs w:val="24"/>
    </w:rPr>
  </w:style>
  <w:style w:type="character" w:styleId="Hyperlink">
    <w:name w:val="Hyperlink"/>
    <w:basedOn w:val="DefaultParagraphFont"/>
    <w:uiPriority w:val="99"/>
    <w:rsid w:val="001B1E88"/>
    <w:rPr>
      <w:color w:val="0000FF"/>
      <w:u w:val="single"/>
    </w:rPr>
  </w:style>
  <w:style w:type="paragraph" w:customStyle="1" w:styleId="TEXT1">
    <w:name w:val="TEXT1"/>
    <w:basedOn w:val="Normal"/>
    <w:rsid w:val="00AD539A"/>
    <w:pPr>
      <w:widowControl/>
      <w:spacing w:after="0"/>
      <w:ind w:left="720"/>
    </w:pPr>
    <w:rPr>
      <w:snapToGrid/>
    </w:rPr>
  </w:style>
  <w:style w:type="paragraph" w:styleId="ListBullet">
    <w:name w:val="List Bullet"/>
    <w:basedOn w:val="Normal"/>
    <w:autoRedefine/>
    <w:rsid w:val="00AD539A"/>
    <w:pPr>
      <w:widowControl/>
      <w:spacing w:after="0"/>
      <w:ind w:left="1080" w:hanging="360"/>
    </w:pPr>
    <w:rPr>
      <w:snapToGrid/>
    </w:rPr>
  </w:style>
  <w:style w:type="paragraph" w:styleId="ListBullet2">
    <w:name w:val="List Bullet 2"/>
    <w:basedOn w:val="ListBullet"/>
    <w:autoRedefine/>
    <w:rsid w:val="00AD539A"/>
    <w:pPr>
      <w:ind w:left="1512"/>
    </w:pPr>
  </w:style>
  <w:style w:type="paragraph" w:customStyle="1" w:styleId="Text2">
    <w:name w:val="Text2"/>
    <w:basedOn w:val="Heading2"/>
    <w:rsid w:val="00AD539A"/>
    <w:pPr>
      <w:keepLines/>
      <w:widowControl/>
      <w:spacing w:before="0" w:after="0"/>
      <w:ind w:left="1152"/>
      <w:outlineLvl w:val="9"/>
    </w:pPr>
    <w:rPr>
      <w:rFonts w:ascii="Times New Roman" w:hAnsi="Times New Roman" w:cs="Times New Roman"/>
      <w:b w:val="0"/>
      <w:bCs w:val="0"/>
      <w:iCs w:val="0"/>
      <w:snapToGrid/>
      <w:szCs w:val="20"/>
    </w:rPr>
  </w:style>
  <w:style w:type="paragraph" w:customStyle="1" w:styleId="OmniPage1">
    <w:name w:val="OmniPage #1"/>
    <w:basedOn w:val="Normal"/>
    <w:rsid w:val="00C21D82"/>
    <w:pPr>
      <w:widowControl/>
      <w:spacing w:after="0" w:line="280" w:lineRule="exact"/>
    </w:pPr>
    <w:rPr>
      <w:snapToGrid/>
      <w:sz w:val="20"/>
    </w:rPr>
  </w:style>
  <w:style w:type="paragraph" w:customStyle="1" w:styleId="OmniPage3">
    <w:name w:val="OmniPage #3"/>
    <w:basedOn w:val="Normal"/>
    <w:rsid w:val="00C21D82"/>
    <w:pPr>
      <w:widowControl/>
      <w:spacing w:after="0" w:line="280" w:lineRule="exact"/>
    </w:pPr>
    <w:rPr>
      <w:snapToGrid/>
      <w:sz w:val="20"/>
    </w:rPr>
  </w:style>
  <w:style w:type="paragraph" w:styleId="TOC3">
    <w:name w:val="toc 3"/>
    <w:basedOn w:val="Normal"/>
    <w:next w:val="Normal"/>
    <w:autoRedefine/>
    <w:uiPriority w:val="39"/>
    <w:rsid w:val="00556730"/>
    <w:pPr>
      <w:spacing w:after="0"/>
      <w:ind w:left="480"/>
    </w:pPr>
    <w:rPr>
      <w:i/>
      <w:iCs/>
      <w:sz w:val="20"/>
      <w:szCs w:val="24"/>
    </w:rPr>
  </w:style>
  <w:style w:type="character" w:customStyle="1" w:styleId="BodyTextChar">
    <w:name w:val="Body Text Char"/>
    <w:basedOn w:val="DefaultParagraphFont"/>
    <w:link w:val="BodyText"/>
    <w:rsid w:val="00D417F5"/>
    <w:rPr>
      <w:rFonts w:ascii="Arial" w:hAnsi="Arial"/>
      <w:snapToGrid w:val="0"/>
      <w:sz w:val="24"/>
      <w:lang w:val="en-US" w:eastAsia="en-US" w:bidi="ar-SA"/>
    </w:rPr>
  </w:style>
  <w:style w:type="character" w:customStyle="1" w:styleId="Heading1Char">
    <w:name w:val="Heading 1 Char"/>
    <w:basedOn w:val="DefaultParagraphFont"/>
    <w:link w:val="Heading1"/>
    <w:rsid w:val="00D417F5"/>
    <w:rPr>
      <w:rFonts w:ascii="Arial" w:hAnsi="Arial" w:cs="Arial"/>
      <w:b/>
      <w:bCs/>
      <w:caps/>
      <w:snapToGrid w:val="0"/>
      <w:kern w:val="32"/>
      <w:sz w:val="24"/>
      <w:szCs w:val="24"/>
      <w:lang w:val="en-US" w:eastAsia="en-US" w:bidi="ar-SA"/>
    </w:rPr>
  </w:style>
  <w:style w:type="paragraph" w:styleId="BalloonText">
    <w:name w:val="Balloon Text"/>
    <w:basedOn w:val="Normal"/>
    <w:semiHidden/>
    <w:rsid w:val="00C55140"/>
    <w:rPr>
      <w:rFonts w:ascii="Tahoma" w:hAnsi="Tahoma" w:cs="Tahoma"/>
      <w:sz w:val="16"/>
      <w:szCs w:val="16"/>
    </w:rPr>
  </w:style>
  <w:style w:type="numbering" w:styleId="1ai">
    <w:name w:val="Outline List 1"/>
    <w:basedOn w:val="NoList"/>
    <w:rsid w:val="00463EA2"/>
    <w:pPr>
      <w:numPr>
        <w:numId w:val="1"/>
      </w:numPr>
    </w:pPr>
  </w:style>
  <w:style w:type="paragraph" w:styleId="TOC4">
    <w:name w:val="toc 4"/>
    <w:basedOn w:val="Normal"/>
    <w:next w:val="Normal"/>
    <w:autoRedefine/>
    <w:semiHidden/>
    <w:rsid w:val="00655D6D"/>
    <w:pPr>
      <w:spacing w:after="0"/>
      <w:ind w:left="720"/>
    </w:pPr>
    <w:rPr>
      <w:sz w:val="18"/>
      <w:szCs w:val="21"/>
    </w:rPr>
  </w:style>
  <w:style w:type="paragraph" w:styleId="TOC5">
    <w:name w:val="toc 5"/>
    <w:basedOn w:val="Normal"/>
    <w:next w:val="Normal"/>
    <w:autoRedefine/>
    <w:semiHidden/>
    <w:rsid w:val="00655D6D"/>
    <w:pPr>
      <w:spacing w:after="0"/>
      <w:ind w:left="960"/>
    </w:pPr>
    <w:rPr>
      <w:sz w:val="18"/>
      <w:szCs w:val="21"/>
    </w:rPr>
  </w:style>
  <w:style w:type="paragraph" w:styleId="TOC6">
    <w:name w:val="toc 6"/>
    <w:basedOn w:val="Normal"/>
    <w:next w:val="Normal"/>
    <w:autoRedefine/>
    <w:semiHidden/>
    <w:rsid w:val="00655D6D"/>
    <w:pPr>
      <w:spacing w:after="0"/>
      <w:ind w:left="1200"/>
    </w:pPr>
    <w:rPr>
      <w:sz w:val="18"/>
      <w:szCs w:val="21"/>
    </w:rPr>
  </w:style>
  <w:style w:type="paragraph" w:styleId="TOC7">
    <w:name w:val="toc 7"/>
    <w:basedOn w:val="Normal"/>
    <w:next w:val="Normal"/>
    <w:autoRedefine/>
    <w:semiHidden/>
    <w:rsid w:val="00655D6D"/>
    <w:pPr>
      <w:spacing w:after="0"/>
      <w:ind w:left="1440"/>
    </w:pPr>
    <w:rPr>
      <w:sz w:val="18"/>
      <w:szCs w:val="21"/>
    </w:rPr>
  </w:style>
  <w:style w:type="paragraph" w:styleId="TOC8">
    <w:name w:val="toc 8"/>
    <w:basedOn w:val="Normal"/>
    <w:next w:val="Normal"/>
    <w:autoRedefine/>
    <w:semiHidden/>
    <w:rsid w:val="00655D6D"/>
    <w:pPr>
      <w:spacing w:after="0"/>
      <w:ind w:left="1680"/>
    </w:pPr>
    <w:rPr>
      <w:sz w:val="18"/>
      <w:szCs w:val="21"/>
    </w:rPr>
  </w:style>
  <w:style w:type="paragraph" w:styleId="TOC9">
    <w:name w:val="toc 9"/>
    <w:basedOn w:val="Normal"/>
    <w:next w:val="Normal"/>
    <w:autoRedefine/>
    <w:semiHidden/>
    <w:rsid w:val="00655D6D"/>
    <w:pPr>
      <w:spacing w:after="0"/>
      <w:ind w:left="1920"/>
    </w:pPr>
    <w:rPr>
      <w:sz w:val="18"/>
      <w:szCs w:val="21"/>
    </w:rPr>
  </w:style>
  <w:style w:type="character" w:customStyle="1" w:styleId="Heading6Char">
    <w:name w:val="Heading 6 Char"/>
    <w:basedOn w:val="DefaultParagraphFont"/>
    <w:link w:val="Heading6"/>
    <w:rsid w:val="00A35187"/>
    <w:rPr>
      <w:b/>
      <w:bCs/>
      <w:snapToGrid w:val="0"/>
      <w:sz w:val="22"/>
      <w:szCs w:val="22"/>
    </w:rPr>
  </w:style>
  <w:style w:type="character" w:customStyle="1" w:styleId="Heading3Char">
    <w:name w:val="Heading 3 Char"/>
    <w:basedOn w:val="DefaultParagraphFont"/>
    <w:link w:val="Heading3"/>
    <w:rsid w:val="00A35187"/>
    <w:rPr>
      <w:rFonts w:ascii="Arial" w:hAnsi="Arial" w:cs="Arial"/>
      <w:bCs/>
      <w:caps/>
      <w:snapToGrid w:val="0"/>
      <w:sz w:val="24"/>
    </w:rPr>
  </w:style>
  <w:style w:type="paragraph" w:styleId="List">
    <w:name w:val="List"/>
    <w:basedOn w:val="Normal"/>
    <w:rsid w:val="00A35187"/>
    <w:pPr>
      <w:ind w:left="360" w:hanging="360"/>
    </w:pPr>
  </w:style>
  <w:style w:type="paragraph" w:customStyle="1" w:styleId="text">
    <w:name w:val="text"/>
    <w:basedOn w:val="Normal"/>
    <w:link w:val="textChar"/>
    <w:rsid w:val="00A35187"/>
    <w:pPr>
      <w:widowControl/>
      <w:spacing w:before="100" w:beforeAutospacing="1" w:after="100" w:afterAutospacing="1"/>
    </w:pPr>
    <w:rPr>
      <w:snapToGrid/>
      <w:szCs w:val="24"/>
    </w:rPr>
  </w:style>
  <w:style w:type="character" w:customStyle="1" w:styleId="textChar">
    <w:name w:val="text Char"/>
    <w:basedOn w:val="DefaultParagraphFont"/>
    <w:link w:val="text"/>
    <w:rsid w:val="00A35187"/>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27</Pages>
  <Words>7214</Words>
  <Characters>41120</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SCOPE AND APPLICATION</vt:lpstr>
    </vt:vector>
  </TitlesOfParts>
  <Company>SCS</Company>
  <LinksUpToDate>false</LinksUpToDate>
  <CharactersWithSpaces>48238</CharactersWithSpaces>
  <SharedDoc>false</SharedDoc>
  <HLinks>
    <vt:vector size="186" baseType="variant">
      <vt:variant>
        <vt:i4>1048628</vt:i4>
      </vt:variant>
      <vt:variant>
        <vt:i4>182</vt:i4>
      </vt:variant>
      <vt:variant>
        <vt:i4>0</vt:i4>
      </vt:variant>
      <vt:variant>
        <vt:i4>5</vt:i4>
      </vt:variant>
      <vt:variant>
        <vt:lpwstr/>
      </vt:variant>
      <vt:variant>
        <vt:lpwstr>_Toc129955994</vt:lpwstr>
      </vt:variant>
      <vt:variant>
        <vt:i4>1048628</vt:i4>
      </vt:variant>
      <vt:variant>
        <vt:i4>176</vt:i4>
      </vt:variant>
      <vt:variant>
        <vt:i4>0</vt:i4>
      </vt:variant>
      <vt:variant>
        <vt:i4>5</vt:i4>
      </vt:variant>
      <vt:variant>
        <vt:lpwstr/>
      </vt:variant>
      <vt:variant>
        <vt:lpwstr>_Toc129955993</vt:lpwstr>
      </vt:variant>
      <vt:variant>
        <vt:i4>1048628</vt:i4>
      </vt:variant>
      <vt:variant>
        <vt:i4>170</vt:i4>
      </vt:variant>
      <vt:variant>
        <vt:i4>0</vt:i4>
      </vt:variant>
      <vt:variant>
        <vt:i4>5</vt:i4>
      </vt:variant>
      <vt:variant>
        <vt:lpwstr/>
      </vt:variant>
      <vt:variant>
        <vt:lpwstr>_Toc129955992</vt:lpwstr>
      </vt:variant>
      <vt:variant>
        <vt:i4>1048628</vt:i4>
      </vt:variant>
      <vt:variant>
        <vt:i4>164</vt:i4>
      </vt:variant>
      <vt:variant>
        <vt:i4>0</vt:i4>
      </vt:variant>
      <vt:variant>
        <vt:i4>5</vt:i4>
      </vt:variant>
      <vt:variant>
        <vt:lpwstr/>
      </vt:variant>
      <vt:variant>
        <vt:lpwstr>_Toc129955991</vt:lpwstr>
      </vt:variant>
      <vt:variant>
        <vt:i4>1048628</vt:i4>
      </vt:variant>
      <vt:variant>
        <vt:i4>158</vt:i4>
      </vt:variant>
      <vt:variant>
        <vt:i4>0</vt:i4>
      </vt:variant>
      <vt:variant>
        <vt:i4>5</vt:i4>
      </vt:variant>
      <vt:variant>
        <vt:lpwstr/>
      </vt:variant>
      <vt:variant>
        <vt:lpwstr>_Toc129955990</vt:lpwstr>
      </vt:variant>
      <vt:variant>
        <vt:i4>1114164</vt:i4>
      </vt:variant>
      <vt:variant>
        <vt:i4>152</vt:i4>
      </vt:variant>
      <vt:variant>
        <vt:i4>0</vt:i4>
      </vt:variant>
      <vt:variant>
        <vt:i4>5</vt:i4>
      </vt:variant>
      <vt:variant>
        <vt:lpwstr/>
      </vt:variant>
      <vt:variant>
        <vt:lpwstr>_Toc129955989</vt:lpwstr>
      </vt:variant>
      <vt:variant>
        <vt:i4>1114164</vt:i4>
      </vt:variant>
      <vt:variant>
        <vt:i4>146</vt:i4>
      </vt:variant>
      <vt:variant>
        <vt:i4>0</vt:i4>
      </vt:variant>
      <vt:variant>
        <vt:i4>5</vt:i4>
      </vt:variant>
      <vt:variant>
        <vt:lpwstr/>
      </vt:variant>
      <vt:variant>
        <vt:lpwstr>_Toc129955988</vt:lpwstr>
      </vt:variant>
      <vt:variant>
        <vt:i4>1114164</vt:i4>
      </vt:variant>
      <vt:variant>
        <vt:i4>140</vt:i4>
      </vt:variant>
      <vt:variant>
        <vt:i4>0</vt:i4>
      </vt:variant>
      <vt:variant>
        <vt:i4>5</vt:i4>
      </vt:variant>
      <vt:variant>
        <vt:lpwstr/>
      </vt:variant>
      <vt:variant>
        <vt:lpwstr>_Toc129955987</vt:lpwstr>
      </vt:variant>
      <vt:variant>
        <vt:i4>1114164</vt:i4>
      </vt:variant>
      <vt:variant>
        <vt:i4>134</vt:i4>
      </vt:variant>
      <vt:variant>
        <vt:i4>0</vt:i4>
      </vt:variant>
      <vt:variant>
        <vt:i4>5</vt:i4>
      </vt:variant>
      <vt:variant>
        <vt:lpwstr/>
      </vt:variant>
      <vt:variant>
        <vt:lpwstr>_Toc129955986</vt:lpwstr>
      </vt:variant>
      <vt:variant>
        <vt:i4>1114164</vt:i4>
      </vt:variant>
      <vt:variant>
        <vt:i4>128</vt:i4>
      </vt:variant>
      <vt:variant>
        <vt:i4>0</vt:i4>
      </vt:variant>
      <vt:variant>
        <vt:i4>5</vt:i4>
      </vt:variant>
      <vt:variant>
        <vt:lpwstr/>
      </vt:variant>
      <vt:variant>
        <vt:lpwstr>_Toc129955985</vt:lpwstr>
      </vt:variant>
      <vt:variant>
        <vt:i4>1114164</vt:i4>
      </vt:variant>
      <vt:variant>
        <vt:i4>122</vt:i4>
      </vt:variant>
      <vt:variant>
        <vt:i4>0</vt:i4>
      </vt:variant>
      <vt:variant>
        <vt:i4>5</vt:i4>
      </vt:variant>
      <vt:variant>
        <vt:lpwstr/>
      </vt:variant>
      <vt:variant>
        <vt:lpwstr>_Toc129955984</vt:lpwstr>
      </vt:variant>
      <vt:variant>
        <vt:i4>1114164</vt:i4>
      </vt:variant>
      <vt:variant>
        <vt:i4>116</vt:i4>
      </vt:variant>
      <vt:variant>
        <vt:i4>0</vt:i4>
      </vt:variant>
      <vt:variant>
        <vt:i4>5</vt:i4>
      </vt:variant>
      <vt:variant>
        <vt:lpwstr/>
      </vt:variant>
      <vt:variant>
        <vt:lpwstr>_Toc129955983</vt:lpwstr>
      </vt:variant>
      <vt:variant>
        <vt:i4>1114164</vt:i4>
      </vt:variant>
      <vt:variant>
        <vt:i4>110</vt:i4>
      </vt:variant>
      <vt:variant>
        <vt:i4>0</vt:i4>
      </vt:variant>
      <vt:variant>
        <vt:i4>5</vt:i4>
      </vt:variant>
      <vt:variant>
        <vt:lpwstr/>
      </vt:variant>
      <vt:variant>
        <vt:lpwstr>_Toc129955982</vt:lpwstr>
      </vt:variant>
      <vt:variant>
        <vt:i4>1114164</vt:i4>
      </vt:variant>
      <vt:variant>
        <vt:i4>104</vt:i4>
      </vt:variant>
      <vt:variant>
        <vt:i4>0</vt:i4>
      </vt:variant>
      <vt:variant>
        <vt:i4>5</vt:i4>
      </vt:variant>
      <vt:variant>
        <vt:lpwstr/>
      </vt:variant>
      <vt:variant>
        <vt:lpwstr>_Toc129955981</vt:lpwstr>
      </vt:variant>
      <vt:variant>
        <vt:i4>1114164</vt:i4>
      </vt:variant>
      <vt:variant>
        <vt:i4>98</vt:i4>
      </vt:variant>
      <vt:variant>
        <vt:i4>0</vt:i4>
      </vt:variant>
      <vt:variant>
        <vt:i4>5</vt:i4>
      </vt:variant>
      <vt:variant>
        <vt:lpwstr/>
      </vt:variant>
      <vt:variant>
        <vt:lpwstr>_Toc129955980</vt:lpwstr>
      </vt:variant>
      <vt:variant>
        <vt:i4>1966132</vt:i4>
      </vt:variant>
      <vt:variant>
        <vt:i4>92</vt:i4>
      </vt:variant>
      <vt:variant>
        <vt:i4>0</vt:i4>
      </vt:variant>
      <vt:variant>
        <vt:i4>5</vt:i4>
      </vt:variant>
      <vt:variant>
        <vt:lpwstr/>
      </vt:variant>
      <vt:variant>
        <vt:lpwstr>_Toc129955979</vt:lpwstr>
      </vt:variant>
      <vt:variant>
        <vt:i4>1966132</vt:i4>
      </vt:variant>
      <vt:variant>
        <vt:i4>86</vt:i4>
      </vt:variant>
      <vt:variant>
        <vt:i4>0</vt:i4>
      </vt:variant>
      <vt:variant>
        <vt:i4>5</vt:i4>
      </vt:variant>
      <vt:variant>
        <vt:lpwstr/>
      </vt:variant>
      <vt:variant>
        <vt:lpwstr>_Toc129955978</vt:lpwstr>
      </vt:variant>
      <vt:variant>
        <vt:i4>1966132</vt:i4>
      </vt:variant>
      <vt:variant>
        <vt:i4>80</vt:i4>
      </vt:variant>
      <vt:variant>
        <vt:i4>0</vt:i4>
      </vt:variant>
      <vt:variant>
        <vt:i4>5</vt:i4>
      </vt:variant>
      <vt:variant>
        <vt:lpwstr/>
      </vt:variant>
      <vt:variant>
        <vt:lpwstr>_Toc129955977</vt:lpwstr>
      </vt:variant>
      <vt:variant>
        <vt:i4>1966132</vt:i4>
      </vt:variant>
      <vt:variant>
        <vt:i4>74</vt:i4>
      </vt:variant>
      <vt:variant>
        <vt:i4>0</vt:i4>
      </vt:variant>
      <vt:variant>
        <vt:i4>5</vt:i4>
      </vt:variant>
      <vt:variant>
        <vt:lpwstr/>
      </vt:variant>
      <vt:variant>
        <vt:lpwstr>_Toc129955976</vt:lpwstr>
      </vt:variant>
      <vt:variant>
        <vt:i4>1966132</vt:i4>
      </vt:variant>
      <vt:variant>
        <vt:i4>68</vt:i4>
      </vt:variant>
      <vt:variant>
        <vt:i4>0</vt:i4>
      </vt:variant>
      <vt:variant>
        <vt:i4>5</vt:i4>
      </vt:variant>
      <vt:variant>
        <vt:lpwstr/>
      </vt:variant>
      <vt:variant>
        <vt:lpwstr>_Toc129955975</vt:lpwstr>
      </vt:variant>
      <vt:variant>
        <vt:i4>1966132</vt:i4>
      </vt:variant>
      <vt:variant>
        <vt:i4>62</vt:i4>
      </vt:variant>
      <vt:variant>
        <vt:i4>0</vt:i4>
      </vt:variant>
      <vt:variant>
        <vt:i4>5</vt:i4>
      </vt:variant>
      <vt:variant>
        <vt:lpwstr/>
      </vt:variant>
      <vt:variant>
        <vt:lpwstr>_Toc129955974</vt:lpwstr>
      </vt:variant>
      <vt:variant>
        <vt:i4>1966132</vt:i4>
      </vt:variant>
      <vt:variant>
        <vt:i4>56</vt:i4>
      </vt:variant>
      <vt:variant>
        <vt:i4>0</vt:i4>
      </vt:variant>
      <vt:variant>
        <vt:i4>5</vt:i4>
      </vt:variant>
      <vt:variant>
        <vt:lpwstr/>
      </vt:variant>
      <vt:variant>
        <vt:lpwstr>_Toc129955973</vt:lpwstr>
      </vt:variant>
      <vt:variant>
        <vt:i4>1966132</vt:i4>
      </vt:variant>
      <vt:variant>
        <vt:i4>50</vt:i4>
      </vt:variant>
      <vt:variant>
        <vt:i4>0</vt:i4>
      </vt:variant>
      <vt:variant>
        <vt:i4>5</vt:i4>
      </vt:variant>
      <vt:variant>
        <vt:lpwstr/>
      </vt:variant>
      <vt:variant>
        <vt:lpwstr>_Toc129955972</vt:lpwstr>
      </vt:variant>
      <vt:variant>
        <vt:i4>1966132</vt:i4>
      </vt:variant>
      <vt:variant>
        <vt:i4>44</vt:i4>
      </vt:variant>
      <vt:variant>
        <vt:i4>0</vt:i4>
      </vt:variant>
      <vt:variant>
        <vt:i4>5</vt:i4>
      </vt:variant>
      <vt:variant>
        <vt:lpwstr/>
      </vt:variant>
      <vt:variant>
        <vt:lpwstr>_Toc129955971</vt:lpwstr>
      </vt:variant>
      <vt:variant>
        <vt:i4>1966132</vt:i4>
      </vt:variant>
      <vt:variant>
        <vt:i4>38</vt:i4>
      </vt:variant>
      <vt:variant>
        <vt:i4>0</vt:i4>
      </vt:variant>
      <vt:variant>
        <vt:i4>5</vt:i4>
      </vt:variant>
      <vt:variant>
        <vt:lpwstr/>
      </vt:variant>
      <vt:variant>
        <vt:lpwstr>_Toc129955970</vt:lpwstr>
      </vt:variant>
      <vt:variant>
        <vt:i4>2031668</vt:i4>
      </vt:variant>
      <vt:variant>
        <vt:i4>32</vt:i4>
      </vt:variant>
      <vt:variant>
        <vt:i4>0</vt:i4>
      </vt:variant>
      <vt:variant>
        <vt:i4>5</vt:i4>
      </vt:variant>
      <vt:variant>
        <vt:lpwstr/>
      </vt:variant>
      <vt:variant>
        <vt:lpwstr>_Toc129955969</vt:lpwstr>
      </vt:variant>
      <vt:variant>
        <vt:i4>2031668</vt:i4>
      </vt:variant>
      <vt:variant>
        <vt:i4>26</vt:i4>
      </vt:variant>
      <vt:variant>
        <vt:i4>0</vt:i4>
      </vt:variant>
      <vt:variant>
        <vt:i4>5</vt:i4>
      </vt:variant>
      <vt:variant>
        <vt:lpwstr/>
      </vt:variant>
      <vt:variant>
        <vt:lpwstr>_Toc129955968</vt:lpwstr>
      </vt:variant>
      <vt:variant>
        <vt:i4>2031668</vt:i4>
      </vt:variant>
      <vt:variant>
        <vt:i4>20</vt:i4>
      </vt:variant>
      <vt:variant>
        <vt:i4>0</vt:i4>
      </vt:variant>
      <vt:variant>
        <vt:i4>5</vt:i4>
      </vt:variant>
      <vt:variant>
        <vt:lpwstr/>
      </vt:variant>
      <vt:variant>
        <vt:lpwstr>_Toc129955967</vt:lpwstr>
      </vt:variant>
      <vt:variant>
        <vt:i4>2031668</vt:i4>
      </vt:variant>
      <vt:variant>
        <vt:i4>14</vt:i4>
      </vt:variant>
      <vt:variant>
        <vt:i4>0</vt:i4>
      </vt:variant>
      <vt:variant>
        <vt:i4>5</vt:i4>
      </vt:variant>
      <vt:variant>
        <vt:lpwstr/>
      </vt:variant>
      <vt:variant>
        <vt:lpwstr>_Toc129955966</vt:lpwstr>
      </vt:variant>
      <vt:variant>
        <vt:i4>2031668</vt:i4>
      </vt:variant>
      <vt:variant>
        <vt:i4>8</vt:i4>
      </vt:variant>
      <vt:variant>
        <vt:i4>0</vt:i4>
      </vt:variant>
      <vt:variant>
        <vt:i4>5</vt:i4>
      </vt:variant>
      <vt:variant>
        <vt:lpwstr/>
      </vt:variant>
      <vt:variant>
        <vt:lpwstr>_Toc129955965</vt:lpwstr>
      </vt:variant>
      <vt:variant>
        <vt:i4>2031668</vt:i4>
      </vt:variant>
      <vt:variant>
        <vt:i4>2</vt:i4>
      </vt:variant>
      <vt:variant>
        <vt:i4>0</vt:i4>
      </vt:variant>
      <vt:variant>
        <vt:i4>5</vt:i4>
      </vt:variant>
      <vt:variant>
        <vt:lpwstr/>
      </vt:variant>
      <vt:variant>
        <vt:lpwstr>_Toc129955964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Excavation, Treanching, and Shoring Procedure</dc:title>
  <dc:subject/>
  <dc:creator>Michael S. Evans</dc:creator>
  <cp:keywords/>
  <dc:description/>
  <cp:lastModifiedBy>SEvans</cp:lastModifiedBy>
  <cp:revision>5</cp:revision>
  <cp:lastPrinted>2010-08-02T19:03:00Z</cp:lastPrinted>
  <dcterms:created xsi:type="dcterms:W3CDTF">2010-08-02T17:09:00Z</dcterms:created>
  <dcterms:modified xsi:type="dcterms:W3CDTF">2010-08-02T19:03:00Z</dcterms:modified>
</cp:coreProperties>
</file>