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740" w:rsidRPr="0032679C" w:rsidRDefault="000D2740" w:rsidP="0032679C">
      <w:pPr>
        <w:spacing w:before="100" w:beforeAutospacing="1" w:after="100" w:afterAutospacing="1" w:line="240" w:lineRule="auto"/>
        <w:contextualSpacing/>
        <w:jc w:val="both"/>
        <w:rPr>
          <w:rFonts w:ascii="Arial" w:hAnsi="Arial" w:cs="Arial"/>
          <w:b/>
          <w:sz w:val="19"/>
          <w:szCs w:val="19"/>
          <w:u w:val="single"/>
        </w:rPr>
      </w:pPr>
      <w:bookmarkStart w:id="0" w:name="_GoBack"/>
      <w:bookmarkEnd w:id="0"/>
    </w:p>
    <w:p w:rsidR="000D2740" w:rsidRPr="0032679C" w:rsidRDefault="000D2740" w:rsidP="0032679C">
      <w:pPr>
        <w:spacing w:before="100" w:beforeAutospacing="1" w:after="100" w:afterAutospacing="1" w:line="240" w:lineRule="auto"/>
        <w:contextualSpacing/>
        <w:jc w:val="both"/>
        <w:rPr>
          <w:rFonts w:ascii="Arial" w:hAnsi="Arial" w:cs="Arial"/>
          <w:b/>
          <w:sz w:val="19"/>
          <w:szCs w:val="19"/>
          <w:u w:val="single"/>
        </w:rPr>
      </w:pPr>
    </w:p>
    <w:p w:rsidR="000D2740" w:rsidRPr="0032679C" w:rsidRDefault="000D2740" w:rsidP="0032679C">
      <w:pPr>
        <w:spacing w:before="100" w:beforeAutospacing="1" w:after="100" w:afterAutospacing="1" w:line="240" w:lineRule="auto"/>
        <w:contextualSpacing/>
        <w:jc w:val="both"/>
        <w:rPr>
          <w:rFonts w:ascii="Arial" w:hAnsi="Arial" w:cs="Arial"/>
          <w:b/>
          <w:sz w:val="19"/>
          <w:szCs w:val="19"/>
          <w:u w:val="single"/>
        </w:rPr>
      </w:pPr>
    </w:p>
    <w:p w:rsidR="000D2740" w:rsidRPr="0032679C" w:rsidRDefault="000D2740" w:rsidP="0032679C">
      <w:pPr>
        <w:spacing w:before="100" w:beforeAutospacing="1" w:after="100" w:afterAutospacing="1" w:line="240" w:lineRule="auto"/>
        <w:contextualSpacing/>
        <w:jc w:val="both"/>
        <w:rPr>
          <w:rFonts w:ascii="Arial" w:hAnsi="Arial" w:cs="Arial"/>
          <w:b/>
          <w:sz w:val="19"/>
          <w:szCs w:val="19"/>
          <w:u w:val="single"/>
        </w:rPr>
      </w:pPr>
    </w:p>
    <w:p w:rsidR="000D2740" w:rsidRPr="0032679C" w:rsidRDefault="000D2740" w:rsidP="0032679C">
      <w:pPr>
        <w:spacing w:before="100" w:beforeAutospacing="1" w:after="100" w:afterAutospacing="1" w:line="240" w:lineRule="auto"/>
        <w:contextualSpacing/>
        <w:jc w:val="both"/>
        <w:rPr>
          <w:rFonts w:ascii="Arial" w:hAnsi="Arial" w:cs="Arial"/>
          <w:b/>
          <w:sz w:val="19"/>
          <w:szCs w:val="19"/>
          <w:u w:val="single"/>
        </w:rPr>
      </w:pPr>
    </w:p>
    <w:p w:rsidR="000D2740" w:rsidRPr="0032679C" w:rsidRDefault="000D2740" w:rsidP="0032679C">
      <w:pPr>
        <w:spacing w:before="100" w:beforeAutospacing="1" w:after="100" w:afterAutospacing="1" w:line="240" w:lineRule="auto"/>
        <w:contextualSpacing/>
        <w:jc w:val="both"/>
        <w:rPr>
          <w:rFonts w:ascii="Arial" w:hAnsi="Arial" w:cs="Arial"/>
          <w:b/>
          <w:sz w:val="19"/>
          <w:szCs w:val="19"/>
          <w:u w:val="single"/>
        </w:rPr>
      </w:pPr>
    </w:p>
    <w:p w:rsidR="000D2740" w:rsidRPr="0032679C" w:rsidRDefault="000D2740" w:rsidP="0032679C">
      <w:pPr>
        <w:spacing w:before="100" w:beforeAutospacing="1" w:after="100" w:afterAutospacing="1" w:line="240" w:lineRule="auto"/>
        <w:contextualSpacing/>
        <w:jc w:val="both"/>
        <w:rPr>
          <w:rFonts w:ascii="Arial" w:hAnsi="Arial" w:cs="Arial"/>
          <w:b/>
          <w:sz w:val="19"/>
          <w:szCs w:val="19"/>
          <w:u w:val="single"/>
        </w:rPr>
      </w:pPr>
    </w:p>
    <w:p w:rsidR="000D2740" w:rsidRPr="0032679C" w:rsidRDefault="00526A7D" w:rsidP="0032679C">
      <w:pPr>
        <w:spacing w:before="100" w:beforeAutospacing="1" w:after="100" w:afterAutospacing="1" w:line="240" w:lineRule="auto"/>
        <w:contextualSpacing/>
        <w:jc w:val="center"/>
        <w:rPr>
          <w:rFonts w:ascii="Arial" w:hAnsi="Arial" w:cs="Arial"/>
          <w:b/>
          <w:sz w:val="24"/>
          <w:szCs w:val="24"/>
          <w:u w:val="single"/>
        </w:rPr>
      </w:pPr>
      <w:r>
        <w:rPr>
          <w:rFonts w:ascii="Arial" w:hAnsi="Arial" w:cs="Arial"/>
          <w:b/>
          <w:sz w:val="24"/>
          <w:szCs w:val="24"/>
          <w:u w:val="single"/>
        </w:rPr>
        <w:t>A.O. REED &amp; CO.</w:t>
      </w:r>
    </w:p>
    <w:p w:rsidR="000D2740" w:rsidRPr="0032679C" w:rsidRDefault="000D2740" w:rsidP="0032679C">
      <w:pPr>
        <w:spacing w:before="100" w:beforeAutospacing="1" w:after="100" w:afterAutospacing="1" w:line="240" w:lineRule="auto"/>
        <w:contextualSpacing/>
        <w:jc w:val="center"/>
        <w:rPr>
          <w:rFonts w:ascii="Arial" w:hAnsi="Arial" w:cs="Arial"/>
          <w:b/>
          <w:sz w:val="24"/>
          <w:szCs w:val="24"/>
          <w:u w:val="single"/>
        </w:rPr>
      </w:pPr>
      <w:r w:rsidRPr="0032679C">
        <w:rPr>
          <w:rFonts w:ascii="Arial" w:hAnsi="Arial" w:cs="Arial"/>
          <w:b/>
          <w:sz w:val="24"/>
          <w:szCs w:val="24"/>
          <w:u w:val="single"/>
        </w:rPr>
        <w:t>LEAD AWARENESS PROGRAM</w:t>
      </w:r>
    </w:p>
    <w:p w:rsidR="000D2740" w:rsidRPr="007B7765" w:rsidRDefault="000D2740" w:rsidP="0032679C">
      <w:pPr>
        <w:spacing w:before="100" w:beforeAutospacing="1" w:after="100" w:afterAutospacing="1" w:line="240" w:lineRule="auto"/>
        <w:contextualSpacing/>
        <w:jc w:val="center"/>
        <w:rPr>
          <w:rFonts w:ascii="Arial" w:hAnsi="Arial" w:cs="Arial"/>
          <w:sz w:val="19"/>
          <w:szCs w:val="19"/>
        </w:rPr>
      </w:pPr>
      <w:r w:rsidRPr="007B7765">
        <w:rPr>
          <w:rFonts w:ascii="Arial" w:hAnsi="Arial" w:cs="Arial"/>
          <w:sz w:val="19"/>
          <w:szCs w:val="19"/>
        </w:rPr>
        <w:t>29 CFR 1910.1025; 29 CFR 1926.62</w:t>
      </w:r>
    </w:p>
    <w:p w:rsidR="000D2740" w:rsidRPr="0032679C" w:rsidRDefault="000D2740" w:rsidP="0032679C">
      <w:pPr>
        <w:spacing w:before="100" w:beforeAutospacing="1" w:after="100" w:afterAutospacing="1" w:line="240" w:lineRule="auto"/>
        <w:contextualSpacing/>
        <w:jc w:val="both"/>
        <w:rPr>
          <w:rFonts w:ascii="Arial" w:hAnsi="Arial" w:cs="Arial"/>
          <w:sz w:val="24"/>
          <w:szCs w:val="24"/>
        </w:rPr>
      </w:pPr>
      <w:r w:rsidRPr="0032679C">
        <w:rPr>
          <w:rFonts w:ascii="Arial" w:hAnsi="Arial" w:cs="Arial"/>
          <w:sz w:val="24"/>
          <w:szCs w:val="24"/>
        </w:rPr>
        <w:br w:type="page"/>
      </w:r>
    </w:p>
    <w:p w:rsidR="000D2740" w:rsidRPr="0032679C" w:rsidRDefault="000D2740" w:rsidP="0032679C">
      <w:pPr>
        <w:pStyle w:val="Heading3"/>
        <w:spacing w:before="100" w:beforeAutospacing="1" w:after="100" w:afterAutospacing="1"/>
        <w:contextualSpacing/>
        <w:jc w:val="left"/>
        <w:rPr>
          <w:rFonts w:ascii="Arial" w:hAnsi="Arial" w:cs="Arial"/>
          <w:sz w:val="24"/>
        </w:rPr>
      </w:pPr>
      <w:r w:rsidRPr="0032679C">
        <w:rPr>
          <w:rFonts w:ascii="Arial" w:hAnsi="Arial" w:cs="Arial"/>
          <w:sz w:val="24"/>
          <w:u w:val="single"/>
        </w:rPr>
        <w:lastRenderedPageBreak/>
        <w:t>LEAD AWARENESS &amp; PROTECTION PROGRAM</w:t>
      </w:r>
      <w:bookmarkStart w:id="1" w:name="Pg2"/>
      <w:bookmarkEnd w:id="1"/>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
          <w:bCs/>
          <w:color w:val="000000"/>
          <w:w w:val="110"/>
          <w:sz w:val="19"/>
          <w:szCs w:val="19"/>
        </w:rPr>
      </w:pPr>
      <w:r w:rsidRPr="0032679C">
        <w:rPr>
          <w:rFonts w:ascii="Arial" w:hAnsi="Arial" w:cs="Arial"/>
          <w:b/>
          <w:bCs/>
          <w:color w:val="000000"/>
          <w:w w:val="110"/>
          <w:sz w:val="19"/>
          <w:szCs w:val="19"/>
        </w:rPr>
        <w:t xml:space="preserve">PURPOSE: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The purpose of this program is to establish and implement practices and procedures for prote</w:t>
      </w:r>
      <w:r w:rsidR="00526A7D">
        <w:rPr>
          <w:rFonts w:ascii="Arial" w:hAnsi="Arial" w:cs="Arial"/>
          <w:bCs/>
          <w:color w:val="000000"/>
          <w:w w:val="110"/>
          <w:sz w:val="19"/>
          <w:szCs w:val="19"/>
        </w:rPr>
        <w:t>cting the health of A.O. Reed &amp; Co</w:t>
      </w:r>
      <w:r w:rsidRPr="0032679C">
        <w:rPr>
          <w:rFonts w:ascii="Arial" w:hAnsi="Arial" w:cs="Arial"/>
          <w:bCs/>
          <w:color w:val="000000"/>
          <w:w w:val="110"/>
          <w:sz w:val="19"/>
          <w:szCs w:val="19"/>
        </w:rPr>
        <w:t>. employees exposed to lead on the job. This program also establishes methods for complying in substance with the OSHA Construction Industry Lead Standard, 29 CFR 1926.62 and any other state regulated agenci</w:t>
      </w:r>
      <w:r w:rsidR="00687562">
        <w:rPr>
          <w:rFonts w:ascii="Arial" w:hAnsi="Arial" w:cs="Arial"/>
          <w:bCs/>
          <w:color w:val="000000"/>
          <w:w w:val="110"/>
          <w:sz w:val="19"/>
          <w:szCs w:val="19"/>
        </w:rPr>
        <w:t>es such as</w:t>
      </w:r>
      <w:r w:rsidRPr="0032679C">
        <w:rPr>
          <w:rFonts w:ascii="Arial" w:hAnsi="Arial" w:cs="Arial"/>
          <w:bCs/>
          <w:color w:val="000000"/>
          <w:w w:val="110"/>
          <w:sz w:val="19"/>
          <w:szCs w:val="19"/>
        </w:rPr>
        <w:t xml:space="preserve"> CAL-OSHA.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Applicability/Scope: This pro</w:t>
      </w:r>
      <w:r w:rsidR="00526A7D">
        <w:rPr>
          <w:rFonts w:ascii="Arial" w:hAnsi="Arial" w:cs="Arial"/>
          <w:bCs/>
          <w:color w:val="000000"/>
          <w:w w:val="110"/>
          <w:sz w:val="19"/>
          <w:szCs w:val="19"/>
        </w:rPr>
        <w:t>gram applies to all A.O. Reed &amp; Co</w:t>
      </w:r>
      <w:r w:rsidRPr="0032679C">
        <w:rPr>
          <w:rFonts w:ascii="Arial" w:hAnsi="Arial" w:cs="Arial"/>
          <w:bCs/>
          <w:color w:val="000000"/>
          <w:w w:val="110"/>
          <w:sz w:val="19"/>
          <w:szCs w:val="19"/>
        </w:rPr>
        <w:t>. projects and employees involved with lead paint removal projects and activities.</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
          <w:bCs/>
          <w:color w:val="000000"/>
          <w:w w:val="110"/>
          <w:sz w:val="19"/>
          <w:szCs w:val="19"/>
        </w:rPr>
      </w:pPr>
      <w:r w:rsidRPr="0032679C">
        <w:rPr>
          <w:rFonts w:ascii="Arial" w:hAnsi="Arial" w:cs="Arial"/>
          <w:bCs/>
          <w:color w:val="000000"/>
          <w:w w:val="110"/>
          <w:sz w:val="19"/>
          <w:szCs w:val="19"/>
        </w:rPr>
        <w:t>This program also applies to all subcontractors working unde</w:t>
      </w:r>
      <w:r w:rsidR="00526A7D">
        <w:rPr>
          <w:rFonts w:ascii="Arial" w:hAnsi="Arial" w:cs="Arial"/>
          <w:bCs/>
          <w:color w:val="000000"/>
          <w:w w:val="110"/>
          <w:sz w:val="19"/>
          <w:szCs w:val="19"/>
        </w:rPr>
        <w:t>r direct control of A.O. Reed &amp; Co</w:t>
      </w:r>
      <w:r w:rsidRPr="0032679C">
        <w:rPr>
          <w:rFonts w:ascii="Arial" w:hAnsi="Arial" w:cs="Arial"/>
          <w:bCs/>
          <w:color w:val="000000"/>
          <w:w w:val="110"/>
          <w:sz w:val="19"/>
          <w:szCs w:val="19"/>
        </w:rPr>
        <w:t>. involved with lead-based paint removal projects and activities. Subcontrac</w:t>
      </w:r>
      <w:r w:rsidR="006D179F">
        <w:rPr>
          <w:rFonts w:ascii="Arial" w:hAnsi="Arial" w:cs="Arial"/>
          <w:bCs/>
          <w:color w:val="000000"/>
          <w:w w:val="110"/>
          <w:sz w:val="19"/>
          <w:szCs w:val="19"/>
        </w:rPr>
        <w:t xml:space="preserve">tors must provide all manpower, supplies, </w:t>
      </w:r>
      <w:r w:rsidRPr="0032679C">
        <w:rPr>
          <w:rFonts w:ascii="Arial" w:hAnsi="Arial" w:cs="Arial"/>
          <w:bCs/>
          <w:color w:val="000000"/>
          <w:w w:val="110"/>
          <w:sz w:val="19"/>
          <w:szCs w:val="19"/>
        </w:rPr>
        <w:t xml:space="preserve">equipment, training, and medical examination and </w:t>
      </w:r>
      <w:r w:rsidRPr="0032679C">
        <w:rPr>
          <w:rFonts w:ascii="Arial" w:hAnsi="Arial" w:cs="Arial"/>
          <w:bCs/>
          <w:color w:val="000000"/>
          <w:w w:val="110"/>
          <w:sz w:val="19"/>
          <w:szCs w:val="19"/>
        </w:rPr>
        <w:br/>
        <w:t>testing necessary to comply with program</w:t>
      </w:r>
      <w:r w:rsidRPr="0032679C">
        <w:rPr>
          <w:rFonts w:ascii="Arial" w:hAnsi="Arial" w:cs="Arial"/>
          <w:b/>
          <w:bCs/>
          <w:color w:val="000000"/>
          <w:w w:val="110"/>
          <w:sz w:val="19"/>
          <w:szCs w:val="19"/>
        </w:rPr>
        <w:t xml:space="preserve">.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
          <w:bCs/>
          <w:color w:val="000000"/>
          <w:w w:val="110"/>
          <w:sz w:val="19"/>
          <w:szCs w:val="19"/>
        </w:rPr>
      </w:pPr>
      <w:bookmarkStart w:id="2" w:name="Pg3"/>
      <w:bookmarkEnd w:id="2"/>
      <w:r w:rsidRPr="0032679C">
        <w:rPr>
          <w:rFonts w:ascii="Arial" w:hAnsi="Arial" w:cs="Arial"/>
          <w:b/>
          <w:bCs/>
          <w:color w:val="000000"/>
          <w:w w:val="110"/>
          <w:sz w:val="19"/>
          <w:szCs w:val="19"/>
        </w:rPr>
        <w:t xml:space="preserve">DEFINITIONS: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Lead:  The word "lead" when used in this program means elemental lead, all inorganic lead compounds and a class of organic lead compounds called lead soaps. Lead is a heavy metal at room temperature and pressure and is a basic chemical element. It can combine with various other substances to form lead compounds.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122919"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Pr>
          <w:rFonts w:ascii="Arial" w:hAnsi="Arial" w:cs="Arial"/>
          <w:bCs/>
          <w:color w:val="000000"/>
          <w:w w:val="110"/>
          <w:sz w:val="19"/>
          <w:szCs w:val="19"/>
        </w:rPr>
        <w:t xml:space="preserve">Lead-Based Paint: </w:t>
      </w:r>
      <w:r w:rsidR="000D2740" w:rsidRPr="0032679C">
        <w:rPr>
          <w:rFonts w:ascii="Arial" w:hAnsi="Arial" w:cs="Arial"/>
          <w:bCs/>
          <w:color w:val="000000"/>
          <w:w w:val="110"/>
          <w:sz w:val="19"/>
          <w:szCs w:val="19"/>
        </w:rPr>
        <w:t xml:space="preserve">Although there is no federal guideline or definition for lead-based paint, it is generally accepted to be dry paint that contains 0.06% (600 ppm) or greater lead by weight. A more restrictive limit for lead-based paint may be defined for specific projects by the project sponsor, the project owner, or federal, state or local regulation.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Ug/m3: Micrograms per cubic meter of air. Common units for reporting airborne concentrations of lead. </w:t>
      </w:r>
    </w:p>
    <w:p w:rsidR="0032679C" w:rsidRPr="0032679C" w:rsidRDefault="0032679C"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32679C" w:rsidRPr="0032679C" w:rsidRDefault="0032679C"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8 Hour TWA concentration: </w:t>
      </w:r>
      <w:r w:rsidR="000D2740" w:rsidRPr="0032679C">
        <w:rPr>
          <w:rFonts w:ascii="Arial" w:hAnsi="Arial" w:cs="Arial"/>
          <w:bCs/>
          <w:color w:val="000000"/>
          <w:w w:val="110"/>
          <w:sz w:val="19"/>
          <w:szCs w:val="19"/>
        </w:rPr>
        <w:t>8-hour Time-Wei</w:t>
      </w:r>
      <w:r w:rsidRPr="0032679C">
        <w:rPr>
          <w:rFonts w:ascii="Arial" w:hAnsi="Arial" w:cs="Arial"/>
          <w:bCs/>
          <w:color w:val="000000"/>
          <w:w w:val="110"/>
          <w:sz w:val="19"/>
          <w:szCs w:val="19"/>
        </w:rPr>
        <w:t xml:space="preserve">ghted Average concentrations of </w:t>
      </w:r>
      <w:r w:rsidR="000D2740" w:rsidRPr="0032679C">
        <w:rPr>
          <w:rFonts w:ascii="Arial" w:hAnsi="Arial" w:cs="Arial"/>
          <w:bCs/>
          <w:color w:val="000000"/>
          <w:w w:val="110"/>
          <w:sz w:val="19"/>
          <w:szCs w:val="19"/>
        </w:rPr>
        <w:t>airborne contaminants. Common units for reporting daily airborne lead exposures. This is the lead expo</w:t>
      </w:r>
      <w:r w:rsidRPr="0032679C">
        <w:rPr>
          <w:rFonts w:ascii="Arial" w:hAnsi="Arial" w:cs="Arial"/>
          <w:bCs/>
          <w:color w:val="000000"/>
          <w:w w:val="110"/>
          <w:sz w:val="19"/>
          <w:szCs w:val="19"/>
        </w:rPr>
        <w:t>sure received per day expressed</w:t>
      </w:r>
      <w:r w:rsidR="00BB3C0A">
        <w:rPr>
          <w:rFonts w:ascii="Arial" w:hAnsi="Arial" w:cs="Arial"/>
          <w:bCs/>
          <w:color w:val="000000"/>
          <w:w w:val="110"/>
          <w:sz w:val="19"/>
          <w:szCs w:val="19"/>
        </w:rPr>
        <w:t xml:space="preserve"> </w:t>
      </w:r>
      <w:r w:rsidR="000D2740" w:rsidRPr="0032679C">
        <w:rPr>
          <w:rFonts w:ascii="Arial" w:hAnsi="Arial" w:cs="Arial"/>
          <w:bCs/>
          <w:color w:val="000000"/>
          <w:w w:val="110"/>
          <w:sz w:val="19"/>
          <w:szCs w:val="19"/>
        </w:rPr>
        <w:t xml:space="preserve">as a constant exposure for 8 hours at a </w:t>
      </w:r>
      <w:r w:rsidR="000D2740" w:rsidRPr="0032679C">
        <w:rPr>
          <w:rFonts w:ascii="Arial" w:hAnsi="Arial" w:cs="Arial"/>
          <w:bCs/>
          <w:color w:val="000000"/>
          <w:w w:val="110"/>
          <w:sz w:val="19"/>
          <w:szCs w:val="19"/>
        </w:rPr>
        <w:br/>
        <w:t xml:space="preserve">steady state concentration. </w:t>
      </w:r>
    </w:p>
    <w:p w:rsidR="0032679C" w:rsidRPr="0032679C" w:rsidRDefault="0032679C"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Up./100g: Micrograms per 100 grams of whole blood. Common units for reporting concentrations of lead in blood samples. Also reported as ug/dl (micrograms per deciliter) of whole blood).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
          <w:bCs/>
          <w:color w:val="000000"/>
          <w:w w:val="110"/>
          <w:sz w:val="19"/>
          <w:szCs w:val="19"/>
        </w:rPr>
      </w:pPr>
    </w:p>
    <w:p w:rsidR="000D2740" w:rsidRPr="0032679C" w:rsidRDefault="00526A7D"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Pr>
          <w:rFonts w:ascii="Arial" w:hAnsi="Arial" w:cs="Arial"/>
          <w:bCs/>
          <w:color w:val="000000"/>
          <w:w w:val="110"/>
          <w:sz w:val="19"/>
          <w:szCs w:val="19"/>
        </w:rPr>
        <w:t>NIOSH/M</w:t>
      </w:r>
      <w:r w:rsidR="000D2740" w:rsidRPr="0032679C">
        <w:rPr>
          <w:rFonts w:ascii="Arial" w:hAnsi="Arial" w:cs="Arial"/>
          <w:bCs/>
          <w:color w:val="000000"/>
          <w:w w:val="110"/>
          <w:sz w:val="19"/>
          <w:szCs w:val="19"/>
        </w:rPr>
        <w:t xml:space="preserve">SHA: National Institute of Occupational Safety and Health/Mine Safety and Health Administration. Federal agencies which conduct research on safety and health issues and test and certify respirators.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BB3C0A"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HEPA filter:  High Efficiency Particulate Air Filter. Filters that remove 99.97% of all particulate 0.3 microns or greater in diameter. </w:t>
      </w:r>
    </w:p>
    <w:p w:rsidR="00BB3C0A" w:rsidRDefault="00BB3C0A"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Competent Person:  One who is capable of identifying existing and predictable lead hazards in the surroundings or working conditions and who has authorization to take prompt corrective measures to eliminate them.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ACTION LEVEL: The action Level means employee exposure, without regard to the use of respirators, to an airborne concentration of lead of 30ug/m3, calculated as an 8-hour TWA. </w:t>
      </w:r>
      <w:r w:rsidRPr="0032679C">
        <w:rPr>
          <w:rFonts w:ascii="Arial" w:hAnsi="Arial" w:cs="Arial"/>
          <w:bCs/>
          <w:color w:val="000000"/>
          <w:w w:val="110"/>
          <w:sz w:val="19"/>
          <w:szCs w:val="19"/>
        </w:rPr>
        <w:lastRenderedPageBreak/>
        <w:t xml:space="preserve">Whenever worker's airborne lead exposure exceeds or are expected to exceed the Action Level, the following will be implemented for the work project: </w:t>
      </w:r>
    </w:p>
    <w:p w:rsidR="000D2740" w:rsidRPr="0032679C" w:rsidRDefault="000D2740" w:rsidP="0032679C">
      <w:pPr>
        <w:pStyle w:val="ListParagraph"/>
        <w:widowControl w:val="0"/>
        <w:numPr>
          <w:ilvl w:val="0"/>
          <w:numId w:val="3"/>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Competent Person </w:t>
      </w:r>
    </w:p>
    <w:p w:rsidR="000D2740" w:rsidRPr="0032679C" w:rsidRDefault="000D2740" w:rsidP="0032679C">
      <w:pPr>
        <w:pStyle w:val="ListParagraph"/>
        <w:widowControl w:val="0"/>
        <w:numPr>
          <w:ilvl w:val="0"/>
          <w:numId w:val="3"/>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Employee information and training </w:t>
      </w:r>
    </w:p>
    <w:p w:rsidR="000D2740" w:rsidRPr="0032679C" w:rsidRDefault="000D2740" w:rsidP="0032679C">
      <w:pPr>
        <w:pStyle w:val="ListParagraph"/>
        <w:widowControl w:val="0"/>
        <w:numPr>
          <w:ilvl w:val="0"/>
          <w:numId w:val="3"/>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Employee medical surveillance </w:t>
      </w:r>
    </w:p>
    <w:p w:rsidR="000D2740" w:rsidRPr="0032679C" w:rsidRDefault="000D2740" w:rsidP="0032679C">
      <w:pPr>
        <w:pStyle w:val="ListParagraph"/>
        <w:widowControl w:val="0"/>
        <w:numPr>
          <w:ilvl w:val="0"/>
          <w:numId w:val="3"/>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Airborne lead exposure monitoring </w:t>
      </w:r>
    </w:p>
    <w:p w:rsidR="000D2740" w:rsidRPr="0032679C" w:rsidRDefault="000D2740" w:rsidP="0032679C">
      <w:pPr>
        <w:pStyle w:val="ListParagraph"/>
        <w:widowControl w:val="0"/>
        <w:numPr>
          <w:ilvl w:val="0"/>
          <w:numId w:val="3"/>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Record Keeping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The Action Level may be exceeded where lead-containing coatings or paint are</w:t>
      </w:r>
      <w:r w:rsidR="006D179F">
        <w:rPr>
          <w:rFonts w:ascii="Arial" w:hAnsi="Arial" w:cs="Arial"/>
          <w:bCs/>
          <w:color w:val="000000"/>
          <w:w w:val="110"/>
          <w:sz w:val="19"/>
          <w:szCs w:val="19"/>
        </w:rPr>
        <w:t xml:space="preserve"> </w:t>
      </w:r>
      <w:r w:rsidRPr="0032679C">
        <w:rPr>
          <w:rFonts w:ascii="Arial" w:hAnsi="Arial" w:cs="Arial"/>
          <w:bCs/>
          <w:color w:val="000000"/>
          <w:w w:val="110"/>
          <w:sz w:val="19"/>
          <w:szCs w:val="19"/>
        </w:rPr>
        <w:t xml:space="preserve">present and the following activities are preformed: abrasive blasting, cleanup of expendable abrasives, containment movement and removal, spray painting with lead paint, manual scraping, manual sanding, power tool cleaning with and without dust collection systems and heat gun applications. Some non-painting related activities include: manual demolition of structures, welding, cutting, torch burning, rivet busting, installation, removal or demolition of lead containing materials, lead burning and lead contamination/emergency cleanup operations.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C70788" w:rsidRDefault="00122919" w:rsidP="00C70788">
      <w:pPr>
        <w:widowControl w:val="0"/>
        <w:autoSpaceDE w:val="0"/>
        <w:autoSpaceDN w:val="0"/>
        <w:adjustRightInd w:val="0"/>
        <w:spacing w:before="22" w:after="0" w:line="230" w:lineRule="exact"/>
        <w:ind w:left="20" w:right="41"/>
        <w:jc w:val="both"/>
        <w:rPr>
          <w:rFonts w:ascii="Arial" w:hAnsi="Arial" w:cs="Arial"/>
          <w:bCs/>
          <w:color w:val="000000"/>
          <w:w w:val="110"/>
          <w:sz w:val="19"/>
          <w:szCs w:val="19"/>
        </w:rPr>
      </w:pPr>
      <w:r>
        <w:rPr>
          <w:rFonts w:ascii="Arial" w:hAnsi="Arial" w:cs="Arial"/>
          <w:bCs/>
          <w:color w:val="000000"/>
          <w:w w:val="110"/>
          <w:sz w:val="19"/>
          <w:szCs w:val="19"/>
        </w:rPr>
        <w:t>EFFECTS OF LEAD EXPOSURE:</w:t>
      </w:r>
    </w:p>
    <w:p w:rsidR="00840619" w:rsidRDefault="00840619" w:rsidP="00C70788">
      <w:pPr>
        <w:widowControl w:val="0"/>
        <w:autoSpaceDE w:val="0"/>
        <w:autoSpaceDN w:val="0"/>
        <w:adjustRightInd w:val="0"/>
        <w:spacing w:before="22" w:after="0" w:line="230" w:lineRule="exact"/>
        <w:ind w:left="20" w:right="41"/>
        <w:jc w:val="both"/>
        <w:rPr>
          <w:rFonts w:ascii="Arial" w:hAnsi="Arial" w:cs="Arial"/>
          <w:bCs/>
          <w:color w:val="000000"/>
          <w:w w:val="110"/>
          <w:sz w:val="19"/>
          <w:szCs w:val="19"/>
        </w:rPr>
      </w:pPr>
    </w:p>
    <w:p w:rsidR="00122919" w:rsidRPr="005C4828" w:rsidRDefault="00840619" w:rsidP="00840619">
      <w:pPr>
        <w:widowControl w:val="0"/>
        <w:autoSpaceDE w:val="0"/>
        <w:autoSpaceDN w:val="0"/>
        <w:adjustRightInd w:val="0"/>
        <w:spacing w:before="22" w:after="0" w:line="230" w:lineRule="exact"/>
        <w:ind w:left="20"/>
        <w:jc w:val="both"/>
        <w:rPr>
          <w:rFonts w:ascii="Arial" w:hAnsi="Arial" w:cs="Arial"/>
          <w:color w:val="000000"/>
          <w:spacing w:val="-4"/>
          <w:sz w:val="19"/>
          <w:szCs w:val="19"/>
        </w:rPr>
      </w:pPr>
      <w:r w:rsidRPr="005C4828">
        <w:rPr>
          <w:rFonts w:ascii="Arial" w:hAnsi="Arial" w:cs="Arial"/>
          <w:bCs/>
          <w:color w:val="000000"/>
          <w:w w:val="110"/>
          <w:sz w:val="19"/>
          <w:szCs w:val="19"/>
        </w:rPr>
        <w:t xml:space="preserve">Lead is recognized as a serious health hazard not only to those </w:t>
      </w:r>
      <w:r w:rsidR="00122919" w:rsidRPr="005C4828">
        <w:rPr>
          <w:rFonts w:ascii="Arial" w:hAnsi="Arial" w:cs="Arial"/>
          <w:color w:val="000000"/>
          <w:w w:val="101"/>
          <w:sz w:val="19"/>
          <w:szCs w:val="19"/>
        </w:rPr>
        <w:t xml:space="preserve">who work with it, but to workers’ families, especially to children </w:t>
      </w:r>
      <w:r w:rsidR="00122919" w:rsidRPr="005C4828">
        <w:rPr>
          <w:rFonts w:ascii="Arial" w:hAnsi="Arial" w:cs="Arial"/>
          <w:color w:val="000000"/>
          <w:sz w:val="19"/>
          <w:szCs w:val="19"/>
        </w:rPr>
        <w:t>under six years of age.</w:t>
      </w:r>
      <w:r w:rsidRPr="005C4828">
        <w:rPr>
          <w:rFonts w:ascii="Arial" w:hAnsi="Arial" w:cs="Arial"/>
          <w:color w:val="000000"/>
          <w:sz w:val="19"/>
          <w:szCs w:val="19"/>
        </w:rPr>
        <w:t xml:space="preserve"> If lead paint is disturbed, mall lead particles </w:t>
      </w:r>
      <w:r w:rsidR="00122919" w:rsidRPr="005C4828">
        <w:rPr>
          <w:rFonts w:ascii="Arial" w:hAnsi="Arial" w:cs="Arial"/>
          <w:color w:val="000000"/>
          <w:spacing w:val="-3"/>
          <w:sz w:val="19"/>
          <w:szCs w:val="19"/>
        </w:rPr>
        <w:t>can become airborne.</w:t>
      </w:r>
      <w:r w:rsidR="005C4828" w:rsidRPr="005C4828">
        <w:rPr>
          <w:rFonts w:ascii="Arial" w:hAnsi="Arial" w:cs="Arial"/>
          <w:color w:val="000000"/>
          <w:spacing w:val="-3"/>
          <w:sz w:val="19"/>
          <w:szCs w:val="19"/>
        </w:rPr>
        <w:t xml:space="preserve"> Lead then may enter the body by inhalation or ingestion.</w:t>
      </w:r>
      <w:r w:rsidRPr="005C4828">
        <w:rPr>
          <w:rFonts w:ascii="Arial" w:hAnsi="Arial" w:cs="Arial"/>
          <w:color w:val="000000"/>
          <w:spacing w:val="-3"/>
          <w:sz w:val="19"/>
          <w:szCs w:val="19"/>
        </w:rPr>
        <w:t xml:space="preserve"> Small particles containing or contaminated</w:t>
      </w:r>
      <w:r w:rsidR="005C4828" w:rsidRPr="005C4828">
        <w:rPr>
          <w:rFonts w:ascii="Arial" w:hAnsi="Arial" w:cs="Arial"/>
          <w:color w:val="000000"/>
          <w:spacing w:val="-3"/>
          <w:sz w:val="19"/>
          <w:szCs w:val="19"/>
        </w:rPr>
        <w:t xml:space="preserve"> </w:t>
      </w:r>
      <w:r w:rsidR="00122919" w:rsidRPr="005C4828">
        <w:rPr>
          <w:rFonts w:ascii="Arial" w:hAnsi="Arial" w:cs="Arial"/>
          <w:color w:val="000000"/>
          <w:w w:val="108"/>
          <w:sz w:val="19"/>
          <w:szCs w:val="19"/>
        </w:rPr>
        <w:t xml:space="preserve">with </w:t>
      </w:r>
      <w:r w:rsidR="00122919" w:rsidRPr="005C4828">
        <w:rPr>
          <w:rFonts w:ascii="Arial" w:hAnsi="Arial" w:cs="Arial"/>
          <w:color w:val="000000"/>
          <w:spacing w:val="-1"/>
          <w:sz w:val="19"/>
          <w:szCs w:val="19"/>
        </w:rPr>
        <w:t>lead</w:t>
      </w:r>
      <w:r w:rsidR="001E3CDC" w:rsidRPr="005C4828">
        <w:rPr>
          <w:rFonts w:ascii="Arial" w:hAnsi="Arial" w:cs="Arial"/>
          <w:color w:val="000000"/>
          <w:spacing w:val="-1"/>
          <w:sz w:val="19"/>
          <w:szCs w:val="19"/>
        </w:rPr>
        <w:t xml:space="preserve"> enter the lu</w:t>
      </w:r>
      <w:r w:rsidRPr="005C4828">
        <w:rPr>
          <w:rFonts w:ascii="Arial" w:hAnsi="Arial" w:cs="Arial"/>
          <w:color w:val="000000"/>
          <w:spacing w:val="-1"/>
          <w:sz w:val="19"/>
          <w:szCs w:val="19"/>
        </w:rPr>
        <w:t xml:space="preserve">ngs of the digestive tract where lead is absorbed into the blood stream. Lead particles may also settle on your skin, hair and clothing. Eating, drinking or smoking without first washing your hands after exposure to lead dust can deliver additional lead into your system. Once inside </w:t>
      </w:r>
      <w:r w:rsidR="001E3CDC" w:rsidRPr="005C4828">
        <w:rPr>
          <w:rFonts w:ascii="Arial" w:hAnsi="Arial" w:cs="Arial"/>
          <w:color w:val="000000"/>
          <w:spacing w:val="-1"/>
          <w:sz w:val="19"/>
          <w:szCs w:val="19"/>
        </w:rPr>
        <w:t>the body,</w:t>
      </w:r>
      <w:r w:rsidR="005C4828" w:rsidRPr="005C4828">
        <w:rPr>
          <w:rFonts w:ascii="Arial" w:hAnsi="Arial" w:cs="Arial"/>
          <w:color w:val="000000"/>
          <w:spacing w:val="-1"/>
          <w:sz w:val="19"/>
          <w:szCs w:val="19"/>
        </w:rPr>
        <w:t xml:space="preserve"> lead</w:t>
      </w:r>
      <w:r w:rsidR="001E3CDC" w:rsidRPr="005C4828">
        <w:rPr>
          <w:rFonts w:ascii="Arial" w:hAnsi="Arial" w:cs="Arial"/>
          <w:color w:val="000000"/>
          <w:spacing w:val="-1"/>
          <w:sz w:val="19"/>
          <w:szCs w:val="19"/>
        </w:rPr>
        <w:t xml:space="preserve"> serves no useful purpose. It is a poison that interferes with the brain, nerves, kidneys and blood forming systems. When lead levels become high enough, lead is stored in the bone marrow where it may be released into the body at a later time. The damage from lead poisoning may be irreversible and can be fatal.</w:t>
      </w:r>
      <w:r w:rsidR="00122919" w:rsidRPr="005C4828">
        <w:rPr>
          <w:rFonts w:ascii="Arial" w:hAnsi="Arial" w:cs="Arial"/>
          <w:color w:val="000000"/>
          <w:spacing w:val="-4"/>
          <w:sz w:val="19"/>
          <w:szCs w:val="19"/>
        </w:rPr>
        <w:t xml:space="preserve"> </w:t>
      </w:r>
    </w:p>
    <w:p w:rsidR="00122919" w:rsidRPr="005C4828" w:rsidRDefault="00122919" w:rsidP="00122919">
      <w:pPr>
        <w:widowControl w:val="0"/>
        <w:autoSpaceDE w:val="0"/>
        <w:autoSpaceDN w:val="0"/>
        <w:adjustRightInd w:val="0"/>
        <w:spacing w:before="179" w:after="0" w:line="218" w:lineRule="exact"/>
        <w:ind w:left="20"/>
        <w:rPr>
          <w:rFonts w:ascii="Arial" w:hAnsi="Arial" w:cs="Arial"/>
          <w:color w:val="000000"/>
          <w:spacing w:val="-3"/>
          <w:sz w:val="19"/>
          <w:szCs w:val="19"/>
        </w:rPr>
      </w:pPr>
      <w:r w:rsidRPr="005C4828">
        <w:rPr>
          <w:rFonts w:ascii="Arial" w:hAnsi="Arial" w:cs="Arial"/>
          <w:color w:val="000000"/>
          <w:spacing w:val="-3"/>
          <w:sz w:val="19"/>
          <w:szCs w:val="19"/>
        </w:rPr>
        <w:t xml:space="preserve">In adults, symptoms of lead poisoning include: </w:t>
      </w:r>
    </w:p>
    <w:p w:rsidR="00122919" w:rsidRPr="005C4828" w:rsidRDefault="00122919" w:rsidP="00122919">
      <w:pPr>
        <w:widowControl w:val="0"/>
        <w:autoSpaceDE w:val="0"/>
        <w:autoSpaceDN w:val="0"/>
        <w:adjustRightInd w:val="0"/>
        <w:spacing w:before="142" w:after="0" w:line="218" w:lineRule="exact"/>
        <w:ind w:left="219"/>
        <w:rPr>
          <w:rFonts w:ascii="Arial" w:hAnsi="Arial" w:cs="Arial"/>
          <w:color w:val="000000"/>
          <w:spacing w:val="-2"/>
          <w:sz w:val="19"/>
          <w:szCs w:val="19"/>
        </w:rPr>
      </w:pPr>
      <w:r w:rsidRPr="005C4828">
        <w:rPr>
          <w:rFonts w:ascii="Arial" w:hAnsi="Arial" w:cs="Arial"/>
          <w:color w:val="000000"/>
          <w:spacing w:val="-2"/>
          <w:sz w:val="19"/>
          <w:szCs w:val="19"/>
        </w:rPr>
        <w:t xml:space="preserve">•   Headaches </w:t>
      </w:r>
    </w:p>
    <w:p w:rsidR="00122919" w:rsidRPr="005C4828" w:rsidRDefault="00122919" w:rsidP="00122919">
      <w:pPr>
        <w:widowControl w:val="0"/>
        <w:autoSpaceDE w:val="0"/>
        <w:autoSpaceDN w:val="0"/>
        <w:adjustRightInd w:val="0"/>
        <w:spacing w:before="42" w:after="0" w:line="218" w:lineRule="exact"/>
        <w:ind w:left="219"/>
        <w:rPr>
          <w:rFonts w:ascii="Arial" w:hAnsi="Arial" w:cs="Arial"/>
          <w:color w:val="000000"/>
          <w:spacing w:val="-3"/>
          <w:sz w:val="19"/>
          <w:szCs w:val="19"/>
        </w:rPr>
      </w:pPr>
      <w:r w:rsidRPr="005C4828">
        <w:rPr>
          <w:rFonts w:ascii="Arial" w:hAnsi="Arial" w:cs="Arial"/>
          <w:color w:val="000000"/>
          <w:spacing w:val="-3"/>
          <w:sz w:val="19"/>
          <w:szCs w:val="19"/>
        </w:rPr>
        <w:t xml:space="preserve">•   Memory and concentration problems </w:t>
      </w:r>
    </w:p>
    <w:p w:rsidR="00122919" w:rsidRPr="005C4828" w:rsidRDefault="00122919" w:rsidP="00122919">
      <w:pPr>
        <w:widowControl w:val="0"/>
        <w:autoSpaceDE w:val="0"/>
        <w:autoSpaceDN w:val="0"/>
        <w:adjustRightInd w:val="0"/>
        <w:spacing w:before="22" w:after="0" w:line="218" w:lineRule="exact"/>
        <w:ind w:left="219"/>
        <w:rPr>
          <w:rFonts w:ascii="Arial" w:hAnsi="Arial" w:cs="Arial"/>
          <w:color w:val="000000"/>
          <w:spacing w:val="-2"/>
          <w:sz w:val="19"/>
          <w:szCs w:val="19"/>
        </w:rPr>
      </w:pPr>
      <w:r w:rsidRPr="005C4828">
        <w:rPr>
          <w:rFonts w:ascii="Arial" w:hAnsi="Arial" w:cs="Arial"/>
          <w:color w:val="000000"/>
          <w:spacing w:val="-2"/>
          <w:sz w:val="19"/>
          <w:szCs w:val="19"/>
        </w:rPr>
        <w:t xml:space="preserve">•   Abdominal pain </w:t>
      </w:r>
    </w:p>
    <w:p w:rsidR="00122919" w:rsidRPr="005C4828" w:rsidRDefault="00122919" w:rsidP="00122919">
      <w:pPr>
        <w:widowControl w:val="0"/>
        <w:autoSpaceDE w:val="0"/>
        <w:autoSpaceDN w:val="0"/>
        <w:adjustRightInd w:val="0"/>
        <w:spacing w:before="42" w:after="0" w:line="218" w:lineRule="exact"/>
        <w:ind w:left="219"/>
        <w:rPr>
          <w:rFonts w:ascii="Arial" w:hAnsi="Arial" w:cs="Arial"/>
          <w:color w:val="000000"/>
          <w:spacing w:val="-2"/>
          <w:sz w:val="19"/>
          <w:szCs w:val="19"/>
        </w:rPr>
      </w:pPr>
      <w:r w:rsidRPr="005C4828">
        <w:rPr>
          <w:rFonts w:ascii="Arial" w:hAnsi="Arial" w:cs="Arial"/>
          <w:color w:val="000000"/>
          <w:spacing w:val="-2"/>
          <w:sz w:val="19"/>
          <w:szCs w:val="19"/>
        </w:rPr>
        <w:t xml:space="preserve">•   High blood pressure </w:t>
      </w:r>
    </w:p>
    <w:p w:rsidR="00122919" w:rsidRPr="005C4828" w:rsidRDefault="00122919" w:rsidP="00122919">
      <w:pPr>
        <w:widowControl w:val="0"/>
        <w:autoSpaceDE w:val="0"/>
        <w:autoSpaceDN w:val="0"/>
        <w:adjustRightInd w:val="0"/>
        <w:spacing w:before="22" w:after="0" w:line="218" w:lineRule="exact"/>
        <w:ind w:left="219"/>
        <w:rPr>
          <w:rFonts w:ascii="Arial" w:hAnsi="Arial" w:cs="Arial"/>
          <w:color w:val="000000"/>
          <w:spacing w:val="-2"/>
          <w:sz w:val="19"/>
          <w:szCs w:val="19"/>
        </w:rPr>
      </w:pPr>
      <w:r w:rsidRPr="005C4828">
        <w:rPr>
          <w:rFonts w:ascii="Arial" w:hAnsi="Arial" w:cs="Arial"/>
          <w:color w:val="000000"/>
          <w:spacing w:val="-2"/>
          <w:sz w:val="19"/>
          <w:szCs w:val="19"/>
        </w:rPr>
        <w:t xml:space="preserve">•   Kidney damage </w:t>
      </w:r>
    </w:p>
    <w:p w:rsidR="00122919" w:rsidRPr="005C4828" w:rsidRDefault="00122919" w:rsidP="00122919">
      <w:pPr>
        <w:widowControl w:val="0"/>
        <w:autoSpaceDE w:val="0"/>
        <w:autoSpaceDN w:val="0"/>
        <w:adjustRightInd w:val="0"/>
        <w:spacing w:before="42" w:after="0" w:line="218" w:lineRule="exact"/>
        <w:ind w:left="219"/>
        <w:rPr>
          <w:rFonts w:ascii="Arial" w:hAnsi="Arial" w:cs="Arial"/>
          <w:color w:val="000000"/>
          <w:spacing w:val="-2"/>
          <w:sz w:val="19"/>
          <w:szCs w:val="19"/>
        </w:rPr>
      </w:pPr>
      <w:r w:rsidRPr="005C4828">
        <w:rPr>
          <w:rFonts w:ascii="Arial" w:hAnsi="Arial" w:cs="Arial"/>
          <w:color w:val="000000"/>
          <w:spacing w:val="-2"/>
          <w:sz w:val="19"/>
          <w:szCs w:val="19"/>
        </w:rPr>
        <w:t xml:space="preserve">•   Sleep disturbances </w:t>
      </w:r>
    </w:p>
    <w:p w:rsidR="00122919" w:rsidRPr="005C4828" w:rsidRDefault="00122919" w:rsidP="00122919">
      <w:pPr>
        <w:widowControl w:val="0"/>
        <w:autoSpaceDE w:val="0"/>
        <w:autoSpaceDN w:val="0"/>
        <w:adjustRightInd w:val="0"/>
        <w:spacing w:before="42" w:after="0" w:line="218" w:lineRule="exact"/>
        <w:ind w:left="219"/>
        <w:rPr>
          <w:rFonts w:ascii="Arial" w:hAnsi="Arial" w:cs="Arial"/>
          <w:color w:val="000000"/>
          <w:spacing w:val="-2"/>
          <w:sz w:val="19"/>
          <w:szCs w:val="19"/>
        </w:rPr>
      </w:pPr>
      <w:r w:rsidRPr="005C4828">
        <w:rPr>
          <w:rFonts w:ascii="Arial" w:hAnsi="Arial" w:cs="Arial"/>
          <w:color w:val="000000"/>
          <w:spacing w:val="-2"/>
          <w:sz w:val="19"/>
          <w:szCs w:val="19"/>
        </w:rPr>
        <w:t xml:space="preserve">•   Impotence </w:t>
      </w:r>
    </w:p>
    <w:p w:rsidR="00122919" w:rsidRPr="005C4828" w:rsidRDefault="00122919" w:rsidP="00122919">
      <w:pPr>
        <w:widowControl w:val="0"/>
        <w:autoSpaceDE w:val="0"/>
        <w:autoSpaceDN w:val="0"/>
        <w:adjustRightInd w:val="0"/>
        <w:spacing w:before="42" w:after="0" w:line="218" w:lineRule="exact"/>
        <w:ind w:left="219"/>
        <w:rPr>
          <w:rFonts w:ascii="Arial" w:hAnsi="Arial" w:cs="Arial"/>
          <w:color w:val="000000"/>
          <w:spacing w:val="-2"/>
          <w:sz w:val="19"/>
          <w:szCs w:val="19"/>
        </w:rPr>
      </w:pPr>
      <w:r w:rsidRPr="005C4828">
        <w:rPr>
          <w:rFonts w:ascii="Arial" w:hAnsi="Arial" w:cs="Arial"/>
          <w:color w:val="000000"/>
          <w:spacing w:val="-2"/>
          <w:sz w:val="19"/>
          <w:szCs w:val="19"/>
        </w:rPr>
        <w:t xml:space="preserve">•   Muscle pain </w:t>
      </w:r>
    </w:p>
    <w:p w:rsidR="00122919" w:rsidRPr="005C4828" w:rsidRDefault="00122919" w:rsidP="00122919">
      <w:pPr>
        <w:widowControl w:val="0"/>
        <w:autoSpaceDE w:val="0"/>
        <w:autoSpaceDN w:val="0"/>
        <w:adjustRightInd w:val="0"/>
        <w:spacing w:before="42" w:after="0" w:line="218" w:lineRule="exact"/>
        <w:ind w:left="219"/>
        <w:rPr>
          <w:rFonts w:ascii="Arial" w:hAnsi="Arial" w:cs="Arial"/>
          <w:color w:val="000000"/>
          <w:spacing w:val="-3"/>
          <w:sz w:val="19"/>
          <w:szCs w:val="19"/>
        </w:rPr>
      </w:pPr>
      <w:r w:rsidRPr="005C4828">
        <w:rPr>
          <w:rFonts w:ascii="Arial" w:hAnsi="Arial" w:cs="Arial"/>
          <w:color w:val="000000"/>
          <w:spacing w:val="-3"/>
          <w:sz w:val="19"/>
          <w:szCs w:val="19"/>
        </w:rPr>
        <w:t xml:space="preserve">•   Digestive problems </w:t>
      </w:r>
    </w:p>
    <w:p w:rsidR="005C4828" w:rsidRPr="005C4828" w:rsidRDefault="005C4828" w:rsidP="00122919">
      <w:pPr>
        <w:widowControl w:val="0"/>
        <w:autoSpaceDE w:val="0"/>
        <w:autoSpaceDN w:val="0"/>
        <w:adjustRightInd w:val="0"/>
        <w:spacing w:before="42" w:after="0" w:line="218" w:lineRule="exact"/>
        <w:ind w:left="219"/>
        <w:rPr>
          <w:rFonts w:ascii="Arial" w:hAnsi="Arial" w:cs="Arial"/>
          <w:color w:val="000000"/>
          <w:spacing w:val="-3"/>
          <w:sz w:val="19"/>
          <w:szCs w:val="19"/>
        </w:rPr>
      </w:pPr>
    </w:p>
    <w:p w:rsidR="00122919" w:rsidRPr="005C4828" w:rsidRDefault="005C4828" w:rsidP="005C4828">
      <w:pPr>
        <w:widowControl w:val="0"/>
        <w:autoSpaceDE w:val="0"/>
        <w:autoSpaceDN w:val="0"/>
        <w:adjustRightInd w:val="0"/>
        <w:spacing w:before="42" w:after="0" w:line="218" w:lineRule="exact"/>
        <w:rPr>
          <w:rFonts w:ascii="Arial" w:hAnsi="Arial" w:cs="Arial"/>
          <w:color w:val="000000"/>
          <w:spacing w:val="-3"/>
          <w:sz w:val="19"/>
          <w:szCs w:val="19"/>
        </w:rPr>
      </w:pPr>
      <w:r w:rsidRPr="005C4828">
        <w:rPr>
          <w:rFonts w:ascii="Arial" w:hAnsi="Arial" w:cs="Arial"/>
          <w:color w:val="000000"/>
          <w:spacing w:val="-3"/>
          <w:sz w:val="19"/>
          <w:szCs w:val="19"/>
        </w:rPr>
        <w:t>Developing fetuses and young children are most at risk for damage due</w:t>
      </w:r>
      <w:r>
        <w:rPr>
          <w:rFonts w:ascii="Arial" w:hAnsi="Arial" w:cs="Arial"/>
          <w:color w:val="000000"/>
          <w:spacing w:val="-3"/>
          <w:sz w:val="19"/>
          <w:szCs w:val="19"/>
        </w:rPr>
        <w:t xml:space="preserve"> lead poisoning. Relatively low levels of lead can inhibit growth in developing fetuses. In young children, lead may cause irreversible damage to the </w:t>
      </w:r>
      <w:r w:rsidR="006D179F">
        <w:rPr>
          <w:rFonts w:ascii="Arial" w:hAnsi="Arial" w:cs="Arial"/>
          <w:color w:val="000000"/>
          <w:spacing w:val="-3"/>
          <w:sz w:val="19"/>
          <w:szCs w:val="19"/>
        </w:rPr>
        <w:t>d</w:t>
      </w:r>
      <w:r>
        <w:rPr>
          <w:rFonts w:ascii="Arial" w:hAnsi="Arial" w:cs="Arial"/>
          <w:color w:val="000000"/>
          <w:spacing w:val="-3"/>
          <w:sz w:val="19"/>
          <w:szCs w:val="19"/>
        </w:rPr>
        <w:t>eveloping nervous system, resulting in behavioral and learning problems. Slowed growth, hearing problems and kidney damage are also possible effects. We now know that lead levels in the body, in concentrations much lower than previously thought, can be responsible for many of these problems.</w:t>
      </w:r>
      <w:r w:rsidR="00122919">
        <w:rPr>
          <w:rFonts w:ascii="Arial" w:hAnsi="Arial" w:cs="Arial"/>
          <w:color w:val="000000"/>
          <w:spacing w:val="1"/>
          <w:sz w:val="19"/>
          <w:szCs w:val="19"/>
        </w:rPr>
        <w:br/>
      </w:r>
    </w:p>
    <w:p w:rsidR="00C70788" w:rsidRDefault="00C70788"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PERMISSIBLE EXPOSURE LIMIT: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The Permissible Exposure Limit (PEL) for airborne lead exposure is 50ug/m3, as an 8-hour TWA concentration. This is the maximum 8-hour average concentration of lead that an employee may be </w:t>
      </w:r>
      <w:r w:rsidRPr="0032679C">
        <w:rPr>
          <w:rFonts w:ascii="Arial" w:hAnsi="Arial" w:cs="Arial"/>
          <w:bCs/>
          <w:color w:val="000000"/>
          <w:w w:val="110"/>
          <w:sz w:val="19"/>
          <w:szCs w:val="19"/>
        </w:rPr>
        <w:lastRenderedPageBreak/>
        <w:t>exposed to during each work day. No employee will be exposed to airborne lead above the PEL without proper protection and the following methods shall be used as feasible and effective for maintaining air</w:t>
      </w:r>
      <w:r w:rsidR="00BB3C0A">
        <w:rPr>
          <w:rFonts w:ascii="Arial" w:hAnsi="Arial" w:cs="Arial"/>
          <w:bCs/>
          <w:color w:val="000000"/>
          <w:w w:val="110"/>
          <w:sz w:val="19"/>
          <w:szCs w:val="19"/>
        </w:rPr>
        <w:t xml:space="preserve">borne lead exposures below the </w:t>
      </w:r>
      <w:r w:rsidRPr="0032679C">
        <w:rPr>
          <w:rFonts w:ascii="Arial" w:hAnsi="Arial" w:cs="Arial"/>
          <w:bCs/>
          <w:color w:val="000000"/>
          <w:w w:val="110"/>
          <w:sz w:val="19"/>
          <w:szCs w:val="19"/>
        </w:rPr>
        <w:t xml:space="preserve">PEL: </w:t>
      </w:r>
    </w:p>
    <w:p w:rsidR="000D2740" w:rsidRPr="0032679C" w:rsidRDefault="000D2740" w:rsidP="0032679C">
      <w:pPr>
        <w:pStyle w:val="ListParagraph"/>
        <w:widowControl w:val="0"/>
        <w:numPr>
          <w:ilvl w:val="0"/>
          <w:numId w:val="2"/>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Engineering controls, such as general area ventilation for containments, local </w:t>
      </w:r>
      <w:r w:rsidRPr="0032679C">
        <w:rPr>
          <w:rFonts w:ascii="Arial" w:hAnsi="Arial" w:cs="Arial"/>
          <w:bCs/>
          <w:color w:val="000000"/>
          <w:w w:val="110"/>
          <w:sz w:val="19"/>
          <w:szCs w:val="19"/>
        </w:rPr>
        <w:br/>
        <w:t xml:space="preserve">exhaust ventilation for spot removal, vacuum blasting or vacuum equipped </w:t>
      </w:r>
      <w:r w:rsidRPr="0032679C">
        <w:rPr>
          <w:rFonts w:ascii="Arial" w:hAnsi="Arial" w:cs="Arial"/>
          <w:bCs/>
          <w:color w:val="000000"/>
          <w:w w:val="110"/>
          <w:sz w:val="19"/>
          <w:szCs w:val="19"/>
        </w:rPr>
        <w:br/>
        <w:t xml:space="preserve">power tools. When ventilation for containments is used, manometers and/or velometers will be used to evaluate the mechanical performance of the ventilation system.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bookmarkStart w:id="3" w:name="Pg5"/>
      <w:bookmarkEnd w:id="3"/>
      <w:r w:rsidRPr="0032679C">
        <w:rPr>
          <w:rFonts w:ascii="Arial" w:hAnsi="Arial" w:cs="Arial"/>
          <w:bCs/>
          <w:color w:val="000000"/>
          <w:w w:val="110"/>
          <w:sz w:val="19"/>
          <w:szCs w:val="19"/>
        </w:rPr>
        <w:t xml:space="preserve">Administrative and work practice controls, such as but not limited to: </w:t>
      </w:r>
    </w:p>
    <w:p w:rsidR="000D2740" w:rsidRPr="0032679C" w:rsidRDefault="000D2740"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Worker rotation </w:t>
      </w:r>
    </w:p>
    <w:p w:rsidR="000D2740" w:rsidRPr="0032679C" w:rsidRDefault="000D2740"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Limiting exposure time(s) in an 8-hour period. </w:t>
      </w:r>
    </w:p>
    <w:p w:rsidR="000D2740" w:rsidRPr="0032679C" w:rsidRDefault="000D2740"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Lead surface cleaning by outside agency </w:t>
      </w:r>
    </w:p>
    <w:p w:rsidR="000D2740" w:rsidRPr="0032679C" w:rsidRDefault="006E4451"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W</w:t>
      </w:r>
      <w:r w:rsidR="000D2740" w:rsidRPr="0032679C">
        <w:rPr>
          <w:rFonts w:ascii="Arial" w:hAnsi="Arial" w:cs="Arial"/>
          <w:bCs/>
          <w:color w:val="000000"/>
          <w:w w:val="110"/>
          <w:sz w:val="19"/>
          <w:szCs w:val="19"/>
        </w:rPr>
        <w:t xml:space="preserve">arning signs </w:t>
      </w:r>
    </w:p>
    <w:p w:rsidR="000D2740" w:rsidRPr="0032679C" w:rsidRDefault="000D2740"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Hygiene facilities and practices </w:t>
      </w:r>
    </w:p>
    <w:p w:rsidR="000D2740" w:rsidRPr="0032679C" w:rsidRDefault="000D2740"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Protective work clothing and equipment </w:t>
      </w:r>
    </w:p>
    <w:p w:rsidR="000D2740" w:rsidRPr="0032679C" w:rsidRDefault="000D2740"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Respiratory protection </w:t>
      </w:r>
    </w:p>
    <w:p w:rsidR="000D2740" w:rsidRPr="0032679C" w:rsidRDefault="000D2740"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Housekeeping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During the period that respirators are worn, the protection factor of the specific respirator may be used to determine employees' exposures to airborne lead and to achieve compliance with the PEL. The protection factor listed in the respirator selection table of Appendix A- Exhibit 10, Respiratory Protection Program for lead Exposure Projects, may be used for example: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If the measured airborne lead concentration at the workers breathing zone is 300 ug/m3 over an 8-hour TWA, then by providing the employee(s) with a half-mask, air purifying, negative pressure respirator with HEPA filters (protection factor of 10) and worn all day would reduce the employees daily lead exposure to 30 ug/3m.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BB3C0A"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Pr>
          <w:rFonts w:ascii="Arial" w:hAnsi="Arial" w:cs="Arial"/>
          <w:bCs/>
          <w:color w:val="000000"/>
          <w:w w:val="110"/>
          <w:sz w:val="19"/>
          <w:szCs w:val="19"/>
        </w:rPr>
        <w:t xml:space="preserve">COMPETENT PERSON: </w:t>
      </w:r>
      <w:r w:rsidR="000D2740" w:rsidRPr="0032679C">
        <w:rPr>
          <w:rFonts w:ascii="Arial" w:hAnsi="Arial" w:cs="Arial"/>
          <w:bCs/>
          <w:color w:val="000000"/>
          <w:w w:val="110"/>
          <w:sz w:val="19"/>
          <w:szCs w:val="19"/>
        </w:rPr>
        <w:t>(These items are stated in each site specific manual where lead exposure may occur and the types of work that may discharge lead into the air)</w:t>
      </w:r>
      <w:r>
        <w:rPr>
          <w:rFonts w:ascii="Arial" w:hAnsi="Arial" w:cs="Arial"/>
          <w:bCs/>
          <w:color w:val="000000"/>
          <w:w w:val="110"/>
          <w:sz w:val="19"/>
          <w:szCs w:val="19"/>
        </w:rPr>
        <w:t xml:space="preserve"> </w:t>
      </w:r>
      <w:r w:rsidR="000D2740" w:rsidRPr="0032679C">
        <w:rPr>
          <w:rFonts w:ascii="Arial" w:hAnsi="Arial" w:cs="Arial"/>
          <w:bCs/>
          <w:color w:val="000000"/>
          <w:w w:val="110"/>
          <w:sz w:val="19"/>
          <w:szCs w:val="19"/>
        </w:rPr>
        <w:t>All work activities where employee airborne lead exposures may exceed the Action Level will include a competent person in both the planning and performing stages of the projects involving lead exposure. The compete</w:t>
      </w:r>
      <w:r w:rsidR="00526A7D">
        <w:rPr>
          <w:rFonts w:ascii="Arial" w:hAnsi="Arial" w:cs="Arial"/>
          <w:bCs/>
          <w:color w:val="000000"/>
          <w:w w:val="110"/>
          <w:sz w:val="19"/>
          <w:szCs w:val="19"/>
        </w:rPr>
        <w:t>nt person will be a A.O. Reed &amp; Co</w:t>
      </w:r>
      <w:r w:rsidR="000D2740" w:rsidRPr="0032679C">
        <w:rPr>
          <w:rFonts w:ascii="Arial" w:hAnsi="Arial" w:cs="Arial"/>
          <w:bCs/>
          <w:color w:val="000000"/>
          <w:w w:val="110"/>
          <w:sz w:val="19"/>
          <w:szCs w:val="19"/>
        </w:rPr>
        <w:t xml:space="preserve">. supervisor with training and experience in conducting jobs involving lead exposure. The competent person will have the capability of identifying hazards and the authority to take immediate action to eliminate them.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The competent person will be at the work site at all times while lead exposure activities are in progress. He or she may have other duties, but must be able to monitor work continuously for hazards or deficiencies. </w:t>
      </w:r>
      <w:bookmarkStart w:id="4" w:name="Pg6"/>
      <w:bookmarkEnd w:id="4"/>
    </w:p>
    <w:p w:rsidR="00BB3C0A" w:rsidRPr="0032679C" w:rsidRDefault="00BB3C0A"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Employee Information and Training: </w:t>
      </w:r>
    </w:p>
    <w:p w:rsidR="00BB3C0A" w:rsidRPr="0032679C" w:rsidRDefault="00BB3C0A"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BB3C0A"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All employees who work on projects where airborne lead exposures are known to or expected to be at or above the Action Level will be provided information and training on the hazards of lead and measures for controlling these hazards and protecting health. Employees will receive initial comprehensive lead training before performing work that may involve airborne lead exposure. This training will be repeated annually as a refresher course. </w:t>
      </w:r>
    </w:p>
    <w:p w:rsidR="00BB3C0A" w:rsidRDefault="00BB3C0A"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6D179F" w:rsidRDefault="006D179F"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6D179F" w:rsidRDefault="006D179F"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lastRenderedPageBreak/>
        <w:t xml:space="preserve">The content of lead training shall include: </w:t>
      </w:r>
    </w:p>
    <w:p w:rsidR="000D2740" w:rsidRPr="0032679C" w:rsidRDefault="000D2740"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The specific nature of activities or operations that </w:t>
      </w:r>
      <w:r w:rsidR="006E4451" w:rsidRPr="0032679C">
        <w:rPr>
          <w:rFonts w:ascii="Arial" w:hAnsi="Arial" w:cs="Arial"/>
          <w:bCs/>
          <w:color w:val="000000"/>
          <w:w w:val="110"/>
          <w:sz w:val="19"/>
          <w:szCs w:val="19"/>
        </w:rPr>
        <w:t xml:space="preserve">my result in airborne lead </w:t>
      </w:r>
      <w:r w:rsidR="006E4451" w:rsidRPr="0032679C">
        <w:rPr>
          <w:rFonts w:ascii="Arial" w:hAnsi="Arial" w:cs="Arial"/>
          <w:bCs/>
          <w:color w:val="000000"/>
          <w:w w:val="110"/>
          <w:sz w:val="19"/>
          <w:szCs w:val="19"/>
        </w:rPr>
        <w:br/>
      </w:r>
      <w:r w:rsidRPr="0032679C">
        <w:rPr>
          <w:rFonts w:ascii="Arial" w:hAnsi="Arial" w:cs="Arial"/>
          <w:bCs/>
          <w:color w:val="000000"/>
          <w:w w:val="110"/>
          <w:sz w:val="19"/>
          <w:szCs w:val="19"/>
        </w:rPr>
        <w:t xml:space="preserve">exposure above the Action Level. </w:t>
      </w:r>
    </w:p>
    <w:p w:rsidR="000D2740" w:rsidRPr="0032679C" w:rsidRDefault="000D2740"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Federal or state regulations that apply to lead exposure. </w:t>
      </w:r>
    </w:p>
    <w:p w:rsidR="000D2740" w:rsidRPr="0032679C" w:rsidRDefault="000D2740"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The health effects and risks of lead exposures. </w:t>
      </w:r>
    </w:p>
    <w:p w:rsidR="000D2740" w:rsidRPr="0032679C" w:rsidRDefault="000D2740"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Engineering controls, including containments and ventilation systems. </w:t>
      </w:r>
    </w:p>
    <w:p w:rsidR="000D2740" w:rsidRPr="0032679C" w:rsidRDefault="000D2740"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Work practices for controlling lead expo</w:t>
      </w:r>
      <w:r w:rsidR="006D179F">
        <w:rPr>
          <w:rFonts w:ascii="Arial" w:hAnsi="Arial" w:cs="Arial"/>
          <w:bCs/>
          <w:color w:val="000000"/>
          <w:w w:val="110"/>
          <w:sz w:val="19"/>
          <w:szCs w:val="19"/>
        </w:rPr>
        <w:t xml:space="preserve">sure, including information on </w:t>
      </w:r>
      <w:r w:rsidRPr="0032679C">
        <w:rPr>
          <w:rFonts w:ascii="Arial" w:hAnsi="Arial" w:cs="Arial"/>
          <w:bCs/>
          <w:color w:val="000000"/>
          <w:w w:val="110"/>
          <w:sz w:val="19"/>
          <w:szCs w:val="19"/>
        </w:rPr>
        <w:t>warning</w:t>
      </w:r>
      <w:r w:rsidR="006D179F">
        <w:rPr>
          <w:rFonts w:ascii="Arial" w:hAnsi="Arial" w:cs="Arial"/>
          <w:bCs/>
          <w:color w:val="000000"/>
          <w:w w:val="110"/>
          <w:sz w:val="19"/>
          <w:szCs w:val="19"/>
        </w:rPr>
        <w:t xml:space="preserve"> </w:t>
      </w:r>
      <w:r w:rsidRPr="0032679C">
        <w:rPr>
          <w:rFonts w:ascii="Arial" w:hAnsi="Arial" w:cs="Arial"/>
          <w:bCs/>
          <w:color w:val="000000"/>
          <w:w w:val="110"/>
          <w:sz w:val="19"/>
          <w:szCs w:val="19"/>
        </w:rPr>
        <w:t xml:space="preserve">signs, housekeeping, protective clothing and proper hygiene facilities and practices. </w:t>
      </w:r>
    </w:p>
    <w:p w:rsidR="000D2740" w:rsidRPr="0032679C" w:rsidRDefault="000D2740"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Respiratory protection for controlling lead exposure, including fit testing on </w:t>
      </w:r>
      <w:r w:rsidRPr="0032679C">
        <w:rPr>
          <w:rFonts w:ascii="Arial" w:hAnsi="Arial" w:cs="Arial"/>
          <w:bCs/>
          <w:color w:val="000000"/>
          <w:w w:val="110"/>
          <w:sz w:val="19"/>
          <w:szCs w:val="19"/>
        </w:rPr>
        <w:br/>
        <w:t xml:space="preserve">negative pressure devices. </w:t>
      </w:r>
    </w:p>
    <w:p w:rsidR="000D2740" w:rsidRPr="0032679C" w:rsidRDefault="000D2740"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Methods for monitoring airborne lead concentrations and exposure. </w:t>
      </w:r>
    </w:p>
    <w:p w:rsidR="000D2740" w:rsidRPr="0032679C" w:rsidRDefault="000D2740"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The medical surveillance program including medical removal. </w:t>
      </w:r>
    </w:p>
    <w:p w:rsidR="000D2740" w:rsidRPr="0032679C" w:rsidRDefault="000D2740"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Precautions for female employees who are pregnant. </w:t>
      </w:r>
    </w:p>
    <w:p w:rsidR="000D2740" w:rsidRPr="0032679C" w:rsidRDefault="006E4451" w:rsidP="0032679C">
      <w:pPr>
        <w:pStyle w:val="ListParagraph"/>
        <w:widowControl w:val="0"/>
        <w:numPr>
          <w:ilvl w:val="0"/>
          <w:numId w:val="1"/>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I</w:t>
      </w:r>
      <w:r w:rsidR="000D2740" w:rsidRPr="0032679C">
        <w:rPr>
          <w:rFonts w:ascii="Arial" w:hAnsi="Arial" w:cs="Arial"/>
          <w:bCs/>
          <w:color w:val="000000"/>
          <w:w w:val="110"/>
          <w:sz w:val="19"/>
          <w:szCs w:val="19"/>
        </w:rPr>
        <w:t xml:space="preserve">nstructions to employees that chelating agents should not be used to remove lead from their bodies. </w:t>
      </w:r>
    </w:p>
    <w:p w:rsidR="000D2740"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bookmarkStart w:id="5" w:name="Pg7"/>
      <w:bookmarkEnd w:id="5"/>
      <w:r w:rsidRPr="0032679C">
        <w:rPr>
          <w:rFonts w:ascii="Arial" w:hAnsi="Arial" w:cs="Arial"/>
          <w:bCs/>
          <w:color w:val="000000"/>
          <w:w w:val="110"/>
          <w:sz w:val="19"/>
          <w:szCs w:val="19"/>
        </w:rPr>
        <w:t>When conducting lead exposure activities on a multi-</w:t>
      </w:r>
      <w:r w:rsidR="00526A7D">
        <w:rPr>
          <w:rFonts w:ascii="Arial" w:hAnsi="Arial" w:cs="Arial"/>
          <w:bCs/>
          <w:color w:val="000000"/>
          <w:w w:val="110"/>
          <w:sz w:val="19"/>
          <w:szCs w:val="19"/>
        </w:rPr>
        <w:t>employer work site, A.O. Reed &amp; Co</w:t>
      </w:r>
      <w:r w:rsidRPr="0032679C">
        <w:rPr>
          <w:rFonts w:ascii="Arial" w:hAnsi="Arial" w:cs="Arial"/>
          <w:bCs/>
          <w:color w:val="000000"/>
          <w:w w:val="110"/>
          <w:sz w:val="19"/>
          <w:szCs w:val="19"/>
        </w:rPr>
        <w:t xml:space="preserve">. will notify other employers of the nature of the lead exposure system in effect, and the potential need to take measures to protect their employees. Notification of other employers will contain the following: </w:t>
      </w:r>
    </w:p>
    <w:p w:rsidR="00BB3C0A" w:rsidRPr="0032679C" w:rsidRDefault="00BB3C0A"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Default="00526A7D"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Pr>
          <w:rFonts w:ascii="Arial" w:hAnsi="Arial" w:cs="Arial"/>
          <w:bCs/>
          <w:color w:val="000000"/>
          <w:w w:val="110"/>
          <w:sz w:val="19"/>
          <w:szCs w:val="19"/>
        </w:rPr>
        <w:t>NOTICE: A.O. REED &amp; CO</w:t>
      </w:r>
      <w:r w:rsidR="000D2740" w:rsidRPr="0032679C">
        <w:rPr>
          <w:rFonts w:ascii="Arial" w:hAnsi="Arial" w:cs="Arial"/>
          <w:bCs/>
          <w:color w:val="000000"/>
          <w:w w:val="110"/>
          <w:sz w:val="19"/>
          <w:szCs w:val="19"/>
        </w:rPr>
        <w:t>. IS PERFORMING ACTIVITIES AT THIS JOB SITE THAT MAY CREATE AIRBORNE LEAD DUST. ALL CONTRACTORS AT THIS JOB SITE SHALL REMAIN CLEAR OF ANY LEAD EXPOSURE AREA. ACCESS INTO LEAD EXPOSURE AREAS IS CONTROL</w:t>
      </w:r>
      <w:r>
        <w:rPr>
          <w:rFonts w:ascii="Arial" w:hAnsi="Arial" w:cs="Arial"/>
          <w:bCs/>
          <w:color w:val="000000"/>
          <w:w w:val="110"/>
          <w:sz w:val="19"/>
          <w:szCs w:val="19"/>
        </w:rPr>
        <w:t>LED BY THE A.O. REED &amp; CO</w:t>
      </w:r>
      <w:r w:rsidR="000D2740" w:rsidRPr="0032679C">
        <w:rPr>
          <w:rFonts w:ascii="Arial" w:hAnsi="Arial" w:cs="Arial"/>
          <w:bCs/>
          <w:color w:val="000000"/>
          <w:w w:val="110"/>
          <w:sz w:val="19"/>
          <w:szCs w:val="19"/>
        </w:rPr>
        <w:t>. JOB FOR</w:t>
      </w:r>
      <w:r>
        <w:rPr>
          <w:rFonts w:ascii="Arial" w:hAnsi="Arial" w:cs="Arial"/>
          <w:bCs/>
          <w:color w:val="000000"/>
          <w:w w:val="110"/>
          <w:sz w:val="19"/>
          <w:szCs w:val="19"/>
        </w:rPr>
        <w:t>E</w:t>
      </w:r>
      <w:r w:rsidR="000D2740" w:rsidRPr="0032679C">
        <w:rPr>
          <w:rFonts w:ascii="Arial" w:hAnsi="Arial" w:cs="Arial"/>
          <w:bCs/>
          <w:color w:val="000000"/>
          <w:w w:val="110"/>
          <w:sz w:val="19"/>
          <w:szCs w:val="19"/>
        </w:rPr>
        <w:t xml:space="preserve">MAN. ONLY TRAINED, QUALIFIED WORKERS ARE PERMITTED TO ENTER LEAD EXPOSURE AREAS AND MUST WEAR RESPIRATORS AND PROTECTIVE CLOTHING. </w:t>
      </w:r>
    </w:p>
    <w:p w:rsidR="00BB3C0A" w:rsidRPr="0032679C" w:rsidRDefault="00BB3C0A"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BB3C0A"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MEDICAL SURVEILLANCE</w:t>
      </w:r>
      <w:r w:rsidR="00BB3C0A">
        <w:rPr>
          <w:rFonts w:ascii="Arial" w:hAnsi="Arial" w:cs="Arial"/>
          <w:bCs/>
          <w:color w:val="000000"/>
          <w:w w:val="110"/>
          <w:sz w:val="19"/>
          <w:szCs w:val="19"/>
        </w:rPr>
        <w:t>:</w:t>
      </w:r>
      <w:r w:rsidRPr="0032679C">
        <w:rPr>
          <w:rFonts w:ascii="Arial" w:hAnsi="Arial" w:cs="Arial"/>
          <w:bCs/>
          <w:color w:val="000000"/>
          <w:w w:val="110"/>
          <w:sz w:val="19"/>
          <w:szCs w:val="19"/>
        </w:rPr>
        <w:t xml:space="preserve"> (These items are stated in each site specific manual where lead exposure may occur and the types of work that may discharge lead into the air)</w:t>
      </w:r>
      <w:r w:rsidR="00BB3C0A">
        <w:rPr>
          <w:rFonts w:ascii="Arial" w:hAnsi="Arial" w:cs="Arial"/>
          <w:bCs/>
          <w:color w:val="000000"/>
          <w:w w:val="110"/>
          <w:sz w:val="19"/>
          <w:szCs w:val="19"/>
        </w:rPr>
        <w:t xml:space="preserve"> </w:t>
      </w:r>
      <w:r w:rsidRPr="0032679C">
        <w:rPr>
          <w:rFonts w:ascii="Arial" w:hAnsi="Arial" w:cs="Arial"/>
          <w:bCs/>
          <w:color w:val="000000"/>
          <w:w w:val="110"/>
          <w:sz w:val="19"/>
          <w:szCs w:val="19"/>
        </w:rPr>
        <w:t>All employees who may be exposed to lead above the Action Level or who may be required to wear a respirator will be provided initial and periodic medical examinations.</w:t>
      </w:r>
      <w:r w:rsidR="00BB3C0A">
        <w:rPr>
          <w:rFonts w:ascii="Arial" w:hAnsi="Arial" w:cs="Arial"/>
          <w:bCs/>
          <w:color w:val="000000"/>
          <w:w w:val="110"/>
          <w:sz w:val="19"/>
          <w:szCs w:val="19"/>
        </w:rPr>
        <w:t xml:space="preserve"> </w:t>
      </w:r>
      <w:r w:rsidRPr="0032679C">
        <w:rPr>
          <w:rFonts w:ascii="Arial" w:hAnsi="Arial" w:cs="Arial"/>
          <w:bCs/>
          <w:color w:val="000000"/>
          <w:w w:val="110"/>
          <w:sz w:val="19"/>
          <w:szCs w:val="19"/>
        </w:rPr>
        <w:t>All employees who may be exposed to lead above the Action Level will be provided with initial and periodic biological monitoring in the form of blood sampling and analysis for lead and zinc protoporphyrin. During this time sampling is required every 6 months until there are 2 consecutive acceptable tests and/or analysis. Those who are or may be exposed above the action level for more than 30 days will be required to receive biological monitoring in the form of blood sampling and analysis for lead and zinc protoporphyrin monthly. If an employee’s blood level is elevated they must temporarily suspend any/all work and are required to receive written notification within 5 days of when lead levels are elevated. All medical costs are covered by JR Merit, Inc. which will be conveyed to each employee prior to any testing.</w:t>
      </w:r>
      <w:r w:rsidR="00BB3C0A">
        <w:rPr>
          <w:rFonts w:ascii="Arial" w:hAnsi="Arial" w:cs="Arial"/>
          <w:bCs/>
          <w:color w:val="000000"/>
          <w:w w:val="110"/>
          <w:sz w:val="19"/>
          <w:szCs w:val="19"/>
        </w:rPr>
        <w:t xml:space="preserve"> </w:t>
      </w:r>
      <w:r w:rsidRPr="0032679C">
        <w:rPr>
          <w:rFonts w:ascii="Arial" w:hAnsi="Arial" w:cs="Arial"/>
          <w:bCs/>
          <w:color w:val="000000"/>
          <w:w w:val="110"/>
          <w:sz w:val="19"/>
          <w:szCs w:val="19"/>
        </w:rPr>
        <w:t>All employees who are temporarily removed from lead exposure due to elevated blood lead levels or at the recommendation of a physician may be reassigned other job duties at the site that do not involve exposure to lead above the Action Level.</w:t>
      </w:r>
      <w:r w:rsidR="00BB3C0A">
        <w:rPr>
          <w:rFonts w:ascii="Arial" w:hAnsi="Arial" w:cs="Arial"/>
          <w:bCs/>
          <w:color w:val="000000"/>
          <w:w w:val="110"/>
          <w:sz w:val="19"/>
          <w:szCs w:val="19"/>
        </w:rPr>
        <w:t xml:space="preserve"> </w:t>
      </w:r>
      <w:r w:rsidRPr="0032679C">
        <w:rPr>
          <w:rFonts w:ascii="Arial" w:hAnsi="Arial" w:cs="Arial"/>
          <w:bCs/>
          <w:color w:val="000000"/>
          <w:w w:val="110"/>
          <w:sz w:val="19"/>
          <w:szCs w:val="19"/>
        </w:rPr>
        <w:t xml:space="preserve">The specific components, requirements, and frequencies of medical examinations, blood tests, and medical removal protection benefits are provided in Appendix A- Exhibit 1 — Medical Surveillance/Examination Program for Lead Exposure and Respirator Use. </w:t>
      </w:r>
    </w:p>
    <w:p w:rsidR="00BB3C0A" w:rsidRDefault="00BB3C0A"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6D179F"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WARNING SIGNS  - (These items are stated in each site specific manual where lead exposure may occur and the types of work that may discharge lead into the air)Warning signs will be posted in the work area around activities where lead exposures may exceed the Permissible Exposure Limit. The work area can be demarcated by ropes, tape, walls, or containments. Signs will be posted at every accessible side of the work area. </w:t>
      </w:r>
    </w:p>
    <w:p w:rsidR="006D179F" w:rsidRDefault="006D179F"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6D179F" w:rsidRDefault="006D179F"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6D179F" w:rsidRDefault="006D179F"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D626AB"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lastRenderedPageBreak/>
        <w:t xml:space="preserve">These signs will be easily visible from a distance so that employees can read the sign and take necessary protective measures before entering the work area. Signs will read as follows: </w:t>
      </w:r>
    </w:p>
    <w:p w:rsidR="00D626AB" w:rsidRDefault="00D626AB"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WARNING, LEAD WORK AREA, POISON, NO SMOKING OR EATING. </w:t>
      </w:r>
    </w:p>
    <w:p w:rsidR="00D626AB" w:rsidRDefault="00D626AB"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The competent person will control access of persons into work areas. </w:t>
      </w: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All persons entering work areas will wear protective clothing and respirators. </w:t>
      </w:r>
    </w:p>
    <w:p w:rsidR="000D2740"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Eating, drinking, smoking, and chewing are prohibited in work areas and any area where lead exposure may exceed the Permissible Exposure Limit. </w:t>
      </w:r>
    </w:p>
    <w:p w:rsidR="006D179F" w:rsidRPr="0032679C" w:rsidRDefault="006D179F"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CONTAINMENTS  - (These items are stated in each site specific manual where lead exposure may occur and the types of work that may discharge lead into the air)</w:t>
      </w:r>
      <w:r w:rsidR="006D179F">
        <w:rPr>
          <w:rFonts w:ascii="Arial" w:hAnsi="Arial" w:cs="Arial"/>
          <w:bCs/>
          <w:color w:val="000000"/>
          <w:w w:val="110"/>
          <w:sz w:val="19"/>
          <w:szCs w:val="19"/>
        </w:rPr>
        <w:t xml:space="preserve"> </w:t>
      </w:r>
      <w:r w:rsidRPr="0032679C">
        <w:rPr>
          <w:rFonts w:ascii="Arial" w:hAnsi="Arial" w:cs="Arial"/>
          <w:bCs/>
          <w:color w:val="000000"/>
          <w:w w:val="110"/>
          <w:sz w:val="19"/>
          <w:szCs w:val="19"/>
        </w:rPr>
        <w:t xml:space="preserve">Where required by federal, state, or local regulations, the project sponsor, or project owner, containments will be constructed and used and specified. The purpose of containments is to restrict or prevent the spread of lead-containing dust or debris to surrounding areas or the environment. While the proper use of containments can help protect the public and the environment, they generally cause a significant increase in airborne lead concentrations in the work area. Containments may increase the potential for higher employee lead exposures. Therefore, the use of well-designed exhaust </w:t>
      </w:r>
      <w:r w:rsidRPr="0032679C">
        <w:rPr>
          <w:rFonts w:ascii="Arial" w:hAnsi="Arial" w:cs="Arial"/>
          <w:bCs/>
          <w:color w:val="000000"/>
          <w:w w:val="110"/>
          <w:sz w:val="19"/>
          <w:szCs w:val="19"/>
        </w:rPr>
        <w:br/>
        <w:t xml:space="preserve">ventilation and the use of more protective respirators may be necessary to properly </w:t>
      </w:r>
      <w:r w:rsidRPr="0032679C">
        <w:rPr>
          <w:rFonts w:ascii="Arial" w:hAnsi="Arial" w:cs="Arial"/>
          <w:bCs/>
          <w:color w:val="000000"/>
          <w:w w:val="110"/>
          <w:sz w:val="19"/>
          <w:szCs w:val="19"/>
        </w:rPr>
        <w:br/>
        <w:t xml:space="preserve">protect workers. Containments may include any of the following: </w:t>
      </w:r>
    </w:p>
    <w:p w:rsidR="000D2740" w:rsidRPr="0032679C" w:rsidRDefault="000D2740" w:rsidP="0032679C">
      <w:pPr>
        <w:pStyle w:val="ListParagraph"/>
        <w:widowControl w:val="0"/>
        <w:numPr>
          <w:ilvl w:val="0"/>
          <w:numId w:val="4"/>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Rigid or flexible barriers or sheets surrounding the work area. Complete unventilated enclosures built around the work area. </w:t>
      </w:r>
    </w:p>
    <w:p w:rsidR="000D2740" w:rsidRPr="0032679C" w:rsidRDefault="000D2740" w:rsidP="0032679C">
      <w:pPr>
        <w:pStyle w:val="ListParagraph"/>
        <w:widowControl w:val="0"/>
        <w:numPr>
          <w:ilvl w:val="0"/>
          <w:numId w:val="4"/>
        </w:numPr>
        <w:autoSpaceDE w:val="0"/>
        <w:autoSpaceDN w:val="0"/>
        <w:adjustRightInd w:val="0"/>
        <w:spacing w:before="100" w:beforeAutospacing="1" w:after="100" w:afterAutospacing="1" w:line="240" w:lineRule="auto"/>
        <w:jc w:val="both"/>
        <w:rPr>
          <w:rFonts w:ascii="Arial" w:hAnsi="Arial" w:cs="Arial"/>
          <w:bCs/>
          <w:color w:val="000000"/>
          <w:w w:val="110"/>
          <w:sz w:val="19"/>
          <w:szCs w:val="19"/>
        </w:rPr>
      </w:pPr>
      <w:r w:rsidRPr="0032679C">
        <w:rPr>
          <w:rFonts w:ascii="Arial" w:hAnsi="Arial" w:cs="Arial"/>
          <w:bCs/>
          <w:color w:val="000000"/>
          <w:w w:val="110"/>
          <w:sz w:val="19"/>
          <w:szCs w:val="19"/>
        </w:rPr>
        <w:t xml:space="preserve">Complete enclosures maintained under negative pressure by exhaust ventilation with exhaust air filtration. </w:t>
      </w:r>
    </w:p>
    <w:p w:rsidR="000D2740"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Containments may also require the construction and use of platforms or scaffolding. These may be stationary or moveable, ground supported or suspended. </w:t>
      </w:r>
    </w:p>
    <w:p w:rsidR="00202797" w:rsidRPr="0032679C" w:rsidRDefault="00202797"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PERSONAL HYGIENE FACILITIES AND PRACTICES  - (These items are stated in each site specific manual where lead exposure may occur and the types of work that may discharge lead into the air)</w:t>
      </w:r>
      <w:r w:rsidR="00202797">
        <w:rPr>
          <w:rFonts w:ascii="Arial" w:hAnsi="Arial" w:cs="Arial"/>
          <w:bCs/>
          <w:color w:val="000000"/>
          <w:w w:val="110"/>
          <w:sz w:val="19"/>
          <w:szCs w:val="19"/>
        </w:rPr>
        <w:t xml:space="preserve"> </w:t>
      </w:r>
      <w:r w:rsidRPr="0032679C">
        <w:rPr>
          <w:rFonts w:ascii="Arial" w:hAnsi="Arial" w:cs="Arial"/>
          <w:bCs/>
          <w:color w:val="000000"/>
          <w:w w:val="110"/>
          <w:sz w:val="19"/>
          <w:szCs w:val="19"/>
        </w:rPr>
        <w:t xml:space="preserve">Clean Change areas will be provided for al projects where employee airborne lead exposures may exceed the Permissible Exposure Limit. These clean change areas will be equipped with storage facilities for street clothing and a separate area for the removal and storage of lead-contaminated clothing and equipment. This change area will be designed and used so that contamination of street clothing does not occur. Airborne lead exposures in the change area will be maintained below the Action Level. Shower facilities will be provided for all projects (where feasible) when employee lead exposures exceed the Permissible Exposure Limit. Shower facilities will comply with all State or Federal regulations. All employees whose airborne lead exposures may exceed the Permissible Exposure Limit will shower or at a minimum wash their hands and face at the end of each work shift. Employees required to shower will not leave the workplace wearing any clothing worn while performing lead exposure activities. Clean lunch areas will be provided for all projects where employee airborne lead exposures may exceed the Permissible Exposure Limit. Employees will remove or clean their protective clothing and wash their hands and face before eating, drinking, or smoking. Airborne lead exposure in the lunch area will be maintained below the Action Level. An adequate number of clean lavatory and hand washing facilities will be provided. These will comply with all State or Federal Sanitation Regulations. Where required by federal, state, or local regulations, the project sponsor, or the project owner, decontamination units will he constructed and used as specified. These generally are maintained under negative pressure and contain clean change rooms, showers and dirty equipment rooms. </w:t>
      </w:r>
      <w:bookmarkStart w:id="6" w:name="Pg9"/>
      <w:bookmarkEnd w:id="6"/>
    </w:p>
    <w:p w:rsidR="00202797" w:rsidRPr="0032679C" w:rsidRDefault="00202797"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Default="00687562"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Pr>
          <w:rFonts w:ascii="Arial" w:hAnsi="Arial" w:cs="Arial"/>
          <w:bCs/>
          <w:color w:val="000000"/>
          <w:w w:val="110"/>
          <w:sz w:val="19"/>
          <w:szCs w:val="19"/>
        </w:rPr>
        <w:t>P</w:t>
      </w:r>
      <w:r w:rsidR="000D2740" w:rsidRPr="0032679C">
        <w:rPr>
          <w:rFonts w:ascii="Arial" w:hAnsi="Arial" w:cs="Arial"/>
          <w:bCs/>
          <w:color w:val="000000"/>
          <w:w w:val="110"/>
          <w:sz w:val="19"/>
          <w:szCs w:val="19"/>
        </w:rPr>
        <w:t>ROTECTIVE CLOTHING AND EQUIPMENT  - (These items are stated in each site specific manual where lead exposure may occur and the types of work that may discharge lead into the air)</w:t>
      </w:r>
      <w:r w:rsidR="00D626AB">
        <w:rPr>
          <w:rFonts w:ascii="Arial" w:hAnsi="Arial" w:cs="Arial"/>
          <w:bCs/>
          <w:color w:val="000000"/>
          <w:w w:val="110"/>
          <w:sz w:val="19"/>
          <w:szCs w:val="19"/>
        </w:rPr>
        <w:t xml:space="preserve"> </w:t>
      </w:r>
      <w:r w:rsidR="000D2740" w:rsidRPr="0032679C">
        <w:rPr>
          <w:rFonts w:ascii="Arial" w:hAnsi="Arial" w:cs="Arial"/>
          <w:bCs/>
          <w:color w:val="000000"/>
          <w:w w:val="110"/>
          <w:sz w:val="19"/>
          <w:szCs w:val="19"/>
        </w:rPr>
        <w:t xml:space="preserve">Protective clothing and equipment will be worn by all employees whose airborne lead exposures may </w:t>
      </w:r>
      <w:r w:rsidR="000D2740" w:rsidRPr="0032679C">
        <w:rPr>
          <w:rFonts w:ascii="Arial" w:hAnsi="Arial" w:cs="Arial"/>
          <w:bCs/>
          <w:color w:val="000000"/>
          <w:w w:val="110"/>
          <w:sz w:val="19"/>
          <w:szCs w:val="19"/>
        </w:rPr>
        <w:lastRenderedPageBreak/>
        <w:t xml:space="preserve">exceed the Permissible Exposure Limit. Protective clothing and equipment will be provided at no cost to the employee. Protective clothing will include washable or disposable full body coveralls. Other protective equipment will include face shields, hats, gloves, shoes, or disposable shoe covers, eye protection, and hearing protection as appropriate. Disposable protective clothing will be used for no more than one work day. They will be disposed of as lead-contaminated waste. Reusable coveralls will be collected at the end of each work day and be put in closed containers. Contaminated clothing will be cleaned by authorized laundries according to all applicable federal, state, or local regulations pertaining lead contaminated laundry and water discharge. All containers of lead-contaminated laundry will be labeled as follows: </w:t>
      </w:r>
    </w:p>
    <w:p w:rsidR="00202797" w:rsidRPr="0032679C" w:rsidRDefault="00202797"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CAUTION: CLOTHING CONTAMINATED WITH LEAD. DO NOT REMOVE DUST BY BLOWING OR SHAKING. DISPOSE OF LEAD CONTAMINATED WASH WATER IN ACCORDANCE WITH APPLICABLE LOCAL, STATE, OR FEDERAL REGULATIONS. </w:t>
      </w:r>
    </w:p>
    <w:p w:rsidR="00202797" w:rsidRPr="0032679C" w:rsidRDefault="00202797"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696710" w:rsidRDefault="000D2740" w:rsidP="00202797">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Reusable protective clothing (coveralls) will be laundered at least weekly and clean coveralls provided daily to employees whose exposure levels without regard to a respirator are over 200 ug/m3 of lead as an 8-hour TWA. (Time Waited Average). Protective clothing and equipment will be removed in the contaminated section of the change area and will not be worn into any clean areas not contaminated with lead. Protective clothing and equipment will be worn where lead-containing coatings or paint are present by all employees performing the following activities unless exposure monitoring proves otherwise: when abrasive blasting, cleanup of expendable abrasives, abrasive blasting enclosure construction, movement and removal, power tool cleaning with and without dust collection systems, manual scraping, manual sanding, manual demolition of structures, heat gun applications, welding, cutting, torch burning, chemical stripping and lead contamination/emergency cleanup activities. </w:t>
      </w:r>
      <w:bookmarkStart w:id="7" w:name="Pg10"/>
      <w:bookmarkEnd w:id="7"/>
    </w:p>
    <w:p w:rsidR="00202797" w:rsidRPr="0032679C" w:rsidRDefault="00202797" w:rsidP="00202797">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696710" w:rsidRDefault="000D2740" w:rsidP="00891B9E">
      <w:pPr>
        <w:widowControl w:val="0"/>
        <w:autoSpaceDE w:val="0"/>
        <w:autoSpaceDN w:val="0"/>
        <w:adjustRightInd w:val="0"/>
        <w:spacing w:before="100" w:beforeAutospacing="1" w:after="100" w:afterAutospacing="1" w:line="240" w:lineRule="auto"/>
        <w:ind w:right="277"/>
        <w:contextualSpacing/>
        <w:jc w:val="both"/>
        <w:rPr>
          <w:rFonts w:ascii="Arial" w:hAnsi="Arial" w:cs="Arial"/>
          <w:bCs/>
          <w:color w:val="000000"/>
          <w:w w:val="110"/>
          <w:sz w:val="19"/>
          <w:szCs w:val="19"/>
        </w:rPr>
      </w:pPr>
      <w:r w:rsidRPr="0032679C">
        <w:rPr>
          <w:rFonts w:ascii="Arial" w:hAnsi="Arial" w:cs="Arial"/>
          <w:bCs/>
          <w:color w:val="000000"/>
          <w:w w:val="110"/>
          <w:sz w:val="19"/>
          <w:szCs w:val="19"/>
        </w:rPr>
        <w:t>RESPIRATOR PROTECTION  - (These items are stated in each site specific manual where lead exposure may occur and the types of work that may discharge lead into the air)</w:t>
      </w:r>
      <w:r w:rsidR="00891B9E">
        <w:rPr>
          <w:rFonts w:ascii="Arial" w:hAnsi="Arial" w:cs="Arial"/>
          <w:bCs/>
          <w:color w:val="000000"/>
          <w:w w:val="110"/>
          <w:sz w:val="19"/>
          <w:szCs w:val="19"/>
        </w:rPr>
        <w:t xml:space="preserve"> </w:t>
      </w:r>
      <w:r w:rsidRPr="0032679C">
        <w:rPr>
          <w:rFonts w:ascii="Arial" w:hAnsi="Arial" w:cs="Arial"/>
          <w:bCs/>
          <w:color w:val="000000"/>
          <w:w w:val="110"/>
          <w:sz w:val="19"/>
          <w:szCs w:val="19"/>
        </w:rPr>
        <w:t>Respirator protection will be used, in combination with engineering controls and work practices, to maintain employee airborne lead-exposures below the Permissible Exposure Limit. Respirators will be worn by all employees, other contractors, inspectors, or observers who may be exposed to airborne lead at or above the Permissi</w:t>
      </w:r>
      <w:r w:rsidR="006E4451" w:rsidRPr="0032679C">
        <w:rPr>
          <w:rFonts w:ascii="Arial" w:hAnsi="Arial" w:cs="Arial"/>
          <w:bCs/>
          <w:color w:val="000000"/>
          <w:w w:val="110"/>
          <w:sz w:val="19"/>
          <w:szCs w:val="19"/>
        </w:rPr>
        <w:t>ble Exposure Limit.</w:t>
      </w:r>
    </w:p>
    <w:p w:rsidR="00202797" w:rsidRPr="0032679C" w:rsidRDefault="00202797" w:rsidP="0032679C">
      <w:pPr>
        <w:widowControl w:val="0"/>
        <w:autoSpaceDE w:val="0"/>
        <w:autoSpaceDN w:val="0"/>
        <w:adjustRightInd w:val="0"/>
        <w:spacing w:before="100" w:beforeAutospacing="1" w:after="100" w:afterAutospacing="1" w:line="240" w:lineRule="auto"/>
        <w:ind w:right="633"/>
        <w:contextualSpacing/>
        <w:jc w:val="both"/>
        <w:rPr>
          <w:rFonts w:ascii="Arial" w:hAnsi="Arial" w:cs="Arial"/>
          <w:bCs/>
          <w:color w:val="000000"/>
          <w:w w:val="110"/>
          <w:sz w:val="19"/>
          <w:szCs w:val="19"/>
        </w:rPr>
      </w:pPr>
    </w:p>
    <w:p w:rsidR="000D2740" w:rsidRDefault="000D2740" w:rsidP="00891B9E">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EXPOSURE MONITORING  - (These items are stated in each site specific manual where lead exposure may occur and the types of work that may discharge lead into the air)</w:t>
      </w:r>
      <w:r w:rsidR="00891B9E">
        <w:rPr>
          <w:rFonts w:ascii="Arial" w:hAnsi="Arial" w:cs="Arial"/>
          <w:bCs/>
          <w:color w:val="000000"/>
          <w:w w:val="110"/>
          <w:sz w:val="19"/>
          <w:szCs w:val="19"/>
        </w:rPr>
        <w:t xml:space="preserve"> </w:t>
      </w:r>
      <w:r w:rsidRPr="0032679C">
        <w:rPr>
          <w:rFonts w:ascii="Arial" w:hAnsi="Arial" w:cs="Arial"/>
          <w:bCs/>
          <w:color w:val="000000"/>
          <w:w w:val="110"/>
          <w:sz w:val="19"/>
          <w:szCs w:val="19"/>
        </w:rPr>
        <w:t>For each work project, personal air samples will be collected to determine airborne lead exposures to employees performing tasks involving lead exposure. Full shift (at least 7 hours) air samples will be collected for each job classification in each work area. The air samples will be taken from the shift with the highest expec</w:t>
      </w:r>
      <w:r w:rsidR="00526A7D">
        <w:rPr>
          <w:rFonts w:ascii="Arial" w:hAnsi="Arial" w:cs="Arial"/>
          <w:bCs/>
          <w:color w:val="000000"/>
          <w:w w:val="110"/>
          <w:sz w:val="19"/>
          <w:szCs w:val="19"/>
        </w:rPr>
        <w:t>ted exposure level. A.O. Reed &amp; Co</w:t>
      </w:r>
      <w:r w:rsidRPr="0032679C">
        <w:rPr>
          <w:rFonts w:ascii="Arial" w:hAnsi="Arial" w:cs="Arial"/>
          <w:bCs/>
          <w:color w:val="000000"/>
          <w:w w:val="110"/>
          <w:sz w:val="19"/>
          <w:szCs w:val="19"/>
        </w:rPr>
        <w:t>. will implement employee protective measures until results of the employee exposure assessment are received. The competent person will be responsible to ensure that exposure monitoring is performed.</w:t>
      </w:r>
      <w:r w:rsidR="00891B9E">
        <w:rPr>
          <w:rFonts w:ascii="Arial" w:hAnsi="Arial" w:cs="Arial"/>
          <w:bCs/>
          <w:color w:val="000000"/>
          <w:w w:val="110"/>
          <w:sz w:val="19"/>
          <w:szCs w:val="19"/>
        </w:rPr>
        <w:t xml:space="preserve"> </w:t>
      </w:r>
      <w:r w:rsidRPr="0032679C">
        <w:rPr>
          <w:rFonts w:ascii="Arial" w:hAnsi="Arial" w:cs="Arial"/>
          <w:bCs/>
          <w:color w:val="000000"/>
          <w:w w:val="110"/>
          <w:sz w:val="19"/>
          <w:szCs w:val="19"/>
        </w:rPr>
        <w:t xml:space="preserve">Action Level, and where work activities and conditions will remain the same as at the time if the initial sampling, additional monitoring need not be repeated for that work project. A written record of the air monitoring data will be kept at the job site. Where initial monitoring indicates that lead exposures are at or above the Action Level but at or below the PEL, additional representative exposure monitoring work be conducted at least once every (6) months for that work project. If air is above the action level additional monitoring will be performed until (2) consecutive results show air is below the Action Level.  Where initial monitoring indicates that lead exposures are above the PEL, additional representative exposure monitoring will be conducted at least once every (3) months. Representative monitoring should be conducted during the beginning of each different phase of the project or when changes occur, such as an increase in the number of blasters in the area, to determine a range of exposures for lead removal and cleanup activities. All air samples will be collected and analyzed according to NIOSH 7082 Method, or equivalent. All samples will be analyzed by laboratories AIHA </w:t>
      </w:r>
      <w:r w:rsidR="00891B9E">
        <w:rPr>
          <w:rFonts w:ascii="Arial" w:hAnsi="Arial" w:cs="Arial"/>
          <w:bCs/>
          <w:color w:val="000000"/>
          <w:w w:val="110"/>
          <w:sz w:val="19"/>
          <w:szCs w:val="19"/>
        </w:rPr>
        <w:t xml:space="preserve">accredited for metals analysis. </w:t>
      </w:r>
      <w:r w:rsidRPr="0032679C">
        <w:rPr>
          <w:rFonts w:ascii="Arial" w:hAnsi="Arial" w:cs="Arial"/>
          <w:bCs/>
          <w:color w:val="000000"/>
          <w:w w:val="110"/>
          <w:sz w:val="19"/>
          <w:szCs w:val="19"/>
        </w:rPr>
        <w:t xml:space="preserve">All exposed employees will be notified in writing of the monitoring results within 5 days after receiving these results. Initial exposure monitoring may not be required when previously collected sampling </w:t>
      </w:r>
      <w:r w:rsidRPr="0032679C">
        <w:rPr>
          <w:rFonts w:ascii="Arial" w:hAnsi="Arial" w:cs="Arial"/>
          <w:bCs/>
          <w:color w:val="000000"/>
          <w:w w:val="110"/>
          <w:sz w:val="19"/>
          <w:szCs w:val="19"/>
        </w:rPr>
        <w:lastRenderedPageBreak/>
        <w:t xml:space="preserve">data has conclusively determined that current job condition exposure levels will be less than the Action Level. </w:t>
      </w:r>
    </w:p>
    <w:p w:rsidR="00891B9E" w:rsidRPr="0032679C" w:rsidRDefault="00891B9E" w:rsidP="00891B9E">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621FF8">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HOUSEKEEPING  - (These items are stated in each site specific manual where lead exposure may occur and the types of work that may discharge lead into the air)</w:t>
      </w:r>
      <w:r w:rsidR="00891B9E">
        <w:rPr>
          <w:rFonts w:ascii="Arial" w:hAnsi="Arial" w:cs="Arial"/>
          <w:bCs/>
          <w:color w:val="000000"/>
          <w:w w:val="110"/>
          <w:sz w:val="19"/>
          <w:szCs w:val="19"/>
        </w:rPr>
        <w:t xml:space="preserve"> </w:t>
      </w:r>
      <w:r w:rsidRPr="0032679C">
        <w:rPr>
          <w:rFonts w:ascii="Arial" w:hAnsi="Arial" w:cs="Arial"/>
          <w:bCs/>
          <w:color w:val="000000"/>
          <w:w w:val="110"/>
          <w:sz w:val="19"/>
          <w:szCs w:val="19"/>
        </w:rPr>
        <w:t xml:space="preserve">Accumulations of lead-containing dust and debris generated by work activities will be removed and cleaned daily. All persons doing clean-up will be trained in performing lead activities, respirator qualified, and participate in the medical surveillance program. </w:t>
      </w:r>
      <w:r w:rsidR="00621FF8">
        <w:rPr>
          <w:rFonts w:ascii="Arial" w:hAnsi="Arial" w:cs="Arial"/>
          <w:bCs/>
          <w:color w:val="000000"/>
          <w:w w:val="110"/>
          <w:sz w:val="19"/>
          <w:szCs w:val="19"/>
        </w:rPr>
        <w:t xml:space="preserve">Respirators and protective clothing will be worn by all persons doing the clean-up unless exposure monitoring proves otherwise. </w:t>
      </w:r>
      <w:r w:rsidRPr="0032679C">
        <w:rPr>
          <w:rFonts w:ascii="Arial" w:hAnsi="Arial" w:cs="Arial"/>
          <w:bCs/>
          <w:color w:val="000000"/>
          <w:w w:val="110"/>
          <w:sz w:val="19"/>
          <w:szCs w:val="19"/>
        </w:rPr>
        <w:t>Wherever feasible, HEPA-filtered vacuum cleaner</w:t>
      </w:r>
      <w:r w:rsidR="00621FF8">
        <w:rPr>
          <w:rFonts w:ascii="Arial" w:hAnsi="Arial" w:cs="Arial"/>
          <w:bCs/>
          <w:color w:val="000000"/>
          <w:w w:val="110"/>
          <w:sz w:val="19"/>
          <w:szCs w:val="19"/>
        </w:rPr>
        <w:t xml:space="preserve">s will be used for housekeeping. </w:t>
      </w:r>
      <w:r w:rsidRPr="0032679C">
        <w:rPr>
          <w:rFonts w:ascii="Arial" w:hAnsi="Arial" w:cs="Arial"/>
          <w:bCs/>
          <w:color w:val="000000"/>
          <w:w w:val="110"/>
          <w:sz w:val="19"/>
          <w:szCs w:val="19"/>
        </w:rPr>
        <w:t xml:space="preserve">All lead-containing dust and debris will be collected into sealed containers. The waste will be </w:t>
      </w:r>
      <w:r w:rsidR="00621FF8" w:rsidRPr="0032679C">
        <w:rPr>
          <w:rFonts w:ascii="Arial" w:hAnsi="Arial" w:cs="Arial"/>
          <w:bCs/>
          <w:color w:val="000000"/>
          <w:w w:val="110"/>
          <w:sz w:val="19"/>
          <w:szCs w:val="19"/>
        </w:rPr>
        <w:t>tested</w:t>
      </w:r>
      <w:r w:rsidRPr="0032679C">
        <w:rPr>
          <w:rFonts w:ascii="Arial" w:hAnsi="Arial" w:cs="Arial"/>
          <w:bCs/>
          <w:color w:val="000000"/>
          <w:w w:val="110"/>
          <w:sz w:val="19"/>
          <w:szCs w:val="19"/>
        </w:rPr>
        <w:t xml:space="preserve"> to determine whether it will be disposed as hazardous or non-hazardous waste. Employees will not be permitted to remove lead-containing dust from protective clothing or equipment by blowing, shaking, or by any other means which disperses lead into the air. </w:t>
      </w:r>
    </w:p>
    <w:p w:rsidR="0032679C" w:rsidRPr="0032679C" w:rsidRDefault="0032679C"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bookmarkStart w:id="8" w:name="Pg12"/>
      <w:bookmarkEnd w:id="8"/>
    </w:p>
    <w:p w:rsidR="000D2740" w:rsidRDefault="000D2740" w:rsidP="00621FF8">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PROJECT SPECIFIC REQUIREMENTS  - (These items are stated in each site specific manual where lead exposure may occur and the types of work that may discharge lead into the air)</w:t>
      </w:r>
      <w:r w:rsidR="00621FF8">
        <w:rPr>
          <w:rFonts w:ascii="Arial" w:hAnsi="Arial" w:cs="Arial"/>
          <w:bCs/>
          <w:color w:val="000000"/>
          <w:w w:val="110"/>
          <w:sz w:val="19"/>
          <w:szCs w:val="19"/>
        </w:rPr>
        <w:t xml:space="preserve"> </w:t>
      </w:r>
      <w:r w:rsidRPr="0032679C">
        <w:rPr>
          <w:rFonts w:ascii="Arial" w:hAnsi="Arial" w:cs="Arial"/>
          <w:bCs/>
          <w:color w:val="000000"/>
          <w:w w:val="110"/>
          <w:sz w:val="19"/>
          <w:szCs w:val="19"/>
        </w:rPr>
        <w:t>The specific worker lead protection requirements for each lead-removal project will be determin</w:t>
      </w:r>
      <w:r w:rsidR="00526A7D">
        <w:rPr>
          <w:rFonts w:ascii="Arial" w:hAnsi="Arial" w:cs="Arial"/>
          <w:bCs/>
          <w:color w:val="000000"/>
          <w:w w:val="110"/>
          <w:sz w:val="19"/>
          <w:szCs w:val="19"/>
        </w:rPr>
        <w:t>ed by A.O. Reed &amp; Co.</w:t>
      </w:r>
      <w:r w:rsidRPr="0032679C">
        <w:rPr>
          <w:rFonts w:ascii="Arial" w:hAnsi="Arial" w:cs="Arial"/>
          <w:bCs/>
          <w:color w:val="000000"/>
          <w:w w:val="110"/>
          <w:sz w:val="19"/>
          <w:szCs w:val="19"/>
        </w:rPr>
        <w:t xml:space="preserve">, the project sponsor, and the project owner. Enough detail will be provided as to accurately outline the job specific requirements. This attachment will be posted at the job site and maintained with the work records of the project. </w:t>
      </w:r>
    </w:p>
    <w:p w:rsidR="00621FF8" w:rsidRPr="0032679C" w:rsidRDefault="00621FF8" w:rsidP="00621FF8">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RECORD KEEPING </w:t>
      </w:r>
    </w:p>
    <w:p w:rsidR="000D2740" w:rsidRDefault="000D2740" w:rsidP="0032679C">
      <w:pPr>
        <w:widowControl w:val="0"/>
        <w:autoSpaceDE w:val="0"/>
        <w:autoSpaceDN w:val="0"/>
        <w:adjustRightInd w:val="0"/>
        <w:spacing w:before="100" w:beforeAutospacing="1" w:after="100" w:afterAutospacing="1" w:line="240" w:lineRule="auto"/>
        <w:ind w:right="254"/>
        <w:contextualSpacing/>
        <w:jc w:val="both"/>
        <w:rPr>
          <w:rFonts w:ascii="Arial" w:hAnsi="Arial" w:cs="Arial"/>
          <w:bCs/>
          <w:color w:val="000000"/>
          <w:w w:val="110"/>
          <w:sz w:val="19"/>
          <w:szCs w:val="19"/>
        </w:rPr>
      </w:pPr>
      <w:r w:rsidRPr="0032679C">
        <w:rPr>
          <w:rFonts w:ascii="Arial" w:hAnsi="Arial" w:cs="Arial"/>
          <w:bCs/>
          <w:color w:val="000000"/>
          <w:w w:val="110"/>
          <w:sz w:val="19"/>
          <w:szCs w:val="19"/>
        </w:rPr>
        <w:t>All records relating to training, medical examinations, blood lead monitoring, exposure monitoring, and project specific requirements wi</w:t>
      </w:r>
      <w:r w:rsidR="00526A7D">
        <w:rPr>
          <w:rFonts w:ascii="Arial" w:hAnsi="Arial" w:cs="Arial"/>
          <w:bCs/>
          <w:color w:val="000000"/>
          <w:w w:val="110"/>
          <w:sz w:val="19"/>
          <w:szCs w:val="19"/>
        </w:rPr>
        <w:t>ll be maintained by A.O. Reed &amp; Co</w:t>
      </w:r>
      <w:r w:rsidRPr="0032679C">
        <w:rPr>
          <w:rFonts w:ascii="Arial" w:hAnsi="Arial" w:cs="Arial"/>
          <w:bCs/>
          <w:color w:val="000000"/>
          <w:w w:val="110"/>
          <w:sz w:val="19"/>
          <w:szCs w:val="19"/>
        </w:rPr>
        <w:t xml:space="preserve">. for the employee's length of employment plus 30 years. </w:t>
      </w:r>
    </w:p>
    <w:p w:rsidR="00B46C3D" w:rsidRPr="0032679C" w:rsidRDefault="00B46C3D" w:rsidP="0032679C">
      <w:pPr>
        <w:widowControl w:val="0"/>
        <w:autoSpaceDE w:val="0"/>
        <w:autoSpaceDN w:val="0"/>
        <w:adjustRightInd w:val="0"/>
        <w:spacing w:before="100" w:beforeAutospacing="1" w:after="100" w:afterAutospacing="1" w:line="240" w:lineRule="auto"/>
        <w:ind w:right="254"/>
        <w:contextualSpacing/>
        <w:jc w:val="both"/>
        <w:rPr>
          <w:rFonts w:ascii="Arial" w:hAnsi="Arial" w:cs="Arial"/>
          <w:bCs/>
          <w:color w:val="000000"/>
          <w:w w:val="110"/>
          <w:sz w:val="19"/>
          <w:szCs w:val="19"/>
        </w:rPr>
      </w:pPr>
    </w:p>
    <w:p w:rsidR="000D2740" w:rsidRPr="0032679C" w:rsidRDefault="000D2740" w:rsidP="0032679C">
      <w:pPr>
        <w:widowControl w:val="0"/>
        <w:autoSpaceDE w:val="0"/>
        <w:autoSpaceDN w:val="0"/>
        <w:adjustRightInd w:val="0"/>
        <w:spacing w:before="100" w:beforeAutospacing="1" w:after="100" w:afterAutospacing="1" w:line="240" w:lineRule="auto"/>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OTHER RELEVENT INFORMATION </w:t>
      </w:r>
    </w:p>
    <w:p w:rsidR="000D2740" w:rsidRPr="0032679C" w:rsidRDefault="000D2740" w:rsidP="0032679C">
      <w:pPr>
        <w:widowControl w:val="0"/>
        <w:autoSpaceDE w:val="0"/>
        <w:autoSpaceDN w:val="0"/>
        <w:adjustRightInd w:val="0"/>
        <w:spacing w:before="100" w:beforeAutospacing="1" w:after="100" w:afterAutospacing="1" w:line="240" w:lineRule="auto"/>
        <w:ind w:right="571"/>
        <w:contextualSpacing/>
        <w:jc w:val="both"/>
        <w:rPr>
          <w:rFonts w:ascii="Arial" w:hAnsi="Arial" w:cs="Arial"/>
          <w:bCs/>
          <w:color w:val="000000"/>
          <w:w w:val="110"/>
          <w:sz w:val="19"/>
          <w:szCs w:val="19"/>
        </w:rPr>
      </w:pPr>
      <w:r w:rsidRPr="0032679C">
        <w:rPr>
          <w:rFonts w:ascii="Arial" w:hAnsi="Arial" w:cs="Arial"/>
          <w:bCs/>
          <w:color w:val="000000"/>
          <w:w w:val="110"/>
          <w:sz w:val="19"/>
          <w:szCs w:val="19"/>
        </w:rPr>
        <w:t xml:space="preserve">The compliance program will be kept available at the work site for examination by an affected employee or authorized person/agency. The compliance program will be revised and updated at least every 12 months. </w:t>
      </w:r>
    </w:p>
    <w:p w:rsidR="000D2740" w:rsidRPr="0032679C" w:rsidRDefault="000D2740" w:rsidP="0032679C">
      <w:pPr>
        <w:spacing w:before="100" w:beforeAutospacing="1" w:after="100" w:afterAutospacing="1" w:line="240" w:lineRule="auto"/>
        <w:contextualSpacing/>
        <w:jc w:val="both"/>
        <w:rPr>
          <w:rFonts w:ascii="Arial" w:hAnsi="Arial" w:cs="Arial"/>
          <w:bCs/>
          <w:color w:val="000000"/>
          <w:w w:val="110"/>
          <w:sz w:val="19"/>
          <w:szCs w:val="19"/>
        </w:rPr>
      </w:pPr>
    </w:p>
    <w:p w:rsidR="006A7544" w:rsidRPr="0032679C" w:rsidRDefault="006A7544" w:rsidP="0032679C">
      <w:pPr>
        <w:spacing w:before="100" w:beforeAutospacing="1" w:after="100" w:afterAutospacing="1" w:line="240" w:lineRule="auto"/>
        <w:contextualSpacing/>
        <w:jc w:val="both"/>
        <w:rPr>
          <w:rFonts w:ascii="Arial" w:hAnsi="Arial" w:cs="Arial"/>
          <w:bCs/>
          <w:color w:val="000000"/>
          <w:w w:val="110"/>
          <w:sz w:val="19"/>
          <w:szCs w:val="19"/>
        </w:rPr>
      </w:pPr>
    </w:p>
    <w:sectPr w:rsidR="006A7544" w:rsidRPr="0032679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740" w:rsidRDefault="000D2740" w:rsidP="000D2740">
      <w:pPr>
        <w:spacing w:after="0" w:line="240" w:lineRule="auto"/>
      </w:pPr>
      <w:r>
        <w:separator/>
      </w:r>
    </w:p>
  </w:endnote>
  <w:endnote w:type="continuationSeparator" w:id="0">
    <w:p w:rsidR="000D2740" w:rsidRDefault="000D2740" w:rsidP="000D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3EE" w:rsidRDefault="004303EE" w:rsidP="004303EE">
    <w:pPr>
      <w:pStyle w:val="Footer"/>
      <w:rPr>
        <w:rFonts w:ascii="Arial" w:hAnsi="Arial" w:cs="Arial"/>
        <w:i/>
        <w:sz w:val="19"/>
        <w:szCs w:val="19"/>
      </w:rPr>
    </w:pPr>
  </w:p>
  <w:sdt>
    <w:sdtPr>
      <w:rPr>
        <w:rFonts w:ascii="Arial" w:hAnsi="Arial" w:cs="Arial"/>
        <w:sz w:val="19"/>
        <w:szCs w:val="19"/>
      </w:rPr>
      <w:id w:val="860082579"/>
      <w:docPartObj>
        <w:docPartGallery w:val="Page Numbers (Top of Page)"/>
        <w:docPartUnique/>
      </w:docPartObj>
    </w:sdtPr>
    <w:sdtEndPr/>
    <w:sdtContent>
      <w:p w:rsidR="004303EE" w:rsidRPr="004303EE" w:rsidRDefault="004303EE" w:rsidP="004303EE">
        <w:pPr>
          <w:pStyle w:val="Footer"/>
          <w:jc w:val="right"/>
          <w:rPr>
            <w:rFonts w:ascii="Arial" w:hAnsi="Arial" w:cs="Arial"/>
            <w:sz w:val="19"/>
            <w:szCs w:val="19"/>
          </w:rPr>
        </w:pPr>
        <w:r w:rsidRPr="000A1A6F">
          <w:rPr>
            <w:rFonts w:ascii="Arial" w:hAnsi="Arial" w:cs="Arial"/>
            <w:sz w:val="19"/>
            <w:szCs w:val="19"/>
          </w:rPr>
          <w:t xml:space="preserve">Page </w:t>
        </w:r>
        <w:r w:rsidRPr="000A1A6F">
          <w:rPr>
            <w:rFonts w:ascii="Arial" w:hAnsi="Arial" w:cs="Arial"/>
            <w:b/>
            <w:bCs/>
            <w:sz w:val="19"/>
            <w:szCs w:val="19"/>
          </w:rPr>
          <w:fldChar w:fldCharType="begin"/>
        </w:r>
        <w:r w:rsidRPr="000A1A6F">
          <w:rPr>
            <w:rFonts w:ascii="Arial" w:hAnsi="Arial" w:cs="Arial"/>
            <w:b/>
            <w:bCs/>
            <w:sz w:val="19"/>
            <w:szCs w:val="19"/>
          </w:rPr>
          <w:instrText xml:space="preserve"> PAGE </w:instrText>
        </w:r>
        <w:r w:rsidRPr="000A1A6F">
          <w:rPr>
            <w:rFonts w:ascii="Arial" w:hAnsi="Arial" w:cs="Arial"/>
            <w:b/>
            <w:bCs/>
            <w:sz w:val="19"/>
            <w:szCs w:val="19"/>
          </w:rPr>
          <w:fldChar w:fldCharType="separate"/>
        </w:r>
        <w:r w:rsidR="00687562">
          <w:rPr>
            <w:rFonts w:ascii="Arial" w:hAnsi="Arial" w:cs="Arial"/>
            <w:b/>
            <w:bCs/>
            <w:noProof/>
            <w:sz w:val="19"/>
            <w:szCs w:val="19"/>
          </w:rPr>
          <w:t>7</w:t>
        </w:r>
        <w:r w:rsidRPr="000A1A6F">
          <w:rPr>
            <w:rFonts w:ascii="Arial" w:hAnsi="Arial" w:cs="Arial"/>
            <w:b/>
            <w:bCs/>
            <w:sz w:val="19"/>
            <w:szCs w:val="19"/>
          </w:rPr>
          <w:fldChar w:fldCharType="end"/>
        </w:r>
        <w:r w:rsidRPr="000A1A6F">
          <w:rPr>
            <w:rFonts w:ascii="Arial" w:hAnsi="Arial" w:cs="Arial"/>
            <w:sz w:val="19"/>
            <w:szCs w:val="19"/>
          </w:rPr>
          <w:t xml:space="preserve"> of </w:t>
        </w:r>
        <w:r w:rsidRPr="000A1A6F">
          <w:rPr>
            <w:rFonts w:ascii="Arial" w:hAnsi="Arial" w:cs="Arial"/>
            <w:b/>
            <w:bCs/>
            <w:sz w:val="19"/>
            <w:szCs w:val="19"/>
          </w:rPr>
          <w:fldChar w:fldCharType="begin"/>
        </w:r>
        <w:r w:rsidRPr="000A1A6F">
          <w:rPr>
            <w:rFonts w:ascii="Arial" w:hAnsi="Arial" w:cs="Arial"/>
            <w:b/>
            <w:bCs/>
            <w:sz w:val="19"/>
            <w:szCs w:val="19"/>
          </w:rPr>
          <w:instrText xml:space="preserve"> NUMPAGES  </w:instrText>
        </w:r>
        <w:r w:rsidRPr="000A1A6F">
          <w:rPr>
            <w:rFonts w:ascii="Arial" w:hAnsi="Arial" w:cs="Arial"/>
            <w:b/>
            <w:bCs/>
            <w:sz w:val="19"/>
            <w:szCs w:val="19"/>
          </w:rPr>
          <w:fldChar w:fldCharType="separate"/>
        </w:r>
        <w:r w:rsidR="00687562">
          <w:rPr>
            <w:rFonts w:ascii="Arial" w:hAnsi="Arial" w:cs="Arial"/>
            <w:b/>
            <w:bCs/>
            <w:noProof/>
            <w:sz w:val="19"/>
            <w:szCs w:val="19"/>
          </w:rPr>
          <w:t>8</w:t>
        </w:r>
        <w:r w:rsidRPr="000A1A6F">
          <w:rPr>
            <w:rFonts w:ascii="Arial" w:hAnsi="Arial" w:cs="Arial"/>
            <w:b/>
            <w:bCs/>
            <w:sz w:val="19"/>
            <w:szCs w:val="19"/>
          </w:rPr>
          <w:fldChar w:fldCharType="end"/>
        </w:r>
      </w:p>
    </w:sdtContent>
  </w:sdt>
  <w:p w:rsidR="004303EE" w:rsidRDefault="00526A7D" w:rsidP="004303EE">
    <w:pPr>
      <w:pStyle w:val="Footer"/>
      <w:rPr>
        <w:rFonts w:ascii="Arial" w:hAnsi="Arial" w:cs="Arial"/>
        <w:i/>
        <w:sz w:val="19"/>
        <w:szCs w:val="19"/>
      </w:rPr>
    </w:pPr>
    <w:r>
      <w:rPr>
        <w:rFonts w:ascii="Arial" w:hAnsi="Arial" w:cs="Arial"/>
        <w:i/>
        <w:sz w:val="19"/>
        <w:szCs w:val="19"/>
      </w:rPr>
      <w:t>A.O. Reed</w:t>
    </w:r>
    <w:r w:rsidR="007B7765">
      <w:rPr>
        <w:rFonts w:ascii="Arial" w:hAnsi="Arial" w:cs="Arial"/>
        <w:i/>
        <w:sz w:val="19"/>
        <w:szCs w:val="19"/>
      </w:rPr>
      <w:t xml:space="preserve"> </w:t>
    </w:r>
    <w:r w:rsidR="00DB084E">
      <w:rPr>
        <w:rFonts w:ascii="Arial" w:hAnsi="Arial" w:cs="Arial"/>
        <w:i/>
        <w:sz w:val="19"/>
        <w:szCs w:val="19"/>
      </w:rPr>
      <w:t>Lead Awareness &amp; Protection Program</w:t>
    </w:r>
  </w:p>
  <w:p w:rsidR="00CF3541" w:rsidRPr="00CF3541" w:rsidRDefault="00526A7D" w:rsidP="00CF3541">
    <w:pPr>
      <w:pStyle w:val="Footer"/>
      <w:rPr>
        <w:rFonts w:ascii="Arial" w:hAnsi="Arial" w:cs="Arial"/>
        <w:i/>
        <w:sz w:val="19"/>
        <w:szCs w:val="19"/>
      </w:rPr>
    </w:pPr>
    <w:r>
      <w:rPr>
        <w:rFonts w:ascii="Arial" w:hAnsi="Arial" w:cs="Arial"/>
        <w:i/>
        <w:sz w:val="19"/>
        <w:szCs w:val="19"/>
      </w:rPr>
      <w:t xml:space="preserve"> </w:t>
    </w:r>
  </w:p>
  <w:p w:rsidR="004303EE" w:rsidRPr="000A1A6F" w:rsidRDefault="00915A0A" w:rsidP="004303EE">
    <w:pPr>
      <w:pStyle w:val="Footer"/>
      <w:rPr>
        <w:rFonts w:ascii="Arial" w:hAnsi="Arial" w:cs="Arial"/>
        <w:i/>
        <w:sz w:val="19"/>
        <w:szCs w:val="19"/>
      </w:rPr>
    </w:pPr>
    <w:r>
      <w:rPr>
        <w:rFonts w:ascii="Arial" w:hAnsi="Arial" w:cs="Arial"/>
        <w:i/>
        <w:sz w:val="19"/>
        <w:szCs w:val="19"/>
      </w:rPr>
      <w:t>November</w:t>
    </w:r>
    <w:r w:rsidR="00526A7D">
      <w:rPr>
        <w:rFonts w:ascii="Arial" w:hAnsi="Arial" w:cs="Arial"/>
        <w:i/>
        <w:sz w:val="19"/>
        <w:szCs w:val="19"/>
      </w:rPr>
      <w:t xml:space="preserve"> 2015</w:t>
    </w:r>
  </w:p>
  <w:p w:rsidR="000D2740" w:rsidRDefault="000D2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740" w:rsidRDefault="000D2740" w:rsidP="000D2740">
      <w:pPr>
        <w:spacing w:after="0" w:line="240" w:lineRule="auto"/>
      </w:pPr>
      <w:r>
        <w:separator/>
      </w:r>
    </w:p>
  </w:footnote>
  <w:footnote w:type="continuationSeparator" w:id="0">
    <w:p w:rsidR="000D2740" w:rsidRDefault="000D2740" w:rsidP="000D2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740" w:rsidRPr="00526A7D" w:rsidRDefault="00526A7D" w:rsidP="00526A7D">
    <w:pPr>
      <w:pStyle w:val="Header"/>
    </w:pPr>
    <w:r w:rsidRPr="005D036A">
      <w:rPr>
        <w:rFonts w:ascii="Trebuchet MS" w:hAnsi="Trebuchet MS"/>
        <w:b/>
        <w:noProof/>
      </w:rPr>
      <w:drawing>
        <wp:inline distT="0" distB="0" distL="0" distR="0" wp14:anchorId="25DC0597" wp14:editId="04CF28EF">
          <wp:extent cx="463564" cy="5807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M_corp_logo_HZ_4C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3564" cy="5807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55A14"/>
    <w:multiLevelType w:val="hybridMultilevel"/>
    <w:tmpl w:val="D958A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77003"/>
    <w:multiLevelType w:val="hybridMultilevel"/>
    <w:tmpl w:val="0C068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6C2B45"/>
    <w:multiLevelType w:val="hybridMultilevel"/>
    <w:tmpl w:val="43EE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36F04"/>
    <w:multiLevelType w:val="hybridMultilevel"/>
    <w:tmpl w:val="585E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40"/>
    <w:rsid w:val="000C6A4A"/>
    <w:rsid w:val="000D2740"/>
    <w:rsid w:val="000E0827"/>
    <w:rsid w:val="00122919"/>
    <w:rsid w:val="001A4C93"/>
    <w:rsid w:val="001E3CDC"/>
    <w:rsid w:val="00202797"/>
    <w:rsid w:val="0029066B"/>
    <w:rsid w:val="0032679C"/>
    <w:rsid w:val="0035693E"/>
    <w:rsid w:val="0037765D"/>
    <w:rsid w:val="00381BE8"/>
    <w:rsid w:val="003E3C55"/>
    <w:rsid w:val="00411E56"/>
    <w:rsid w:val="004303EE"/>
    <w:rsid w:val="00526A7D"/>
    <w:rsid w:val="00530358"/>
    <w:rsid w:val="005C4828"/>
    <w:rsid w:val="00621FF8"/>
    <w:rsid w:val="00687562"/>
    <w:rsid w:val="00696710"/>
    <w:rsid w:val="006A3002"/>
    <w:rsid w:val="006A7544"/>
    <w:rsid w:val="006D179F"/>
    <w:rsid w:val="006E4451"/>
    <w:rsid w:val="00712C07"/>
    <w:rsid w:val="007B7765"/>
    <w:rsid w:val="00840619"/>
    <w:rsid w:val="00860CCD"/>
    <w:rsid w:val="00891B9E"/>
    <w:rsid w:val="00915A0A"/>
    <w:rsid w:val="009C5879"/>
    <w:rsid w:val="009D3C10"/>
    <w:rsid w:val="00A0052D"/>
    <w:rsid w:val="00B2331D"/>
    <w:rsid w:val="00B46C3D"/>
    <w:rsid w:val="00BB3C0A"/>
    <w:rsid w:val="00BD1248"/>
    <w:rsid w:val="00BE5DBF"/>
    <w:rsid w:val="00C70788"/>
    <w:rsid w:val="00CF3541"/>
    <w:rsid w:val="00D626AB"/>
    <w:rsid w:val="00D76760"/>
    <w:rsid w:val="00DB084E"/>
    <w:rsid w:val="00DC5173"/>
    <w:rsid w:val="00E41573"/>
    <w:rsid w:val="00E755D0"/>
    <w:rsid w:val="00FB1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C40B9CA-F209-45D6-BD42-3FF6F05D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740"/>
  </w:style>
  <w:style w:type="paragraph" w:styleId="Heading3">
    <w:name w:val="heading 3"/>
    <w:basedOn w:val="Normal"/>
    <w:next w:val="Normal"/>
    <w:link w:val="Heading3Char"/>
    <w:uiPriority w:val="9"/>
    <w:qFormat/>
    <w:rsid w:val="000D2740"/>
    <w:pPr>
      <w:keepNext/>
      <w:spacing w:after="0" w:line="240" w:lineRule="auto"/>
      <w:jc w:val="center"/>
      <w:outlineLvl w:val="2"/>
    </w:pPr>
    <w:rPr>
      <w:rFonts w:ascii="Times New Roman" w:eastAsia="Times New Roman" w:hAnsi="Times New Roman" w:cs="Times New Roman"/>
      <w:b/>
      <w:bCs/>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740"/>
  </w:style>
  <w:style w:type="paragraph" w:styleId="Footer">
    <w:name w:val="footer"/>
    <w:basedOn w:val="Normal"/>
    <w:link w:val="FooterChar"/>
    <w:uiPriority w:val="99"/>
    <w:unhideWhenUsed/>
    <w:rsid w:val="000D2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740"/>
  </w:style>
  <w:style w:type="character" w:customStyle="1" w:styleId="Heading3Char">
    <w:name w:val="Heading 3 Char"/>
    <w:basedOn w:val="DefaultParagraphFont"/>
    <w:link w:val="Heading3"/>
    <w:uiPriority w:val="9"/>
    <w:rsid w:val="000D2740"/>
    <w:rPr>
      <w:rFonts w:ascii="Times New Roman" w:eastAsia="Times New Roman" w:hAnsi="Times New Roman" w:cs="Times New Roman"/>
      <w:b/>
      <w:bCs/>
      <w:sz w:val="40"/>
      <w:szCs w:val="24"/>
    </w:rPr>
  </w:style>
  <w:style w:type="character" w:styleId="PageNumber">
    <w:name w:val="page number"/>
    <w:basedOn w:val="DefaultParagraphFont"/>
    <w:uiPriority w:val="99"/>
    <w:rsid w:val="000D2740"/>
    <w:rPr>
      <w:rFonts w:cs="Times New Roman"/>
    </w:rPr>
  </w:style>
  <w:style w:type="paragraph" w:styleId="BalloonText">
    <w:name w:val="Balloon Text"/>
    <w:basedOn w:val="Normal"/>
    <w:link w:val="BalloonTextChar"/>
    <w:uiPriority w:val="99"/>
    <w:semiHidden/>
    <w:unhideWhenUsed/>
    <w:rsid w:val="00356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93E"/>
    <w:rPr>
      <w:rFonts w:ascii="Tahoma" w:hAnsi="Tahoma" w:cs="Tahoma"/>
      <w:sz w:val="16"/>
      <w:szCs w:val="16"/>
    </w:rPr>
  </w:style>
  <w:style w:type="paragraph" w:styleId="ListParagraph">
    <w:name w:val="List Paragraph"/>
    <w:basedOn w:val="Normal"/>
    <w:uiPriority w:val="34"/>
    <w:qFormat/>
    <w:rsid w:val="006E4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15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F0111-B50E-4C3B-BDA4-67C8D6A8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3473</Words>
  <Characters>19800</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Coad</dc:creator>
  <cp:lastModifiedBy>Pete Chaney</cp:lastModifiedBy>
  <cp:revision>2</cp:revision>
  <cp:lastPrinted>2015-11-13T17:48:00Z</cp:lastPrinted>
  <dcterms:created xsi:type="dcterms:W3CDTF">2018-04-03T12:29:00Z</dcterms:created>
  <dcterms:modified xsi:type="dcterms:W3CDTF">2018-04-03T12:29:00Z</dcterms:modified>
</cp:coreProperties>
</file>