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2F" w:rsidRDefault="0010592F" w:rsidP="0010592F">
      <w:pPr>
        <w:ind w:firstLine="360"/>
        <w:rPr>
          <w:rFonts w:ascii="Arial" w:hAnsi="Arial" w:cs="Arial"/>
          <w:b/>
        </w:rPr>
      </w:pPr>
      <w:bookmarkStart w:id="0" w:name="_Toc84006820"/>
      <w:bookmarkStart w:id="1" w:name="_Toc84008690"/>
      <w:bookmarkStart w:id="2" w:name="_Toc84006689"/>
      <w:bookmarkStart w:id="3" w:name="_Toc84008559"/>
      <w:r>
        <w:rPr>
          <w:rFonts w:ascii="Arial" w:hAnsi="Arial"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1327"/>
        <w:gridCol w:w="1913"/>
        <w:gridCol w:w="5647"/>
      </w:tblGrid>
      <w:tr w:rsidR="006C0392" w:rsidRPr="006C0392" w:rsidTr="006C0392">
        <w:trPr>
          <w:jc w:val="center"/>
        </w:trPr>
        <w:tc>
          <w:tcPr>
            <w:tcW w:w="840" w:type="dxa"/>
          </w:tcPr>
          <w:p w:rsidR="0010592F" w:rsidRPr="006C0392" w:rsidRDefault="0010592F" w:rsidP="006C0392">
            <w:pPr>
              <w:spacing w:before="120" w:after="120"/>
              <w:jc w:val="center"/>
              <w:rPr>
                <w:rFonts w:ascii="Arial" w:hAnsi="Arial" w:cs="Arial"/>
                <w:b/>
                <w:sz w:val="18"/>
                <w:szCs w:val="18"/>
              </w:rPr>
            </w:pPr>
            <w:r w:rsidRPr="006C0392">
              <w:rPr>
                <w:rFonts w:ascii="Arial" w:hAnsi="Arial" w:cs="Arial"/>
                <w:b/>
                <w:sz w:val="18"/>
                <w:szCs w:val="18"/>
              </w:rPr>
              <w:t>DATE</w:t>
            </w:r>
          </w:p>
        </w:tc>
        <w:tc>
          <w:tcPr>
            <w:tcW w:w="1327" w:type="dxa"/>
          </w:tcPr>
          <w:p w:rsidR="0010592F" w:rsidRPr="006C0392" w:rsidRDefault="0010592F" w:rsidP="006C0392">
            <w:pPr>
              <w:spacing w:before="120" w:after="120"/>
              <w:jc w:val="center"/>
              <w:rPr>
                <w:rFonts w:ascii="Arial" w:hAnsi="Arial" w:cs="Arial"/>
                <w:b/>
                <w:sz w:val="18"/>
                <w:szCs w:val="18"/>
              </w:rPr>
            </w:pPr>
            <w:r w:rsidRPr="006C0392">
              <w:rPr>
                <w:rFonts w:ascii="Arial" w:hAnsi="Arial" w:cs="Arial"/>
                <w:b/>
                <w:sz w:val="18"/>
                <w:szCs w:val="18"/>
              </w:rPr>
              <w:t>REVISION #</w:t>
            </w:r>
          </w:p>
        </w:tc>
        <w:tc>
          <w:tcPr>
            <w:tcW w:w="1913" w:type="dxa"/>
          </w:tcPr>
          <w:p w:rsidR="0010592F" w:rsidRPr="006C0392" w:rsidRDefault="0010592F" w:rsidP="006C0392">
            <w:pPr>
              <w:spacing w:before="120" w:after="120"/>
              <w:jc w:val="center"/>
              <w:rPr>
                <w:rFonts w:ascii="Arial" w:hAnsi="Arial" w:cs="Arial"/>
                <w:b/>
                <w:sz w:val="18"/>
                <w:szCs w:val="18"/>
              </w:rPr>
            </w:pPr>
            <w:r w:rsidRPr="006C0392">
              <w:rPr>
                <w:rFonts w:ascii="Arial" w:hAnsi="Arial" w:cs="Arial"/>
                <w:b/>
                <w:sz w:val="18"/>
                <w:szCs w:val="18"/>
              </w:rPr>
              <w:t>APPROVED BY</w:t>
            </w:r>
          </w:p>
        </w:tc>
        <w:tc>
          <w:tcPr>
            <w:tcW w:w="5647" w:type="dxa"/>
          </w:tcPr>
          <w:p w:rsidR="0010592F" w:rsidRPr="006C0392" w:rsidRDefault="0010592F" w:rsidP="006C0392">
            <w:pPr>
              <w:spacing w:before="120" w:after="120"/>
              <w:jc w:val="center"/>
              <w:rPr>
                <w:rFonts w:ascii="Arial" w:hAnsi="Arial" w:cs="Arial"/>
                <w:b/>
                <w:sz w:val="18"/>
                <w:szCs w:val="18"/>
              </w:rPr>
            </w:pPr>
            <w:r w:rsidRPr="006C0392">
              <w:rPr>
                <w:rFonts w:ascii="Arial" w:hAnsi="Arial" w:cs="Arial"/>
                <w:b/>
                <w:sz w:val="18"/>
                <w:szCs w:val="18"/>
              </w:rPr>
              <w:t>DESCRIIPTION</w:t>
            </w:r>
          </w:p>
        </w:tc>
      </w:tr>
      <w:tr w:rsidR="006C0392" w:rsidRPr="006C0392" w:rsidTr="006C0392">
        <w:trPr>
          <w:trHeight w:val="720"/>
          <w:jc w:val="center"/>
        </w:trPr>
        <w:tc>
          <w:tcPr>
            <w:tcW w:w="840" w:type="dxa"/>
          </w:tcPr>
          <w:p w:rsidR="0010592F" w:rsidRPr="006C0392" w:rsidRDefault="0010592F" w:rsidP="006C0392">
            <w:pPr>
              <w:spacing w:before="120" w:after="120"/>
              <w:rPr>
                <w:rFonts w:ascii="Arial" w:hAnsi="Arial" w:cs="Arial"/>
                <w:b/>
                <w:sz w:val="18"/>
                <w:szCs w:val="18"/>
              </w:rPr>
            </w:pPr>
          </w:p>
        </w:tc>
        <w:tc>
          <w:tcPr>
            <w:tcW w:w="1327" w:type="dxa"/>
          </w:tcPr>
          <w:p w:rsidR="0010592F" w:rsidRPr="006C0392" w:rsidRDefault="0010592F" w:rsidP="006C0392">
            <w:pPr>
              <w:spacing w:before="120" w:after="120"/>
              <w:rPr>
                <w:rFonts w:ascii="Arial" w:hAnsi="Arial" w:cs="Arial"/>
                <w:b/>
                <w:sz w:val="18"/>
                <w:szCs w:val="18"/>
              </w:rPr>
            </w:pPr>
          </w:p>
        </w:tc>
        <w:tc>
          <w:tcPr>
            <w:tcW w:w="1913" w:type="dxa"/>
          </w:tcPr>
          <w:p w:rsidR="0010592F" w:rsidRPr="006C0392" w:rsidRDefault="0010592F" w:rsidP="006C0392">
            <w:pPr>
              <w:spacing w:before="120" w:after="120"/>
              <w:rPr>
                <w:rFonts w:ascii="Arial" w:hAnsi="Arial" w:cs="Arial"/>
                <w:b/>
                <w:sz w:val="18"/>
                <w:szCs w:val="18"/>
              </w:rPr>
            </w:pPr>
          </w:p>
        </w:tc>
        <w:tc>
          <w:tcPr>
            <w:tcW w:w="5647" w:type="dxa"/>
          </w:tcPr>
          <w:p w:rsidR="0010592F" w:rsidRPr="006C0392" w:rsidRDefault="0010592F" w:rsidP="006C0392">
            <w:pPr>
              <w:spacing w:before="120" w:after="120"/>
              <w:rPr>
                <w:rFonts w:ascii="Arial" w:hAnsi="Arial" w:cs="Arial"/>
                <w:b/>
                <w:sz w:val="18"/>
                <w:szCs w:val="18"/>
              </w:rPr>
            </w:pPr>
          </w:p>
        </w:tc>
      </w:tr>
      <w:tr w:rsidR="006C0392" w:rsidRPr="006C0392" w:rsidTr="006C0392">
        <w:trPr>
          <w:trHeight w:val="720"/>
          <w:jc w:val="center"/>
        </w:trPr>
        <w:tc>
          <w:tcPr>
            <w:tcW w:w="840" w:type="dxa"/>
          </w:tcPr>
          <w:p w:rsidR="0010592F" w:rsidRPr="006C0392" w:rsidRDefault="0010592F" w:rsidP="006C0392">
            <w:pPr>
              <w:spacing w:before="120" w:after="120"/>
              <w:rPr>
                <w:rFonts w:ascii="Arial" w:hAnsi="Arial" w:cs="Arial"/>
                <w:b/>
                <w:sz w:val="18"/>
                <w:szCs w:val="18"/>
              </w:rPr>
            </w:pPr>
          </w:p>
        </w:tc>
        <w:tc>
          <w:tcPr>
            <w:tcW w:w="1327" w:type="dxa"/>
          </w:tcPr>
          <w:p w:rsidR="0010592F" w:rsidRPr="006C0392" w:rsidRDefault="0010592F" w:rsidP="006C0392">
            <w:pPr>
              <w:spacing w:before="120" w:after="120"/>
              <w:rPr>
                <w:rFonts w:ascii="Arial" w:hAnsi="Arial" w:cs="Arial"/>
                <w:b/>
                <w:sz w:val="18"/>
                <w:szCs w:val="18"/>
              </w:rPr>
            </w:pPr>
          </w:p>
        </w:tc>
        <w:tc>
          <w:tcPr>
            <w:tcW w:w="1913" w:type="dxa"/>
          </w:tcPr>
          <w:p w:rsidR="0010592F" w:rsidRPr="006C0392" w:rsidRDefault="0010592F" w:rsidP="006C0392">
            <w:pPr>
              <w:spacing w:before="120" w:after="120"/>
              <w:rPr>
                <w:rFonts w:ascii="Arial" w:hAnsi="Arial" w:cs="Arial"/>
                <w:b/>
                <w:sz w:val="18"/>
                <w:szCs w:val="18"/>
              </w:rPr>
            </w:pPr>
          </w:p>
        </w:tc>
        <w:tc>
          <w:tcPr>
            <w:tcW w:w="5647" w:type="dxa"/>
          </w:tcPr>
          <w:p w:rsidR="0010592F" w:rsidRPr="006C0392" w:rsidRDefault="0010592F" w:rsidP="006C0392">
            <w:pPr>
              <w:spacing w:before="120" w:after="120"/>
              <w:rPr>
                <w:rFonts w:ascii="Arial" w:hAnsi="Arial" w:cs="Arial"/>
                <w:b/>
                <w:sz w:val="18"/>
                <w:szCs w:val="18"/>
              </w:rPr>
            </w:pPr>
          </w:p>
        </w:tc>
      </w:tr>
      <w:tr w:rsidR="006C0392" w:rsidRPr="006C0392" w:rsidTr="006C0392">
        <w:trPr>
          <w:trHeight w:val="720"/>
          <w:jc w:val="center"/>
        </w:trPr>
        <w:tc>
          <w:tcPr>
            <w:tcW w:w="840" w:type="dxa"/>
          </w:tcPr>
          <w:p w:rsidR="0010592F" w:rsidRPr="006C0392" w:rsidRDefault="0010592F" w:rsidP="006C0392">
            <w:pPr>
              <w:spacing w:before="120" w:after="120"/>
              <w:rPr>
                <w:rFonts w:ascii="Arial" w:hAnsi="Arial" w:cs="Arial"/>
                <w:b/>
                <w:sz w:val="18"/>
                <w:szCs w:val="18"/>
              </w:rPr>
            </w:pPr>
          </w:p>
        </w:tc>
        <w:tc>
          <w:tcPr>
            <w:tcW w:w="1327" w:type="dxa"/>
          </w:tcPr>
          <w:p w:rsidR="0010592F" w:rsidRPr="006C0392" w:rsidRDefault="0010592F" w:rsidP="006C0392">
            <w:pPr>
              <w:spacing w:before="120" w:after="120"/>
              <w:rPr>
                <w:rFonts w:ascii="Arial" w:hAnsi="Arial" w:cs="Arial"/>
                <w:b/>
                <w:sz w:val="18"/>
                <w:szCs w:val="18"/>
              </w:rPr>
            </w:pPr>
          </w:p>
        </w:tc>
        <w:tc>
          <w:tcPr>
            <w:tcW w:w="1913" w:type="dxa"/>
          </w:tcPr>
          <w:p w:rsidR="0010592F" w:rsidRPr="006C0392" w:rsidRDefault="0010592F" w:rsidP="006C0392">
            <w:pPr>
              <w:spacing w:before="120" w:after="120"/>
              <w:rPr>
                <w:rFonts w:ascii="Arial" w:hAnsi="Arial" w:cs="Arial"/>
                <w:b/>
                <w:sz w:val="18"/>
                <w:szCs w:val="18"/>
              </w:rPr>
            </w:pPr>
          </w:p>
        </w:tc>
        <w:tc>
          <w:tcPr>
            <w:tcW w:w="5647" w:type="dxa"/>
          </w:tcPr>
          <w:p w:rsidR="0010592F" w:rsidRPr="006C0392" w:rsidRDefault="0010592F" w:rsidP="006C0392">
            <w:pPr>
              <w:spacing w:before="120" w:after="120"/>
              <w:rPr>
                <w:rFonts w:ascii="Arial" w:hAnsi="Arial" w:cs="Arial"/>
                <w:b/>
                <w:sz w:val="18"/>
                <w:szCs w:val="18"/>
              </w:rPr>
            </w:pPr>
          </w:p>
        </w:tc>
      </w:tr>
      <w:tr w:rsidR="006C0392" w:rsidRPr="006C0392" w:rsidTr="006C0392">
        <w:trPr>
          <w:trHeight w:val="720"/>
          <w:jc w:val="center"/>
        </w:trPr>
        <w:tc>
          <w:tcPr>
            <w:tcW w:w="840" w:type="dxa"/>
          </w:tcPr>
          <w:p w:rsidR="0010592F" w:rsidRPr="006C0392" w:rsidRDefault="0010592F" w:rsidP="006C0392">
            <w:pPr>
              <w:spacing w:before="120" w:after="120"/>
              <w:rPr>
                <w:rFonts w:ascii="Arial" w:hAnsi="Arial" w:cs="Arial"/>
                <w:b/>
                <w:sz w:val="18"/>
                <w:szCs w:val="18"/>
              </w:rPr>
            </w:pPr>
          </w:p>
        </w:tc>
        <w:tc>
          <w:tcPr>
            <w:tcW w:w="1327" w:type="dxa"/>
          </w:tcPr>
          <w:p w:rsidR="0010592F" w:rsidRPr="006C0392" w:rsidRDefault="0010592F" w:rsidP="006C0392">
            <w:pPr>
              <w:spacing w:before="120" w:after="120"/>
              <w:rPr>
                <w:rFonts w:ascii="Arial" w:hAnsi="Arial" w:cs="Arial"/>
                <w:b/>
                <w:sz w:val="18"/>
                <w:szCs w:val="18"/>
              </w:rPr>
            </w:pPr>
          </w:p>
        </w:tc>
        <w:tc>
          <w:tcPr>
            <w:tcW w:w="1913" w:type="dxa"/>
          </w:tcPr>
          <w:p w:rsidR="0010592F" w:rsidRPr="006C0392" w:rsidRDefault="0010592F" w:rsidP="006C0392">
            <w:pPr>
              <w:spacing w:before="120" w:after="120"/>
              <w:rPr>
                <w:rFonts w:ascii="Arial" w:hAnsi="Arial" w:cs="Arial"/>
                <w:b/>
                <w:sz w:val="18"/>
                <w:szCs w:val="18"/>
              </w:rPr>
            </w:pPr>
          </w:p>
        </w:tc>
        <w:tc>
          <w:tcPr>
            <w:tcW w:w="5647" w:type="dxa"/>
          </w:tcPr>
          <w:p w:rsidR="0010592F" w:rsidRPr="006C0392" w:rsidRDefault="0010592F" w:rsidP="006C0392">
            <w:pPr>
              <w:spacing w:before="120" w:after="120"/>
              <w:rPr>
                <w:rFonts w:ascii="Arial" w:hAnsi="Arial" w:cs="Arial"/>
                <w:b/>
                <w:sz w:val="18"/>
                <w:szCs w:val="18"/>
              </w:rPr>
            </w:pPr>
          </w:p>
        </w:tc>
      </w:tr>
      <w:tr w:rsidR="006C0392" w:rsidRPr="006C0392" w:rsidTr="006C0392">
        <w:trPr>
          <w:trHeight w:val="720"/>
          <w:jc w:val="center"/>
        </w:trPr>
        <w:tc>
          <w:tcPr>
            <w:tcW w:w="840" w:type="dxa"/>
          </w:tcPr>
          <w:p w:rsidR="0010592F" w:rsidRPr="006C0392" w:rsidRDefault="0010592F" w:rsidP="006C0392">
            <w:pPr>
              <w:spacing w:before="120" w:after="120"/>
              <w:rPr>
                <w:rFonts w:ascii="Arial" w:hAnsi="Arial" w:cs="Arial"/>
                <w:b/>
                <w:sz w:val="18"/>
                <w:szCs w:val="18"/>
              </w:rPr>
            </w:pPr>
          </w:p>
        </w:tc>
        <w:tc>
          <w:tcPr>
            <w:tcW w:w="1327" w:type="dxa"/>
          </w:tcPr>
          <w:p w:rsidR="0010592F" w:rsidRPr="006C0392" w:rsidRDefault="0010592F" w:rsidP="006C0392">
            <w:pPr>
              <w:spacing w:before="120" w:after="120"/>
              <w:rPr>
                <w:rFonts w:ascii="Arial" w:hAnsi="Arial" w:cs="Arial"/>
                <w:b/>
                <w:sz w:val="18"/>
                <w:szCs w:val="18"/>
              </w:rPr>
            </w:pPr>
          </w:p>
        </w:tc>
        <w:tc>
          <w:tcPr>
            <w:tcW w:w="1913" w:type="dxa"/>
          </w:tcPr>
          <w:p w:rsidR="0010592F" w:rsidRPr="006C0392" w:rsidRDefault="0010592F" w:rsidP="006C0392">
            <w:pPr>
              <w:spacing w:before="120" w:after="120"/>
              <w:rPr>
                <w:rFonts w:ascii="Arial" w:hAnsi="Arial" w:cs="Arial"/>
                <w:b/>
                <w:sz w:val="18"/>
                <w:szCs w:val="18"/>
              </w:rPr>
            </w:pPr>
          </w:p>
        </w:tc>
        <w:tc>
          <w:tcPr>
            <w:tcW w:w="5647" w:type="dxa"/>
          </w:tcPr>
          <w:p w:rsidR="0010592F" w:rsidRPr="006C0392" w:rsidRDefault="0010592F" w:rsidP="006C0392">
            <w:pPr>
              <w:spacing w:before="120" w:after="120"/>
              <w:rPr>
                <w:rFonts w:ascii="Arial" w:hAnsi="Arial" w:cs="Arial"/>
                <w:b/>
                <w:sz w:val="18"/>
                <w:szCs w:val="18"/>
              </w:rPr>
            </w:pPr>
          </w:p>
        </w:tc>
      </w:tr>
      <w:tr w:rsidR="006C0392" w:rsidRPr="006C0392" w:rsidTr="006C0392">
        <w:trPr>
          <w:trHeight w:val="720"/>
          <w:jc w:val="center"/>
        </w:trPr>
        <w:tc>
          <w:tcPr>
            <w:tcW w:w="840" w:type="dxa"/>
          </w:tcPr>
          <w:p w:rsidR="0010592F" w:rsidRPr="006C0392" w:rsidRDefault="0010592F" w:rsidP="006C0392">
            <w:pPr>
              <w:spacing w:before="120" w:after="120"/>
              <w:rPr>
                <w:rFonts w:ascii="Arial" w:hAnsi="Arial" w:cs="Arial"/>
                <w:b/>
                <w:sz w:val="18"/>
                <w:szCs w:val="18"/>
              </w:rPr>
            </w:pPr>
          </w:p>
        </w:tc>
        <w:tc>
          <w:tcPr>
            <w:tcW w:w="1327" w:type="dxa"/>
          </w:tcPr>
          <w:p w:rsidR="0010592F" w:rsidRPr="006C0392" w:rsidRDefault="0010592F" w:rsidP="006C0392">
            <w:pPr>
              <w:spacing w:before="120" w:after="120"/>
              <w:rPr>
                <w:rFonts w:ascii="Arial" w:hAnsi="Arial" w:cs="Arial"/>
                <w:b/>
                <w:sz w:val="18"/>
                <w:szCs w:val="18"/>
              </w:rPr>
            </w:pPr>
          </w:p>
        </w:tc>
        <w:tc>
          <w:tcPr>
            <w:tcW w:w="1913" w:type="dxa"/>
          </w:tcPr>
          <w:p w:rsidR="0010592F" w:rsidRPr="006C0392" w:rsidRDefault="0010592F" w:rsidP="006C0392">
            <w:pPr>
              <w:spacing w:before="120" w:after="120"/>
              <w:rPr>
                <w:rFonts w:ascii="Arial" w:hAnsi="Arial" w:cs="Arial"/>
                <w:b/>
                <w:sz w:val="18"/>
                <w:szCs w:val="18"/>
              </w:rPr>
            </w:pPr>
          </w:p>
        </w:tc>
        <w:tc>
          <w:tcPr>
            <w:tcW w:w="5647" w:type="dxa"/>
          </w:tcPr>
          <w:p w:rsidR="0010592F" w:rsidRPr="006C0392" w:rsidRDefault="0010592F" w:rsidP="006C0392">
            <w:pPr>
              <w:spacing w:before="120" w:after="120"/>
              <w:rPr>
                <w:rFonts w:ascii="Arial" w:hAnsi="Arial" w:cs="Arial"/>
                <w:b/>
                <w:sz w:val="18"/>
                <w:szCs w:val="18"/>
              </w:rPr>
            </w:pPr>
          </w:p>
        </w:tc>
      </w:tr>
    </w:tbl>
    <w:p w:rsidR="0010592F" w:rsidRPr="00910681" w:rsidRDefault="0010592F" w:rsidP="0010592F">
      <w:pPr>
        <w:spacing w:before="120"/>
        <w:jc w:val="center"/>
        <w:rPr>
          <w:rFonts w:ascii="Arial" w:hAnsi="Arial" w:cs="Arial"/>
          <w:sz w:val="20"/>
        </w:rPr>
      </w:pPr>
      <w:r w:rsidRPr="00910681">
        <w:rPr>
          <w:rFonts w:ascii="Arial" w:hAnsi="Arial" w:cs="Arial"/>
          <w:sz w:val="20"/>
        </w:rPr>
        <w:t xml:space="preserve">All </w:t>
      </w:r>
      <w:r>
        <w:rPr>
          <w:rFonts w:ascii="Arial" w:hAnsi="Arial" w:cs="Arial"/>
          <w:sz w:val="20"/>
        </w:rPr>
        <w:t>r</w:t>
      </w:r>
      <w:r w:rsidRPr="00910681">
        <w:rPr>
          <w:rFonts w:ascii="Arial" w:hAnsi="Arial" w:cs="Arial"/>
          <w:sz w:val="20"/>
        </w:rPr>
        <w:t xml:space="preserve">evisions must be approved by </w:t>
      </w:r>
      <w:r w:rsidR="004678B5">
        <w:rPr>
          <w:rFonts w:ascii="Arial" w:hAnsi="Arial" w:cs="Arial"/>
          <w:sz w:val="20"/>
        </w:rPr>
        <w:t>Human Resource Manager</w:t>
      </w:r>
    </w:p>
    <w:p w:rsidR="0010592F" w:rsidRDefault="0010592F" w:rsidP="0010592F">
      <w:pP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703030" w:rsidRDefault="00703030"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Pr="001B1E88" w:rsidRDefault="0010592F" w:rsidP="0010592F">
      <w:pPr>
        <w:jc w:val="center"/>
        <w:rPr>
          <w:rFonts w:ascii="Arial" w:hAnsi="Arial" w:cs="Arial"/>
        </w:rPr>
      </w:pPr>
      <w:r w:rsidRPr="001B1E88">
        <w:rPr>
          <w:rFonts w:ascii="Arial" w:hAnsi="Arial" w:cs="Arial"/>
        </w:rPr>
        <w:t>THIS PAGE INTENTIONALLY LEFT BLANK</w:t>
      </w: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10592F" w:rsidRDefault="0010592F" w:rsidP="0010592F">
      <w:pPr>
        <w:jc w:val="center"/>
        <w:rPr>
          <w:rFonts w:ascii="Arial" w:hAnsi="Arial" w:cs="Arial"/>
          <w:b/>
        </w:rPr>
      </w:pPr>
    </w:p>
    <w:p w:rsidR="00F40C14" w:rsidRDefault="00F40C14" w:rsidP="00F40C14">
      <w:pPr>
        <w:jc w:val="center"/>
        <w:rPr>
          <w:rFonts w:ascii="Arial" w:hAnsi="Arial" w:cs="Arial"/>
          <w:b/>
        </w:rPr>
      </w:pPr>
      <w:r>
        <w:rPr>
          <w:rFonts w:ascii="Arial" w:hAnsi="Arial" w:cs="Arial"/>
          <w:b/>
        </w:rPr>
        <w:lastRenderedPageBreak/>
        <w:t>TABLE OF CONTENTS</w:t>
      </w:r>
    </w:p>
    <w:p w:rsidR="00F40C14" w:rsidRDefault="00F40C14" w:rsidP="00F40C14">
      <w:pPr>
        <w:jc w:val="center"/>
        <w:rPr>
          <w:rFonts w:ascii="Arial" w:hAnsi="Arial" w:cs="Arial"/>
          <w:b/>
        </w:rPr>
      </w:pPr>
    </w:p>
    <w:p w:rsidR="00263DAF" w:rsidRDefault="00B82D06" w:rsidP="00263DAF">
      <w:pPr>
        <w:pStyle w:val="TOC1"/>
        <w:rPr>
          <w:rFonts w:asciiTheme="minorHAnsi" w:eastAsiaTheme="minorEastAsia" w:hAnsiTheme="minorHAnsi" w:cstheme="minorBidi"/>
          <w:snapToGrid/>
          <w:sz w:val="22"/>
          <w:szCs w:val="22"/>
        </w:rPr>
      </w:pPr>
      <w:r w:rsidRPr="00B82D06">
        <w:rPr>
          <w:b/>
        </w:rPr>
        <w:fldChar w:fldCharType="begin"/>
      </w:r>
      <w:r w:rsidR="00F40C14" w:rsidRPr="003A7B5B">
        <w:rPr>
          <w:b/>
        </w:rPr>
        <w:instrText xml:space="preserve"> TOC \o "1-3" \h \z \u </w:instrText>
      </w:r>
      <w:r w:rsidRPr="00B82D06">
        <w:rPr>
          <w:b/>
        </w:rPr>
        <w:fldChar w:fldCharType="separate"/>
      </w:r>
      <w:hyperlink w:anchor="_Toc233528944" w:history="1">
        <w:r w:rsidR="00263DAF" w:rsidRPr="006D302E">
          <w:rPr>
            <w:rStyle w:val="Hyperlink"/>
          </w:rPr>
          <w:t xml:space="preserve">1.0 </w:t>
        </w:r>
        <w:r w:rsidR="00263DAF">
          <w:rPr>
            <w:rFonts w:asciiTheme="minorHAnsi" w:eastAsiaTheme="minorEastAsia" w:hAnsiTheme="minorHAnsi" w:cstheme="minorBidi"/>
            <w:snapToGrid/>
            <w:sz w:val="22"/>
            <w:szCs w:val="22"/>
          </w:rPr>
          <w:tab/>
        </w:r>
        <w:r w:rsidR="00263DAF" w:rsidRPr="006D302E">
          <w:rPr>
            <w:rStyle w:val="Hyperlink"/>
          </w:rPr>
          <w:t>PURPOSE AND SCOPE</w:t>
        </w:r>
        <w:r w:rsidR="00263DAF">
          <w:rPr>
            <w:webHidden/>
          </w:rPr>
          <w:tab/>
        </w:r>
        <w:r>
          <w:rPr>
            <w:webHidden/>
          </w:rPr>
          <w:fldChar w:fldCharType="begin"/>
        </w:r>
        <w:r w:rsidR="00263DAF">
          <w:rPr>
            <w:webHidden/>
          </w:rPr>
          <w:instrText xml:space="preserve"> PAGEREF _Toc233528944 \h </w:instrText>
        </w:r>
        <w:r>
          <w:rPr>
            <w:webHidden/>
          </w:rPr>
        </w:r>
        <w:r>
          <w:rPr>
            <w:webHidden/>
          </w:rPr>
          <w:fldChar w:fldCharType="separate"/>
        </w:r>
        <w:r w:rsidR="00B422BC">
          <w:rPr>
            <w:webHidden/>
          </w:rPr>
          <w:t>5</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45" w:history="1">
        <w:r w:rsidR="00263DAF" w:rsidRPr="006D302E">
          <w:rPr>
            <w:rStyle w:val="Hyperlink"/>
          </w:rPr>
          <w:t>2.0</w:t>
        </w:r>
        <w:r w:rsidR="00263DAF">
          <w:rPr>
            <w:rFonts w:asciiTheme="minorHAnsi" w:eastAsiaTheme="minorEastAsia" w:hAnsiTheme="minorHAnsi" w:cstheme="minorBidi"/>
            <w:snapToGrid/>
            <w:sz w:val="22"/>
            <w:szCs w:val="22"/>
          </w:rPr>
          <w:tab/>
        </w:r>
        <w:r w:rsidR="00263DAF" w:rsidRPr="006D302E">
          <w:rPr>
            <w:rStyle w:val="Hyperlink"/>
          </w:rPr>
          <w:t>RESPONSIBILITies</w:t>
        </w:r>
        <w:r w:rsidR="00263DAF">
          <w:rPr>
            <w:webHidden/>
          </w:rPr>
          <w:tab/>
        </w:r>
        <w:r>
          <w:rPr>
            <w:webHidden/>
          </w:rPr>
          <w:fldChar w:fldCharType="begin"/>
        </w:r>
        <w:r w:rsidR="00263DAF">
          <w:rPr>
            <w:webHidden/>
          </w:rPr>
          <w:instrText xml:space="preserve"> PAGEREF _Toc233528945 \h </w:instrText>
        </w:r>
        <w:r>
          <w:rPr>
            <w:webHidden/>
          </w:rPr>
        </w:r>
        <w:r>
          <w:rPr>
            <w:webHidden/>
          </w:rPr>
          <w:fldChar w:fldCharType="separate"/>
        </w:r>
        <w:r w:rsidR="00B422BC">
          <w:rPr>
            <w:webHidden/>
          </w:rPr>
          <w:t>5</w:t>
        </w:r>
        <w:r>
          <w:rPr>
            <w:webHidden/>
          </w:rPr>
          <w:fldChar w:fldCharType="end"/>
        </w:r>
      </w:hyperlink>
    </w:p>
    <w:p w:rsidR="00263DAF" w:rsidRDefault="00B82D06">
      <w:pPr>
        <w:pStyle w:val="TOC2"/>
        <w:tabs>
          <w:tab w:val="left" w:pos="880"/>
          <w:tab w:val="right" w:leader="dot" w:pos="10214"/>
        </w:tabs>
        <w:rPr>
          <w:rFonts w:asciiTheme="minorHAnsi" w:eastAsiaTheme="minorEastAsia" w:hAnsiTheme="minorHAnsi" w:cstheme="minorBidi"/>
          <w:noProof/>
          <w:snapToGrid/>
          <w:sz w:val="22"/>
          <w:szCs w:val="22"/>
        </w:rPr>
      </w:pPr>
      <w:hyperlink w:anchor="_Toc233528946" w:history="1">
        <w:r w:rsidR="00263DAF" w:rsidRPr="006D302E">
          <w:rPr>
            <w:rStyle w:val="Hyperlink"/>
            <w:noProof/>
          </w:rPr>
          <w:t>2.1</w:t>
        </w:r>
        <w:r w:rsidR="00263DAF">
          <w:rPr>
            <w:rFonts w:asciiTheme="minorHAnsi" w:eastAsiaTheme="minorEastAsia" w:hAnsiTheme="minorHAnsi" w:cstheme="minorBidi"/>
            <w:noProof/>
            <w:snapToGrid/>
            <w:sz w:val="22"/>
            <w:szCs w:val="22"/>
          </w:rPr>
          <w:tab/>
        </w:r>
        <w:r w:rsidR="00263DAF" w:rsidRPr="006D302E">
          <w:rPr>
            <w:rStyle w:val="Hyperlink"/>
            <w:noProof/>
          </w:rPr>
          <w:t xml:space="preserve"> Department Manager</w:t>
        </w:r>
        <w:r w:rsidR="00263DAF">
          <w:rPr>
            <w:noProof/>
            <w:webHidden/>
          </w:rPr>
          <w:tab/>
        </w:r>
        <w:r>
          <w:rPr>
            <w:noProof/>
            <w:webHidden/>
          </w:rPr>
          <w:fldChar w:fldCharType="begin"/>
        </w:r>
        <w:r w:rsidR="00263DAF">
          <w:rPr>
            <w:noProof/>
            <w:webHidden/>
          </w:rPr>
          <w:instrText xml:space="preserve"> PAGEREF _Toc233528946 \h </w:instrText>
        </w:r>
        <w:r>
          <w:rPr>
            <w:noProof/>
            <w:webHidden/>
          </w:rPr>
        </w:r>
        <w:r>
          <w:rPr>
            <w:noProof/>
            <w:webHidden/>
          </w:rPr>
          <w:fldChar w:fldCharType="separate"/>
        </w:r>
        <w:r w:rsidR="00B422BC">
          <w:rPr>
            <w:noProof/>
            <w:webHidden/>
          </w:rPr>
          <w:t>5</w:t>
        </w:r>
        <w:r>
          <w:rPr>
            <w:noProof/>
            <w:webHidden/>
          </w:rPr>
          <w:fldChar w:fldCharType="end"/>
        </w:r>
      </w:hyperlink>
    </w:p>
    <w:p w:rsidR="00263DAF" w:rsidRDefault="00B82D06">
      <w:pPr>
        <w:pStyle w:val="TOC2"/>
        <w:tabs>
          <w:tab w:val="left" w:pos="880"/>
          <w:tab w:val="right" w:leader="dot" w:pos="10214"/>
        </w:tabs>
        <w:rPr>
          <w:rFonts w:asciiTheme="minorHAnsi" w:eastAsiaTheme="minorEastAsia" w:hAnsiTheme="minorHAnsi" w:cstheme="minorBidi"/>
          <w:noProof/>
          <w:snapToGrid/>
          <w:sz w:val="22"/>
          <w:szCs w:val="22"/>
        </w:rPr>
      </w:pPr>
      <w:hyperlink w:anchor="_Toc233528947" w:history="1">
        <w:r w:rsidR="00263DAF" w:rsidRPr="006D302E">
          <w:rPr>
            <w:rStyle w:val="Hyperlink"/>
            <w:noProof/>
          </w:rPr>
          <w:t>2.2</w:t>
        </w:r>
        <w:r w:rsidR="00263DAF">
          <w:rPr>
            <w:rFonts w:asciiTheme="minorHAnsi" w:eastAsiaTheme="minorEastAsia" w:hAnsiTheme="minorHAnsi" w:cstheme="minorBidi"/>
            <w:noProof/>
            <w:snapToGrid/>
            <w:sz w:val="22"/>
            <w:szCs w:val="22"/>
          </w:rPr>
          <w:tab/>
        </w:r>
        <w:r w:rsidR="00263DAF" w:rsidRPr="006D302E">
          <w:rPr>
            <w:rStyle w:val="Hyperlink"/>
            <w:noProof/>
          </w:rPr>
          <w:t xml:space="preserve"> Project Superintendent</w:t>
        </w:r>
        <w:r w:rsidR="00263DAF">
          <w:rPr>
            <w:noProof/>
            <w:webHidden/>
          </w:rPr>
          <w:tab/>
        </w:r>
        <w:r>
          <w:rPr>
            <w:noProof/>
            <w:webHidden/>
          </w:rPr>
          <w:fldChar w:fldCharType="begin"/>
        </w:r>
        <w:r w:rsidR="00263DAF">
          <w:rPr>
            <w:noProof/>
            <w:webHidden/>
          </w:rPr>
          <w:instrText xml:space="preserve"> PAGEREF _Toc233528947 \h </w:instrText>
        </w:r>
        <w:r>
          <w:rPr>
            <w:noProof/>
            <w:webHidden/>
          </w:rPr>
        </w:r>
        <w:r>
          <w:rPr>
            <w:noProof/>
            <w:webHidden/>
          </w:rPr>
          <w:fldChar w:fldCharType="separate"/>
        </w:r>
        <w:r w:rsidR="00B422BC">
          <w:rPr>
            <w:noProof/>
            <w:webHidden/>
          </w:rPr>
          <w:t>5</w:t>
        </w:r>
        <w:r>
          <w:rPr>
            <w:noProof/>
            <w:webHidden/>
          </w:rPr>
          <w:fldChar w:fldCharType="end"/>
        </w:r>
      </w:hyperlink>
    </w:p>
    <w:p w:rsidR="00263DAF" w:rsidRDefault="00B82D06">
      <w:pPr>
        <w:pStyle w:val="TOC2"/>
        <w:tabs>
          <w:tab w:val="left" w:pos="880"/>
          <w:tab w:val="right" w:leader="dot" w:pos="10214"/>
        </w:tabs>
        <w:rPr>
          <w:rFonts w:asciiTheme="minorHAnsi" w:eastAsiaTheme="minorEastAsia" w:hAnsiTheme="minorHAnsi" w:cstheme="minorBidi"/>
          <w:noProof/>
          <w:snapToGrid/>
          <w:sz w:val="22"/>
          <w:szCs w:val="22"/>
        </w:rPr>
      </w:pPr>
      <w:hyperlink w:anchor="_Toc233528948" w:history="1">
        <w:r w:rsidR="00263DAF" w:rsidRPr="006D302E">
          <w:rPr>
            <w:rStyle w:val="Hyperlink"/>
            <w:noProof/>
          </w:rPr>
          <w:t>2.3</w:t>
        </w:r>
        <w:r w:rsidR="00263DAF">
          <w:rPr>
            <w:rFonts w:asciiTheme="minorHAnsi" w:eastAsiaTheme="minorEastAsia" w:hAnsiTheme="minorHAnsi" w:cstheme="minorBidi"/>
            <w:noProof/>
            <w:snapToGrid/>
            <w:sz w:val="22"/>
            <w:szCs w:val="22"/>
          </w:rPr>
          <w:tab/>
        </w:r>
        <w:r w:rsidR="00263DAF" w:rsidRPr="006D302E">
          <w:rPr>
            <w:rStyle w:val="Hyperlink"/>
            <w:noProof/>
          </w:rPr>
          <w:t xml:space="preserve"> General Foreman</w:t>
        </w:r>
        <w:r w:rsidR="00263DAF">
          <w:rPr>
            <w:noProof/>
            <w:webHidden/>
          </w:rPr>
          <w:tab/>
        </w:r>
        <w:r>
          <w:rPr>
            <w:noProof/>
            <w:webHidden/>
          </w:rPr>
          <w:fldChar w:fldCharType="begin"/>
        </w:r>
        <w:r w:rsidR="00263DAF">
          <w:rPr>
            <w:noProof/>
            <w:webHidden/>
          </w:rPr>
          <w:instrText xml:space="preserve"> PAGEREF _Toc233528948 \h </w:instrText>
        </w:r>
        <w:r>
          <w:rPr>
            <w:noProof/>
            <w:webHidden/>
          </w:rPr>
        </w:r>
        <w:r>
          <w:rPr>
            <w:noProof/>
            <w:webHidden/>
          </w:rPr>
          <w:fldChar w:fldCharType="separate"/>
        </w:r>
        <w:r w:rsidR="00B422BC">
          <w:rPr>
            <w:noProof/>
            <w:webHidden/>
          </w:rPr>
          <w:t>5</w:t>
        </w:r>
        <w:r>
          <w:rPr>
            <w:noProof/>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49" w:history="1">
        <w:r w:rsidR="00263DAF" w:rsidRPr="006D302E">
          <w:rPr>
            <w:rStyle w:val="Hyperlink"/>
          </w:rPr>
          <w:t>3.0</w:t>
        </w:r>
        <w:r w:rsidR="00263DAF">
          <w:rPr>
            <w:rFonts w:asciiTheme="minorHAnsi" w:eastAsiaTheme="minorEastAsia" w:hAnsiTheme="minorHAnsi" w:cstheme="minorBidi"/>
            <w:snapToGrid/>
            <w:sz w:val="22"/>
            <w:szCs w:val="22"/>
          </w:rPr>
          <w:tab/>
        </w:r>
        <w:r w:rsidR="00263DAF" w:rsidRPr="006D302E">
          <w:rPr>
            <w:rStyle w:val="Hyperlink"/>
          </w:rPr>
          <w:t>Guidelines</w:t>
        </w:r>
        <w:r w:rsidR="00263DAF">
          <w:rPr>
            <w:webHidden/>
          </w:rPr>
          <w:tab/>
        </w:r>
        <w:r>
          <w:rPr>
            <w:webHidden/>
          </w:rPr>
          <w:fldChar w:fldCharType="begin"/>
        </w:r>
        <w:r w:rsidR="00263DAF">
          <w:rPr>
            <w:webHidden/>
          </w:rPr>
          <w:instrText xml:space="preserve"> PAGEREF _Toc233528949 \h </w:instrText>
        </w:r>
        <w:r>
          <w:rPr>
            <w:webHidden/>
          </w:rPr>
        </w:r>
        <w:r>
          <w:rPr>
            <w:webHidden/>
          </w:rPr>
          <w:fldChar w:fldCharType="separate"/>
        </w:r>
        <w:r w:rsidR="00B422BC">
          <w:rPr>
            <w:webHidden/>
          </w:rPr>
          <w:t>6</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50" w:history="1">
        <w:r w:rsidR="00263DAF" w:rsidRPr="006D302E">
          <w:rPr>
            <w:rStyle w:val="Hyperlink"/>
          </w:rPr>
          <w:t>4.0</w:t>
        </w:r>
        <w:r w:rsidR="00263DAF">
          <w:rPr>
            <w:rFonts w:asciiTheme="minorHAnsi" w:eastAsiaTheme="minorEastAsia" w:hAnsiTheme="minorHAnsi" w:cstheme="minorBidi"/>
            <w:snapToGrid/>
            <w:sz w:val="22"/>
            <w:szCs w:val="22"/>
          </w:rPr>
          <w:tab/>
        </w:r>
        <w:r w:rsidR="00263DAF" w:rsidRPr="006D302E">
          <w:rPr>
            <w:rStyle w:val="Hyperlink"/>
          </w:rPr>
          <w:t>Voluntary Resignations and performance issues</w:t>
        </w:r>
        <w:r w:rsidR="00263DAF">
          <w:rPr>
            <w:webHidden/>
          </w:rPr>
          <w:tab/>
        </w:r>
        <w:r>
          <w:rPr>
            <w:webHidden/>
          </w:rPr>
          <w:fldChar w:fldCharType="begin"/>
        </w:r>
        <w:r w:rsidR="00263DAF">
          <w:rPr>
            <w:webHidden/>
          </w:rPr>
          <w:instrText xml:space="preserve"> PAGEREF _Toc233528950 \h </w:instrText>
        </w:r>
        <w:r>
          <w:rPr>
            <w:webHidden/>
          </w:rPr>
        </w:r>
        <w:r>
          <w:rPr>
            <w:webHidden/>
          </w:rPr>
          <w:fldChar w:fldCharType="separate"/>
        </w:r>
        <w:r w:rsidR="00B422BC">
          <w:rPr>
            <w:webHidden/>
          </w:rPr>
          <w:t>6</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51" w:history="1">
        <w:r w:rsidR="00263DAF" w:rsidRPr="006D302E">
          <w:rPr>
            <w:rStyle w:val="Hyperlink"/>
          </w:rPr>
          <w:t>5.0</w:t>
        </w:r>
        <w:r w:rsidR="00263DAF">
          <w:rPr>
            <w:rFonts w:asciiTheme="minorHAnsi" w:eastAsiaTheme="minorEastAsia" w:hAnsiTheme="minorHAnsi" w:cstheme="minorBidi"/>
            <w:snapToGrid/>
            <w:sz w:val="22"/>
            <w:szCs w:val="22"/>
          </w:rPr>
          <w:tab/>
        </w:r>
        <w:r w:rsidR="00263DAF" w:rsidRPr="006D302E">
          <w:rPr>
            <w:rStyle w:val="Hyperlink"/>
          </w:rPr>
          <w:t>disciplinary actions</w:t>
        </w:r>
        <w:r w:rsidR="00263DAF">
          <w:rPr>
            <w:webHidden/>
          </w:rPr>
          <w:tab/>
        </w:r>
        <w:r>
          <w:rPr>
            <w:webHidden/>
          </w:rPr>
          <w:fldChar w:fldCharType="begin"/>
        </w:r>
        <w:r w:rsidR="00263DAF">
          <w:rPr>
            <w:webHidden/>
          </w:rPr>
          <w:instrText xml:space="preserve"> PAGEREF _Toc233528951 \h </w:instrText>
        </w:r>
        <w:r>
          <w:rPr>
            <w:webHidden/>
          </w:rPr>
        </w:r>
        <w:r>
          <w:rPr>
            <w:webHidden/>
          </w:rPr>
          <w:fldChar w:fldCharType="separate"/>
        </w:r>
        <w:r w:rsidR="00B422BC">
          <w:rPr>
            <w:webHidden/>
          </w:rPr>
          <w:t>6</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52" w:history="1">
        <w:r w:rsidR="00263DAF" w:rsidRPr="006D302E">
          <w:rPr>
            <w:rStyle w:val="Hyperlink"/>
          </w:rPr>
          <w:t>6.0</w:t>
        </w:r>
        <w:r w:rsidR="00263DAF">
          <w:rPr>
            <w:rFonts w:asciiTheme="minorHAnsi" w:eastAsiaTheme="minorEastAsia" w:hAnsiTheme="minorHAnsi" w:cstheme="minorBidi"/>
            <w:snapToGrid/>
            <w:sz w:val="22"/>
            <w:szCs w:val="22"/>
          </w:rPr>
          <w:tab/>
        </w:r>
        <w:r w:rsidR="00263DAF" w:rsidRPr="006D302E">
          <w:rPr>
            <w:rStyle w:val="Hyperlink"/>
          </w:rPr>
          <w:t>Progressive discipline options toolbox</w:t>
        </w:r>
        <w:r w:rsidR="00263DAF">
          <w:rPr>
            <w:webHidden/>
          </w:rPr>
          <w:tab/>
        </w:r>
        <w:r>
          <w:rPr>
            <w:webHidden/>
          </w:rPr>
          <w:fldChar w:fldCharType="begin"/>
        </w:r>
        <w:r w:rsidR="00263DAF">
          <w:rPr>
            <w:webHidden/>
          </w:rPr>
          <w:instrText xml:space="preserve"> PAGEREF _Toc233528952 \h </w:instrText>
        </w:r>
        <w:r>
          <w:rPr>
            <w:webHidden/>
          </w:rPr>
        </w:r>
        <w:r>
          <w:rPr>
            <w:webHidden/>
          </w:rPr>
          <w:fldChar w:fldCharType="separate"/>
        </w:r>
        <w:r w:rsidR="00B422BC">
          <w:rPr>
            <w:webHidden/>
          </w:rPr>
          <w:t>9</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53" w:history="1">
        <w:r w:rsidR="00263DAF" w:rsidRPr="006D302E">
          <w:rPr>
            <w:rStyle w:val="Hyperlink"/>
          </w:rPr>
          <w:t>7.0</w:t>
        </w:r>
        <w:r w:rsidR="00263DAF">
          <w:rPr>
            <w:rFonts w:asciiTheme="minorHAnsi" w:eastAsiaTheme="minorEastAsia" w:hAnsiTheme="minorHAnsi" w:cstheme="minorBidi"/>
            <w:snapToGrid/>
            <w:sz w:val="22"/>
            <w:szCs w:val="22"/>
          </w:rPr>
          <w:tab/>
        </w:r>
        <w:r w:rsidR="00263DAF" w:rsidRPr="006D302E">
          <w:rPr>
            <w:rStyle w:val="Hyperlink"/>
          </w:rPr>
          <w:t>Work place violence</w:t>
        </w:r>
        <w:r w:rsidR="00263DAF">
          <w:rPr>
            <w:webHidden/>
          </w:rPr>
          <w:tab/>
        </w:r>
        <w:r>
          <w:rPr>
            <w:webHidden/>
          </w:rPr>
          <w:fldChar w:fldCharType="begin"/>
        </w:r>
        <w:r w:rsidR="00263DAF">
          <w:rPr>
            <w:webHidden/>
          </w:rPr>
          <w:instrText xml:space="preserve"> PAGEREF _Toc233528953 \h </w:instrText>
        </w:r>
        <w:r>
          <w:rPr>
            <w:webHidden/>
          </w:rPr>
        </w:r>
        <w:r>
          <w:rPr>
            <w:webHidden/>
          </w:rPr>
          <w:fldChar w:fldCharType="separate"/>
        </w:r>
        <w:r w:rsidR="00B422BC">
          <w:rPr>
            <w:webHidden/>
          </w:rPr>
          <w:t>13</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54" w:history="1">
        <w:r w:rsidR="00263DAF" w:rsidRPr="006D302E">
          <w:rPr>
            <w:rStyle w:val="Hyperlink"/>
          </w:rPr>
          <w:t>8.0</w:t>
        </w:r>
        <w:r w:rsidR="00263DAF">
          <w:rPr>
            <w:rFonts w:asciiTheme="minorHAnsi" w:eastAsiaTheme="minorEastAsia" w:hAnsiTheme="minorHAnsi" w:cstheme="minorBidi"/>
            <w:snapToGrid/>
            <w:sz w:val="22"/>
            <w:szCs w:val="22"/>
          </w:rPr>
          <w:tab/>
        </w:r>
        <w:r w:rsidR="00263DAF" w:rsidRPr="006D302E">
          <w:rPr>
            <w:rStyle w:val="Hyperlink"/>
          </w:rPr>
          <w:t>Union represented employees</w:t>
        </w:r>
        <w:r w:rsidR="00263DAF">
          <w:rPr>
            <w:webHidden/>
          </w:rPr>
          <w:tab/>
        </w:r>
        <w:r>
          <w:rPr>
            <w:webHidden/>
          </w:rPr>
          <w:fldChar w:fldCharType="begin"/>
        </w:r>
        <w:r w:rsidR="00263DAF">
          <w:rPr>
            <w:webHidden/>
          </w:rPr>
          <w:instrText xml:space="preserve"> PAGEREF _Toc233528954 \h </w:instrText>
        </w:r>
        <w:r>
          <w:rPr>
            <w:webHidden/>
          </w:rPr>
        </w:r>
        <w:r>
          <w:rPr>
            <w:webHidden/>
          </w:rPr>
          <w:fldChar w:fldCharType="separate"/>
        </w:r>
        <w:r w:rsidR="00B422BC">
          <w:rPr>
            <w:webHidden/>
          </w:rPr>
          <w:t>14</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55" w:history="1">
        <w:r w:rsidR="00263DAF" w:rsidRPr="006D302E">
          <w:rPr>
            <w:rStyle w:val="Hyperlink"/>
          </w:rPr>
          <w:t>9.0</w:t>
        </w:r>
        <w:r w:rsidR="00263DAF">
          <w:rPr>
            <w:rFonts w:asciiTheme="minorHAnsi" w:eastAsiaTheme="minorEastAsia" w:hAnsiTheme="minorHAnsi" w:cstheme="minorBidi"/>
            <w:snapToGrid/>
            <w:sz w:val="22"/>
            <w:szCs w:val="22"/>
          </w:rPr>
          <w:tab/>
        </w:r>
        <w:r w:rsidR="00263DAF" w:rsidRPr="006D302E">
          <w:rPr>
            <w:rStyle w:val="Hyperlink"/>
          </w:rPr>
          <w:t>employee comments</w:t>
        </w:r>
        <w:r w:rsidR="00263DAF">
          <w:rPr>
            <w:webHidden/>
          </w:rPr>
          <w:tab/>
        </w:r>
        <w:r>
          <w:rPr>
            <w:webHidden/>
          </w:rPr>
          <w:fldChar w:fldCharType="begin"/>
        </w:r>
        <w:r w:rsidR="00263DAF">
          <w:rPr>
            <w:webHidden/>
          </w:rPr>
          <w:instrText xml:space="preserve"> PAGEREF _Toc233528955 \h </w:instrText>
        </w:r>
        <w:r>
          <w:rPr>
            <w:webHidden/>
          </w:rPr>
        </w:r>
        <w:r>
          <w:rPr>
            <w:webHidden/>
          </w:rPr>
          <w:fldChar w:fldCharType="separate"/>
        </w:r>
        <w:r w:rsidR="00B422BC">
          <w:rPr>
            <w:webHidden/>
          </w:rPr>
          <w:t>14</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56" w:history="1">
        <w:r w:rsidR="00263DAF" w:rsidRPr="006D302E">
          <w:rPr>
            <w:rStyle w:val="Hyperlink"/>
          </w:rPr>
          <w:t xml:space="preserve">10.0  </w:t>
        </w:r>
        <w:r w:rsidR="00263DAF">
          <w:rPr>
            <w:rFonts w:asciiTheme="minorHAnsi" w:eastAsiaTheme="minorEastAsia" w:hAnsiTheme="minorHAnsi" w:cstheme="minorBidi"/>
            <w:snapToGrid/>
            <w:sz w:val="22"/>
            <w:szCs w:val="22"/>
          </w:rPr>
          <w:tab/>
        </w:r>
        <w:r w:rsidR="00263DAF" w:rsidRPr="006D302E">
          <w:rPr>
            <w:rStyle w:val="Hyperlink"/>
          </w:rPr>
          <w:t>Duration of record retention</w:t>
        </w:r>
        <w:r w:rsidR="00263DAF">
          <w:rPr>
            <w:webHidden/>
          </w:rPr>
          <w:tab/>
        </w:r>
        <w:r>
          <w:rPr>
            <w:webHidden/>
          </w:rPr>
          <w:fldChar w:fldCharType="begin"/>
        </w:r>
        <w:r w:rsidR="00263DAF">
          <w:rPr>
            <w:webHidden/>
          </w:rPr>
          <w:instrText xml:space="preserve"> PAGEREF _Toc233528956 \h </w:instrText>
        </w:r>
        <w:r>
          <w:rPr>
            <w:webHidden/>
          </w:rPr>
        </w:r>
        <w:r>
          <w:rPr>
            <w:webHidden/>
          </w:rPr>
          <w:fldChar w:fldCharType="separate"/>
        </w:r>
        <w:r w:rsidR="00B422BC">
          <w:rPr>
            <w:webHidden/>
          </w:rPr>
          <w:t>14</w:t>
        </w:r>
        <w:r>
          <w:rPr>
            <w:webHidden/>
          </w:rPr>
          <w:fldChar w:fldCharType="end"/>
        </w:r>
      </w:hyperlink>
    </w:p>
    <w:p w:rsidR="00263DAF" w:rsidRDefault="00B82D06" w:rsidP="00263DAF">
      <w:pPr>
        <w:pStyle w:val="TOC1"/>
        <w:rPr>
          <w:rFonts w:asciiTheme="minorHAnsi" w:eastAsiaTheme="minorEastAsia" w:hAnsiTheme="minorHAnsi" w:cstheme="minorBidi"/>
          <w:snapToGrid/>
          <w:sz w:val="22"/>
          <w:szCs w:val="22"/>
        </w:rPr>
      </w:pPr>
      <w:hyperlink w:anchor="_Toc233528957" w:history="1">
        <w:r w:rsidR="00263DAF" w:rsidRPr="006D302E">
          <w:rPr>
            <w:rStyle w:val="Hyperlink"/>
          </w:rPr>
          <w:t>11.0</w:t>
        </w:r>
        <w:r w:rsidR="00263DAF">
          <w:rPr>
            <w:rFonts w:asciiTheme="minorHAnsi" w:eastAsiaTheme="minorEastAsia" w:hAnsiTheme="minorHAnsi" w:cstheme="minorBidi"/>
            <w:snapToGrid/>
            <w:sz w:val="22"/>
            <w:szCs w:val="22"/>
          </w:rPr>
          <w:tab/>
        </w:r>
        <w:r w:rsidR="00263DAF" w:rsidRPr="006D302E">
          <w:rPr>
            <w:rStyle w:val="Hyperlink"/>
          </w:rPr>
          <w:t>Trainning</w:t>
        </w:r>
        <w:r w:rsidR="00263DAF">
          <w:rPr>
            <w:webHidden/>
          </w:rPr>
          <w:tab/>
        </w:r>
        <w:r>
          <w:rPr>
            <w:webHidden/>
          </w:rPr>
          <w:fldChar w:fldCharType="begin"/>
        </w:r>
        <w:r w:rsidR="00263DAF">
          <w:rPr>
            <w:webHidden/>
          </w:rPr>
          <w:instrText xml:space="preserve"> PAGEREF _Toc233528957 \h </w:instrText>
        </w:r>
        <w:r>
          <w:rPr>
            <w:webHidden/>
          </w:rPr>
        </w:r>
        <w:r>
          <w:rPr>
            <w:webHidden/>
          </w:rPr>
          <w:fldChar w:fldCharType="separate"/>
        </w:r>
        <w:r w:rsidR="00B422BC">
          <w:rPr>
            <w:webHidden/>
          </w:rPr>
          <w:t>14</w:t>
        </w:r>
        <w:r>
          <w:rPr>
            <w:webHidden/>
          </w:rPr>
          <w:fldChar w:fldCharType="end"/>
        </w:r>
      </w:hyperlink>
    </w:p>
    <w:p w:rsidR="00F40C14" w:rsidRPr="00F40C14" w:rsidRDefault="00B82D06" w:rsidP="00F40C14">
      <w:pPr>
        <w:jc w:val="center"/>
        <w:rPr>
          <w:rFonts w:ascii="Arial" w:hAnsi="Arial" w:cs="Arial"/>
          <w:b/>
        </w:rPr>
      </w:pPr>
      <w:r w:rsidRPr="003A7B5B">
        <w:rPr>
          <w:rFonts w:ascii="Arial" w:hAnsi="Arial" w:cs="Arial"/>
          <w:b/>
          <w:sz w:val="20"/>
        </w:rPr>
        <w:fldChar w:fldCharType="end"/>
      </w:r>
    </w:p>
    <w:p w:rsidR="00F40C14" w:rsidRDefault="00F40C14" w:rsidP="003B2BEA">
      <w:pPr>
        <w:pStyle w:val="Heading1"/>
      </w:pPr>
    </w:p>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467EBF" w:rsidRDefault="00467EBF" w:rsidP="00F40C14"/>
    <w:p w:rsidR="003A7B5B" w:rsidRDefault="003A7B5B" w:rsidP="00F40C14"/>
    <w:p w:rsidR="003A7B5B" w:rsidRDefault="003A7B5B" w:rsidP="00F40C14"/>
    <w:p w:rsidR="003A7B5B" w:rsidRDefault="003A7B5B" w:rsidP="00F40C14"/>
    <w:p w:rsidR="003A7B5B" w:rsidRDefault="003A7B5B" w:rsidP="00F40C14"/>
    <w:p w:rsidR="003A7B5B" w:rsidRDefault="003A7B5B" w:rsidP="00F40C14"/>
    <w:p w:rsidR="003A7B5B" w:rsidRDefault="003A7B5B" w:rsidP="00F40C14"/>
    <w:p w:rsidR="003A7B5B" w:rsidRDefault="003A7B5B" w:rsidP="00F40C14"/>
    <w:p w:rsidR="003A7B5B" w:rsidRDefault="003A7B5B" w:rsidP="00F40C14"/>
    <w:p w:rsidR="0010592F" w:rsidRDefault="0010592F" w:rsidP="00F40C14"/>
    <w:p w:rsidR="0010592F" w:rsidRDefault="0010592F" w:rsidP="00F40C14"/>
    <w:p w:rsidR="007227EA" w:rsidRDefault="007227EA" w:rsidP="00F40C14"/>
    <w:p w:rsidR="0010592F" w:rsidRDefault="0010592F" w:rsidP="00F40C14"/>
    <w:p w:rsidR="0010592F" w:rsidRDefault="0010592F" w:rsidP="00F40C14"/>
    <w:p w:rsidR="0010592F" w:rsidRDefault="0010592F" w:rsidP="00F40C14"/>
    <w:p w:rsidR="003A7B5B" w:rsidRDefault="003A7B5B" w:rsidP="00F40C14"/>
    <w:p w:rsidR="00F40C14" w:rsidRDefault="00F40C14" w:rsidP="00F40C14"/>
    <w:p w:rsidR="00F40C14" w:rsidRPr="00F40C14" w:rsidRDefault="00F40C14" w:rsidP="00F40C14">
      <w:pPr>
        <w:jc w:val="center"/>
        <w:rPr>
          <w:rFonts w:ascii="Arial" w:hAnsi="Arial" w:cs="Arial"/>
        </w:rPr>
      </w:pPr>
      <w:r w:rsidRPr="00F40C14">
        <w:rPr>
          <w:rFonts w:ascii="Arial" w:hAnsi="Arial" w:cs="Arial"/>
        </w:rPr>
        <w:t>THIS PAGE INTENTIONALLY LEFT BLANK</w:t>
      </w:r>
    </w:p>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Default="00F40C14" w:rsidP="00F40C14"/>
    <w:p w:rsidR="00F40C14" w:rsidRPr="00F40C14" w:rsidRDefault="00F40C14" w:rsidP="00F40C14"/>
    <w:p w:rsidR="00823D0C" w:rsidRPr="006576C2" w:rsidRDefault="003B2BEA" w:rsidP="003B2BEA">
      <w:pPr>
        <w:pStyle w:val="Heading1"/>
        <w:rPr>
          <w:sz w:val="22"/>
          <w:szCs w:val="22"/>
        </w:rPr>
      </w:pPr>
      <w:bookmarkStart w:id="4" w:name="_Toc233528944"/>
      <w:r w:rsidRPr="006576C2">
        <w:rPr>
          <w:sz w:val="22"/>
          <w:szCs w:val="22"/>
        </w:rPr>
        <w:t xml:space="preserve">1.0 </w:t>
      </w:r>
      <w:r w:rsidRPr="006576C2">
        <w:rPr>
          <w:sz w:val="22"/>
          <w:szCs w:val="22"/>
        </w:rPr>
        <w:tab/>
      </w:r>
      <w:r w:rsidR="00823D0C" w:rsidRPr="006576C2">
        <w:rPr>
          <w:sz w:val="22"/>
          <w:szCs w:val="22"/>
        </w:rPr>
        <w:t>PURPOSE AND SCOPE</w:t>
      </w:r>
      <w:bookmarkEnd w:id="4"/>
    </w:p>
    <w:p w:rsidR="0010592F" w:rsidRPr="006576C2" w:rsidRDefault="00E05223" w:rsidP="000C33F8">
      <w:pPr>
        <w:pStyle w:val="BodyText"/>
        <w:rPr>
          <w:rFonts w:cs="Arial"/>
          <w:color w:val="000000"/>
          <w:sz w:val="22"/>
          <w:szCs w:val="22"/>
        </w:rPr>
      </w:pPr>
      <w:r w:rsidRPr="006576C2">
        <w:rPr>
          <w:rFonts w:cs="Arial"/>
          <w:color w:val="000000"/>
          <w:sz w:val="22"/>
          <w:szCs w:val="22"/>
        </w:rPr>
        <w:t>The purpose of this procedure is to provide for;</w:t>
      </w:r>
    </w:p>
    <w:p w:rsidR="003626C8" w:rsidRDefault="00AD1998" w:rsidP="000C33F8">
      <w:pPr>
        <w:widowControl/>
        <w:autoSpaceDE w:val="0"/>
        <w:autoSpaceDN w:val="0"/>
        <w:adjustRightInd w:val="0"/>
        <w:spacing w:after="120" w:line="288" w:lineRule="auto"/>
        <w:ind w:left="720"/>
        <w:jc w:val="both"/>
        <w:rPr>
          <w:rFonts w:ascii="Arial" w:hAnsi="Arial" w:cs="Arial"/>
          <w:snapToGrid/>
          <w:sz w:val="22"/>
          <w:szCs w:val="22"/>
        </w:rPr>
      </w:pPr>
      <w:r>
        <w:rPr>
          <w:rFonts w:ascii="Arial" w:hAnsi="Arial" w:cs="Arial"/>
          <w:snapToGrid/>
          <w:sz w:val="22"/>
          <w:szCs w:val="22"/>
        </w:rPr>
        <w:t xml:space="preserve">Guidance for disciplinary action being taken </w:t>
      </w:r>
      <w:r w:rsidR="004D2268">
        <w:rPr>
          <w:rFonts w:ascii="Arial" w:hAnsi="Arial" w:cs="Arial"/>
          <w:snapToGrid/>
          <w:sz w:val="22"/>
          <w:szCs w:val="22"/>
        </w:rPr>
        <w:t xml:space="preserve">on an employee </w:t>
      </w:r>
      <w:r>
        <w:rPr>
          <w:rFonts w:ascii="Arial" w:hAnsi="Arial" w:cs="Arial"/>
          <w:snapToGrid/>
          <w:sz w:val="22"/>
          <w:szCs w:val="22"/>
        </w:rPr>
        <w:t>for</w:t>
      </w:r>
      <w:r w:rsidRPr="00AD1998">
        <w:rPr>
          <w:rFonts w:ascii="Arial" w:hAnsi="Arial" w:cs="Arial"/>
          <w:snapToGrid/>
          <w:sz w:val="22"/>
          <w:szCs w:val="22"/>
        </w:rPr>
        <w:t xml:space="preserve"> an offense</w:t>
      </w:r>
      <w:r w:rsidR="004D2268">
        <w:rPr>
          <w:rFonts w:ascii="Arial" w:hAnsi="Arial" w:cs="Arial"/>
          <w:snapToGrid/>
          <w:sz w:val="22"/>
          <w:szCs w:val="22"/>
        </w:rPr>
        <w:t xml:space="preserve"> or violation of WW Gay’s policies and procedures, as well as conduct not supporting the ethics and values of the company and its business plan.  </w:t>
      </w:r>
    </w:p>
    <w:p w:rsidR="00827537" w:rsidRDefault="00827537" w:rsidP="00AD1998">
      <w:pPr>
        <w:widowControl/>
        <w:autoSpaceDE w:val="0"/>
        <w:autoSpaceDN w:val="0"/>
        <w:adjustRightInd w:val="0"/>
        <w:spacing w:after="0"/>
        <w:ind w:left="720"/>
        <w:rPr>
          <w:rFonts w:ascii="Arial" w:hAnsi="Arial" w:cs="Arial"/>
          <w:snapToGrid/>
          <w:sz w:val="22"/>
          <w:szCs w:val="22"/>
        </w:rPr>
      </w:pPr>
    </w:p>
    <w:p w:rsidR="003626C8" w:rsidRPr="003626C8" w:rsidRDefault="003626C8" w:rsidP="006B298D">
      <w:pPr>
        <w:widowControl/>
        <w:autoSpaceDE w:val="0"/>
        <w:autoSpaceDN w:val="0"/>
        <w:adjustRightInd w:val="0"/>
        <w:spacing w:after="120" w:line="288" w:lineRule="auto"/>
        <w:ind w:left="720"/>
        <w:jc w:val="both"/>
        <w:rPr>
          <w:rFonts w:ascii="Arial" w:hAnsi="Arial" w:cs="Arial"/>
          <w:b/>
          <w:bCs/>
          <w:snapToGrid/>
          <w:sz w:val="22"/>
          <w:szCs w:val="22"/>
          <w:u w:val="single"/>
        </w:rPr>
      </w:pPr>
      <w:r w:rsidRPr="003626C8">
        <w:rPr>
          <w:rFonts w:ascii="Arial" w:hAnsi="Arial" w:cs="Arial"/>
          <w:b/>
          <w:bCs/>
          <w:snapToGrid/>
          <w:sz w:val="22"/>
          <w:szCs w:val="22"/>
          <w:u w:val="single"/>
        </w:rPr>
        <w:t>THE LANGUAGE USED IN THIS DOCUMENT DOES NOT CREATE AN</w:t>
      </w:r>
      <w:r>
        <w:rPr>
          <w:rFonts w:ascii="Arial" w:hAnsi="Arial" w:cs="Arial"/>
          <w:b/>
          <w:bCs/>
          <w:snapToGrid/>
          <w:sz w:val="22"/>
          <w:szCs w:val="22"/>
          <w:u w:val="single"/>
        </w:rPr>
        <w:t xml:space="preserve"> </w:t>
      </w:r>
      <w:r w:rsidRPr="003626C8">
        <w:rPr>
          <w:rFonts w:ascii="Arial" w:hAnsi="Arial" w:cs="Arial"/>
          <w:b/>
          <w:bCs/>
          <w:snapToGrid/>
          <w:sz w:val="22"/>
          <w:szCs w:val="22"/>
          <w:u w:val="single"/>
        </w:rPr>
        <w:t>EMPLOYMENT CONTRACT BETWEEN THE EMPLOYEE AND THE AGENCY.</w:t>
      </w:r>
      <w:r>
        <w:rPr>
          <w:rFonts w:ascii="Arial" w:hAnsi="Arial" w:cs="Arial"/>
          <w:b/>
          <w:bCs/>
          <w:snapToGrid/>
          <w:sz w:val="22"/>
          <w:szCs w:val="22"/>
          <w:u w:val="single"/>
        </w:rPr>
        <w:t xml:space="preserve"> </w:t>
      </w:r>
      <w:r w:rsidRPr="003626C8">
        <w:rPr>
          <w:rFonts w:ascii="Arial" w:hAnsi="Arial" w:cs="Arial"/>
          <w:b/>
          <w:bCs/>
          <w:snapToGrid/>
          <w:sz w:val="22"/>
          <w:szCs w:val="22"/>
          <w:u w:val="single"/>
        </w:rPr>
        <w:t>THIS DOCUMENT DOES NOT CREATE ANY CONTRACTUAL RIGHTS OR</w:t>
      </w:r>
      <w:r>
        <w:rPr>
          <w:rFonts w:ascii="Arial" w:hAnsi="Arial" w:cs="Arial"/>
          <w:b/>
          <w:bCs/>
          <w:snapToGrid/>
          <w:sz w:val="22"/>
          <w:szCs w:val="22"/>
          <w:u w:val="single"/>
        </w:rPr>
        <w:t xml:space="preserve"> ENTITLEMENTS. THE COMPANY</w:t>
      </w:r>
      <w:r w:rsidRPr="003626C8">
        <w:rPr>
          <w:rFonts w:ascii="Arial" w:hAnsi="Arial" w:cs="Arial"/>
          <w:b/>
          <w:bCs/>
          <w:snapToGrid/>
          <w:sz w:val="22"/>
          <w:szCs w:val="22"/>
          <w:u w:val="single"/>
        </w:rPr>
        <w:t xml:space="preserve"> RESERVES THE RIGHT TO REVISE THE</w:t>
      </w:r>
      <w:r>
        <w:rPr>
          <w:rFonts w:ascii="Arial" w:hAnsi="Arial" w:cs="Arial"/>
          <w:b/>
          <w:bCs/>
          <w:snapToGrid/>
          <w:sz w:val="22"/>
          <w:szCs w:val="22"/>
          <w:u w:val="single"/>
        </w:rPr>
        <w:t xml:space="preserve"> </w:t>
      </w:r>
      <w:r w:rsidRPr="003626C8">
        <w:rPr>
          <w:rFonts w:ascii="Arial" w:hAnsi="Arial" w:cs="Arial"/>
          <w:b/>
          <w:bCs/>
          <w:snapToGrid/>
          <w:sz w:val="22"/>
          <w:szCs w:val="22"/>
          <w:u w:val="single"/>
        </w:rPr>
        <w:t>CONTENT OF THIS DOCUMENT, IN WHOLE OR IN PART. NO PROMISES OR</w:t>
      </w:r>
      <w:r>
        <w:rPr>
          <w:rFonts w:ascii="Arial" w:hAnsi="Arial" w:cs="Arial"/>
          <w:b/>
          <w:bCs/>
          <w:snapToGrid/>
          <w:sz w:val="22"/>
          <w:szCs w:val="22"/>
          <w:u w:val="single"/>
        </w:rPr>
        <w:t xml:space="preserve"> </w:t>
      </w:r>
      <w:r w:rsidRPr="003626C8">
        <w:rPr>
          <w:rFonts w:ascii="Arial" w:hAnsi="Arial" w:cs="Arial"/>
          <w:b/>
          <w:bCs/>
          <w:snapToGrid/>
          <w:sz w:val="22"/>
          <w:szCs w:val="22"/>
          <w:u w:val="single"/>
        </w:rPr>
        <w:t>ASSURANCES, WHETHER WRITTEN OR ORAL, WHICH ARE CONTRARY TO OR</w:t>
      </w:r>
      <w:r>
        <w:rPr>
          <w:rFonts w:ascii="Arial" w:hAnsi="Arial" w:cs="Arial"/>
          <w:b/>
          <w:bCs/>
          <w:snapToGrid/>
          <w:sz w:val="22"/>
          <w:szCs w:val="22"/>
          <w:u w:val="single"/>
        </w:rPr>
        <w:t xml:space="preserve"> </w:t>
      </w:r>
      <w:r w:rsidRPr="003626C8">
        <w:rPr>
          <w:rFonts w:ascii="Arial" w:hAnsi="Arial" w:cs="Arial"/>
          <w:b/>
          <w:bCs/>
          <w:snapToGrid/>
          <w:sz w:val="22"/>
          <w:szCs w:val="22"/>
          <w:u w:val="single"/>
        </w:rPr>
        <w:t>INCONSISTENT WITH THE TERMS OF THIS PARAGRAPH CREATE ANY</w:t>
      </w:r>
      <w:r>
        <w:rPr>
          <w:rFonts w:ascii="Arial" w:hAnsi="Arial" w:cs="Arial"/>
          <w:b/>
          <w:bCs/>
          <w:snapToGrid/>
          <w:sz w:val="22"/>
          <w:szCs w:val="22"/>
          <w:u w:val="single"/>
        </w:rPr>
        <w:t xml:space="preserve"> </w:t>
      </w:r>
      <w:r w:rsidRPr="003626C8">
        <w:rPr>
          <w:rFonts w:ascii="Arial" w:hAnsi="Arial" w:cs="Arial"/>
          <w:b/>
          <w:bCs/>
          <w:snapToGrid/>
          <w:sz w:val="22"/>
          <w:szCs w:val="22"/>
          <w:u w:val="single"/>
        </w:rPr>
        <w:t>CONTRACT OF EMPLOYMENT.</w:t>
      </w:r>
    </w:p>
    <w:p w:rsidR="00AD1998" w:rsidRPr="00AD1998" w:rsidRDefault="00AD1998" w:rsidP="00AD1998">
      <w:pPr>
        <w:widowControl/>
        <w:autoSpaceDE w:val="0"/>
        <w:autoSpaceDN w:val="0"/>
        <w:adjustRightInd w:val="0"/>
        <w:spacing w:after="0"/>
        <w:ind w:left="720"/>
        <w:rPr>
          <w:rFonts w:ascii="Arial" w:hAnsi="Arial" w:cs="Arial"/>
          <w:snapToGrid/>
          <w:sz w:val="22"/>
          <w:szCs w:val="22"/>
        </w:rPr>
      </w:pPr>
    </w:p>
    <w:p w:rsidR="00E05223" w:rsidRPr="0021281C" w:rsidRDefault="004417C6" w:rsidP="000C33F8">
      <w:pPr>
        <w:pStyle w:val="BodyText"/>
        <w:rPr>
          <w:rFonts w:cs="Arial"/>
          <w:sz w:val="22"/>
          <w:szCs w:val="22"/>
        </w:rPr>
      </w:pPr>
      <w:r w:rsidRPr="006576C2">
        <w:rPr>
          <w:rFonts w:cs="Arial"/>
          <w:sz w:val="22"/>
          <w:szCs w:val="22"/>
        </w:rPr>
        <w:t xml:space="preserve">This procedure applies to all </w:t>
      </w:r>
      <w:r w:rsidR="001B0ADF">
        <w:rPr>
          <w:rFonts w:cs="Arial"/>
          <w:sz w:val="22"/>
          <w:szCs w:val="22"/>
        </w:rPr>
        <w:t>WW Gay</w:t>
      </w:r>
      <w:r w:rsidRPr="006576C2">
        <w:rPr>
          <w:rFonts w:cs="Arial"/>
          <w:sz w:val="22"/>
          <w:szCs w:val="22"/>
        </w:rPr>
        <w:t xml:space="preserve"> </w:t>
      </w:r>
      <w:r w:rsidR="00E05223" w:rsidRPr="006576C2">
        <w:rPr>
          <w:rFonts w:cs="Arial"/>
          <w:sz w:val="22"/>
          <w:szCs w:val="22"/>
        </w:rPr>
        <w:t>employees</w:t>
      </w:r>
      <w:r w:rsidR="00AD1998">
        <w:rPr>
          <w:rFonts w:cs="Arial"/>
          <w:sz w:val="22"/>
          <w:szCs w:val="22"/>
        </w:rPr>
        <w:t>.</w:t>
      </w:r>
      <w:bookmarkStart w:id="5" w:name="portable_ladder"/>
    </w:p>
    <w:p w:rsidR="006576C2" w:rsidRPr="006576C2" w:rsidRDefault="006576C2" w:rsidP="006576C2">
      <w:pPr>
        <w:pStyle w:val="BodyText"/>
        <w:ind w:left="1800"/>
        <w:rPr>
          <w:sz w:val="22"/>
          <w:szCs w:val="22"/>
        </w:rPr>
      </w:pPr>
    </w:p>
    <w:p w:rsidR="00EF646E" w:rsidRPr="006576C2" w:rsidRDefault="0021281C" w:rsidP="00EF646E">
      <w:pPr>
        <w:pStyle w:val="Heading1"/>
        <w:rPr>
          <w:sz w:val="22"/>
          <w:szCs w:val="22"/>
        </w:rPr>
      </w:pPr>
      <w:bookmarkStart w:id="6" w:name="_Toc84006952"/>
      <w:bookmarkStart w:id="7" w:name="_Toc84008821"/>
      <w:bookmarkStart w:id="8" w:name="_Toc233528945"/>
      <w:bookmarkEnd w:id="5"/>
      <w:r>
        <w:rPr>
          <w:sz w:val="22"/>
          <w:szCs w:val="22"/>
        </w:rPr>
        <w:t>2</w:t>
      </w:r>
      <w:r w:rsidR="00EF646E" w:rsidRPr="006576C2">
        <w:rPr>
          <w:sz w:val="22"/>
          <w:szCs w:val="22"/>
        </w:rPr>
        <w:t>.0</w:t>
      </w:r>
      <w:r w:rsidR="00EF646E" w:rsidRPr="006576C2">
        <w:rPr>
          <w:sz w:val="22"/>
          <w:szCs w:val="22"/>
        </w:rPr>
        <w:tab/>
      </w:r>
      <w:r w:rsidR="00EF646E" w:rsidRPr="006576C2">
        <w:rPr>
          <w:sz w:val="22"/>
          <w:szCs w:val="22"/>
        </w:rPr>
        <w:tab/>
        <w:t>RESPONSIBILIT</w:t>
      </w:r>
      <w:bookmarkEnd w:id="6"/>
      <w:bookmarkEnd w:id="7"/>
      <w:r w:rsidR="00EF646E" w:rsidRPr="006576C2">
        <w:rPr>
          <w:sz w:val="22"/>
          <w:szCs w:val="22"/>
        </w:rPr>
        <w:t>ies</w:t>
      </w:r>
      <w:bookmarkEnd w:id="8"/>
    </w:p>
    <w:p w:rsidR="00EF646E" w:rsidRPr="006576C2" w:rsidRDefault="0021281C" w:rsidP="00EF646E">
      <w:pPr>
        <w:pStyle w:val="Heading2"/>
        <w:rPr>
          <w:sz w:val="22"/>
          <w:szCs w:val="22"/>
        </w:rPr>
      </w:pPr>
      <w:bookmarkStart w:id="9" w:name="_Toc233528946"/>
      <w:r>
        <w:rPr>
          <w:sz w:val="22"/>
          <w:szCs w:val="22"/>
        </w:rPr>
        <w:t>2</w:t>
      </w:r>
      <w:r w:rsidR="00EF646E" w:rsidRPr="006576C2">
        <w:rPr>
          <w:sz w:val="22"/>
          <w:szCs w:val="22"/>
        </w:rPr>
        <w:t>.1</w:t>
      </w:r>
      <w:r w:rsidR="00EF646E" w:rsidRPr="006576C2">
        <w:rPr>
          <w:sz w:val="22"/>
          <w:szCs w:val="22"/>
        </w:rPr>
        <w:tab/>
      </w:r>
      <w:r w:rsidR="00EF646E" w:rsidRPr="006576C2">
        <w:rPr>
          <w:sz w:val="22"/>
          <w:szCs w:val="22"/>
        </w:rPr>
        <w:tab/>
      </w:r>
      <w:r>
        <w:rPr>
          <w:sz w:val="22"/>
          <w:szCs w:val="22"/>
        </w:rPr>
        <w:t>Department Manager</w:t>
      </w:r>
      <w:bookmarkEnd w:id="9"/>
    </w:p>
    <w:p w:rsidR="0030665C" w:rsidRDefault="00EF646E" w:rsidP="00EF646E">
      <w:pPr>
        <w:pStyle w:val="BodyText2"/>
        <w:rPr>
          <w:sz w:val="22"/>
          <w:szCs w:val="22"/>
        </w:rPr>
      </w:pPr>
      <w:r w:rsidRPr="006576C2">
        <w:rPr>
          <w:sz w:val="22"/>
          <w:szCs w:val="22"/>
        </w:rPr>
        <w:t xml:space="preserve">The </w:t>
      </w:r>
      <w:r w:rsidR="0030665C">
        <w:rPr>
          <w:sz w:val="22"/>
          <w:szCs w:val="22"/>
        </w:rPr>
        <w:t>Department Manager</w:t>
      </w:r>
      <w:r w:rsidRPr="006576C2">
        <w:rPr>
          <w:sz w:val="22"/>
          <w:szCs w:val="22"/>
        </w:rPr>
        <w:t xml:space="preserve"> is responsible for</w:t>
      </w:r>
      <w:r w:rsidR="0030665C">
        <w:rPr>
          <w:sz w:val="22"/>
          <w:szCs w:val="22"/>
        </w:rPr>
        <w:t>;</w:t>
      </w:r>
    </w:p>
    <w:p w:rsidR="00EF646E" w:rsidRDefault="00BD079E" w:rsidP="0040048A">
      <w:pPr>
        <w:pStyle w:val="BodyText2"/>
        <w:numPr>
          <w:ilvl w:val="0"/>
          <w:numId w:val="20"/>
        </w:numPr>
        <w:ind w:left="1890" w:hanging="450"/>
        <w:rPr>
          <w:sz w:val="22"/>
          <w:szCs w:val="22"/>
        </w:rPr>
      </w:pPr>
      <w:r>
        <w:rPr>
          <w:sz w:val="22"/>
          <w:szCs w:val="22"/>
        </w:rPr>
        <w:t>I</w:t>
      </w:r>
      <w:r w:rsidR="00EF646E" w:rsidRPr="006576C2">
        <w:rPr>
          <w:sz w:val="22"/>
          <w:szCs w:val="22"/>
        </w:rPr>
        <w:t>mplementing and enforcing this procedure.</w:t>
      </w:r>
    </w:p>
    <w:p w:rsidR="00827537" w:rsidRPr="0040048A" w:rsidRDefault="00827537" w:rsidP="0040048A">
      <w:pPr>
        <w:pStyle w:val="BodyText2"/>
        <w:numPr>
          <w:ilvl w:val="0"/>
          <w:numId w:val="20"/>
        </w:numPr>
        <w:ind w:left="1890" w:hanging="450"/>
        <w:rPr>
          <w:sz w:val="22"/>
          <w:szCs w:val="22"/>
        </w:rPr>
      </w:pPr>
      <w:r>
        <w:rPr>
          <w:sz w:val="22"/>
          <w:szCs w:val="22"/>
        </w:rPr>
        <w:t>Ensuring management staff is aware of this procedure.</w:t>
      </w:r>
    </w:p>
    <w:p w:rsidR="00EF646E" w:rsidRPr="006576C2" w:rsidRDefault="0021281C" w:rsidP="00EF646E">
      <w:pPr>
        <w:pStyle w:val="Heading2"/>
        <w:rPr>
          <w:sz w:val="22"/>
          <w:szCs w:val="22"/>
        </w:rPr>
      </w:pPr>
      <w:bookmarkStart w:id="10" w:name="_Toc233528947"/>
      <w:r>
        <w:rPr>
          <w:sz w:val="22"/>
          <w:szCs w:val="22"/>
        </w:rPr>
        <w:t>2</w:t>
      </w:r>
      <w:r w:rsidR="00A16D61">
        <w:rPr>
          <w:sz w:val="22"/>
          <w:szCs w:val="22"/>
        </w:rPr>
        <w:t>.2</w:t>
      </w:r>
      <w:r w:rsidR="00A16D61">
        <w:rPr>
          <w:sz w:val="22"/>
          <w:szCs w:val="22"/>
        </w:rPr>
        <w:tab/>
      </w:r>
      <w:r w:rsidR="00A16D61">
        <w:rPr>
          <w:sz w:val="22"/>
          <w:szCs w:val="22"/>
        </w:rPr>
        <w:tab/>
      </w:r>
      <w:r w:rsidR="0030665C">
        <w:rPr>
          <w:sz w:val="22"/>
          <w:szCs w:val="22"/>
        </w:rPr>
        <w:t>Project Superintendent</w:t>
      </w:r>
      <w:bookmarkEnd w:id="10"/>
    </w:p>
    <w:p w:rsidR="0030665C" w:rsidRDefault="00A16D61" w:rsidP="00301AB1">
      <w:pPr>
        <w:pStyle w:val="BodyText2"/>
        <w:rPr>
          <w:sz w:val="22"/>
          <w:szCs w:val="22"/>
        </w:rPr>
      </w:pPr>
      <w:r>
        <w:rPr>
          <w:sz w:val="22"/>
          <w:szCs w:val="22"/>
        </w:rPr>
        <w:t xml:space="preserve">The </w:t>
      </w:r>
      <w:r w:rsidR="0030665C">
        <w:rPr>
          <w:sz w:val="22"/>
          <w:szCs w:val="22"/>
        </w:rPr>
        <w:t>Project Superintendent</w:t>
      </w:r>
      <w:r w:rsidR="00E05223" w:rsidRPr="006576C2">
        <w:rPr>
          <w:sz w:val="22"/>
          <w:szCs w:val="22"/>
        </w:rPr>
        <w:t xml:space="preserve"> </w:t>
      </w:r>
      <w:r w:rsidR="00EF646E" w:rsidRPr="006576C2">
        <w:rPr>
          <w:sz w:val="22"/>
          <w:szCs w:val="22"/>
        </w:rPr>
        <w:t>is responsible for</w:t>
      </w:r>
      <w:r w:rsidR="0030665C">
        <w:rPr>
          <w:sz w:val="22"/>
          <w:szCs w:val="22"/>
        </w:rPr>
        <w:t>;</w:t>
      </w:r>
    </w:p>
    <w:p w:rsidR="0010592F" w:rsidRDefault="0030665C" w:rsidP="00BD079E">
      <w:pPr>
        <w:pStyle w:val="BodyText2"/>
        <w:numPr>
          <w:ilvl w:val="0"/>
          <w:numId w:val="19"/>
        </w:numPr>
        <w:ind w:left="1800"/>
        <w:rPr>
          <w:sz w:val="22"/>
          <w:szCs w:val="22"/>
        </w:rPr>
      </w:pPr>
      <w:r>
        <w:rPr>
          <w:sz w:val="22"/>
          <w:szCs w:val="22"/>
        </w:rPr>
        <w:t>M</w:t>
      </w:r>
      <w:r w:rsidR="00EF646E" w:rsidRPr="006576C2">
        <w:rPr>
          <w:sz w:val="22"/>
          <w:szCs w:val="22"/>
        </w:rPr>
        <w:t>onitoring compliance with this procedure</w:t>
      </w:r>
      <w:r>
        <w:rPr>
          <w:sz w:val="22"/>
          <w:szCs w:val="22"/>
        </w:rPr>
        <w:t xml:space="preserve"> at their work location</w:t>
      </w:r>
      <w:r w:rsidR="00301AB1" w:rsidRPr="006576C2">
        <w:rPr>
          <w:sz w:val="22"/>
          <w:szCs w:val="22"/>
        </w:rPr>
        <w:t xml:space="preserve"> and has the </w:t>
      </w:r>
      <w:r w:rsidR="00E05223" w:rsidRPr="006576C2">
        <w:rPr>
          <w:sz w:val="22"/>
          <w:szCs w:val="22"/>
        </w:rPr>
        <w:t xml:space="preserve">responsibility </w:t>
      </w:r>
      <w:r w:rsidR="00301AB1" w:rsidRPr="006576C2">
        <w:rPr>
          <w:sz w:val="22"/>
          <w:szCs w:val="22"/>
        </w:rPr>
        <w:t xml:space="preserve">and authority </w:t>
      </w:r>
      <w:r w:rsidR="00E05223" w:rsidRPr="006576C2">
        <w:rPr>
          <w:sz w:val="22"/>
          <w:szCs w:val="22"/>
        </w:rPr>
        <w:t xml:space="preserve">to require </w:t>
      </w:r>
      <w:r>
        <w:rPr>
          <w:sz w:val="22"/>
          <w:szCs w:val="22"/>
        </w:rPr>
        <w:t>this procedure be followed.</w:t>
      </w:r>
    </w:p>
    <w:p w:rsidR="0040048A" w:rsidRPr="0030665C" w:rsidRDefault="0040048A" w:rsidP="00BD079E">
      <w:pPr>
        <w:pStyle w:val="BodyText2"/>
        <w:numPr>
          <w:ilvl w:val="0"/>
          <w:numId w:val="19"/>
        </w:numPr>
        <w:ind w:left="1800"/>
        <w:rPr>
          <w:sz w:val="22"/>
          <w:szCs w:val="22"/>
        </w:rPr>
      </w:pPr>
      <w:r>
        <w:rPr>
          <w:sz w:val="22"/>
          <w:szCs w:val="22"/>
        </w:rPr>
        <w:t>Insuring proper documentation of disciplinary action is completed.</w:t>
      </w:r>
    </w:p>
    <w:p w:rsidR="0010592F" w:rsidRPr="006576C2" w:rsidRDefault="0021281C" w:rsidP="0010592F">
      <w:pPr>
        <w:pStyle w:val="Heading2"/>
        <w:rPr>
          <w:sz w:val="22"/>
          <w:szCs w:val="22"/>
        </w:rPr>
      </w:pPr>
      <w:bookmarkStart w:id="11" w:name="_Toc233528948"/>
      <w:r>
        <w:rPr>
          <w:sz w:val="22"/>
          <w:szCs w:val="22"/>
        </w:rPr>
        <w:t>2</w:t>
      </w:r>
      <w:r w:rsidR="0010592F" w:rsidRPr="006576C2">
        <w:rPr>
          <w:sz w:val="22"/>
          <w:szCs w:val="22"/>
        </w:rPr>
        <w:t>.3</w:t>
      </w:r>
      <w:r w:rsidR="0010592F" w:rsidRPr="006576C2">
        <w:rPr>
          <w:sz w:val="22"/>
          <w:szCs w:val="22"/>
        </w:rPr>
        <w:tab/>
      </w:r>
      <w:r w:rsidR="0010592F" w:rsidRPr="006576C2">
        <w:rPr>
          <w:sz w:val="22"/>
          <w:szCs w:val="22"/>
        </w:rPr>
        <w:tab/>
      </w:r>
      <w:r w:rsidR="00A16D61">
        <w:rPr>
          <w:sz w:val="22"/>
          <w:szCs w:val="22"/>
        </w:rPr>
        <w:t>General Foreman</w:t>
      </w:r>
      <w:bookmarkEnd w:id="11"/>
    </w:p>
    <w:p w:rsidR="00BD079E" w:rsidRDefault="00A16D61" w:rsidP="0010592F">
      <w:pPr>
        <w:pStyle w:val="BodyText2"/>
        <w:rPr>
          <w:sz w:val="22"/>
          <w:szCs w:val="22"/>
        </w:rPr>
      </w:pPr>
      <w:r>
        <w:rPr>
          <w:sz w:val="22"/>
          <w:szCs w:val="22"/>
        </w:rPr>
        <w:t>The General Foreman</w:t>
      </w:r>
      <w:r w:rsidR="0010592F" w:rsidRPr="006576C2">
        <w:rPr>
          <w:sz w:val="22"/>
          <w:szCs w:val="22"/>
        </w:rPr>
        <w:t xml:space="preserve"> is responsible for</w:t>
      </w:r>
      <w:r w:rsidR="00BD079E">
        <w:rPr>
          <w:sz w:val="22"/>
          <w:szCs w:val="22"/>
        </w:rPr>
        <w:t>;</w:t>
      </w:r>
    </w:p>
    <w:p w:rsidR="004D2268" w:rsidRDefault="004D2268" w:rsidP="00BD079E">
      <w:pPr>
        <w:pStyle w:val="BodyText2"/>
        <w:numPr>
          <w:ilvl w:val="0"/>
          <w:numId w:val="19"/>
        </w:numPr>
        <w:ind w:left="1800"/>
        <w:rPr>
          <w:sz w:val="22"/>
          <w:szCs w:val="22"/>
        </w:rPr>
      </w:pPr>
      <w:r>
        <w:rPr>
          <w:sz w:val="22"/>
          <w:szCs w:val="22"/>
        </w:rPr>
        <w:t>Filling out documentation and submitting to Project Superintendent</w:t>
      </w:r>
      <w:r w:rsidR="0010592F" w:rsidRPr="006576C2">
        <w:rPr>
          <w:sz w:val="22"/>
          <w:szCs w:val="22"/>
        </w:rPr>
        <w:t>.</w:t>
      </w:r>
    </w:p>
    <w:p w:rsidR="00EF646E" w:rsidRPr="00827537" w:rsidRDefault="004D2268" w:rsidP="00827537">
      <w:pPr>
        <w:pStyle w:val="BodyText2"/>
        <w:numPr>
          <w:ilvl w:val="0"/>
          <w:numId w:val="19"/>
        </w:numPr>
        <w:ind w:left="1800"/>
        <w:rPr>
          <w:sz w:val="22"/>
          <w:szCs w:val="22"/>
        </w:rPr>
      </w:pPr>
      <w:r>
        <w:rPr>
          <w:sz w:val="22"/>
          <w:szCs w:val="22"/>
        </w:rPr>
        <w:t>Ensuring the employee</w:t>
      </w:r>
      <w:r w:rsidR="00827537">
        <w:rPr>
          <w:sz w:val="22"/>
          <w:szCs w:val="22"/>
        </w:rPr>
        <w:t>’</w:t>
      </w:r>
      <w:r>
        <w:rPr>
          <w:sz w:val="22"/>
          <w:szCs w:val="22"/>
        </w:rPr>
        <w:t>s are aware of this procedur</w:t>
      </w:r>
      <w:r w:rsidR="00827537">
        <w:rPr>
          <w:sz w:val="22"/>
          <w:szCs w:val="22"/>
        </w:rPr>
        <w:t>e.</w:t>
      </w:r>
    </w:p>
    <w:p w:rsidR="00EF646E" w:rsidRDefault="00EF646E" w:rsidP="001A7581">
      <w:pPr>
        <w:pStyle w:val="BodyText2"/>
        <w:rPr>
          <w:sz w:val="22"/>
          <w:szCs w:val="22"/>
        </w:rPr>
      </w:pPr>
    </w:p>
    <w:p w:rsidR="00827537" w:rsidRPr="006576C2" w:rsidRDefault="00827537" w:rsidP="001A7581">
      <w:pPr>
        <w:pStyle w:val="BodyText2"/>
        <w:rPr>
          <w:sz w:val="22"/>
          <w:szCs w:val="22"/>
        </w:rPr>
      </w:pPr>
    </w:p>
    <w:p w:rsidR="003429F7" w:rsidRPr="006576C2" w:rsidRDefault="0021281C" w:rsidP="003429F7">
      <w:pPr>
        <w:pStyle w:val="Heading1"/>
        <w:rPr>
          <w:sz w:val="22"/>
          <w:szCs w:val="22"/>
        </w:rPr>
      </w:pPr>
      <w:bookmarkStart w:id="12" w:name="_Toc84006898"/>
      <w:bookmarkStart w:id="13" w:name="_Toc84008768"/>
      <w:bookmarkStart w:id="14" w:name="_Toc233528949"/>
      <w:r>
        <w:rPr>
          <w:sz w:val="22"/>
          <w:szCs w:val="22"/>
        </w:rPr>
        <w:t>3</w:t>
      </w:r>
      <w:r w:rsidR="003429F7" w:rsidRPr="006576C2">
        <w:rPr>
          <w:sz w:val="22"/>
          <w:szCs w:val="22"/>
        </w:rPr>
        <w:t>.0</w:t>
      </w:r>
      <w:r w:rsidR="003429F7" w:rsidRPr="006576C2">
        <w:rPr>
          <w:sz w:val="22"/>
          <w:szCs w:val="22"/>
        </w:rPr>
        <w:tab/>
      </w:r>
      <w:r w:rsidR="003429F7" w:rsidRPr="006576C2">
        <w:rPr>
          <w:sz w:val="22"/>
          <w:szCs w:val="22"/>
        </w:rPr>
        <w:tab/>
      </w:r>
      <w:bookmarkEnd w:id="12"/>
      <w:bookmarkEnd w:id="13"/>
      <w:r w:rsidR="00827537">
        <w:rPr>
          <w:sz w:val="22"/>
          <w:szCs w:val="22"/>
        </w:rPr>
        <w:t>Guidelines</w:t>
      </w:r>
      <w:bookmarkEnd w:id="14"/>
    </w:p>
    <w:p w:rsidR="00827537" w:rsidRDefault="00827537" w:rsidP="006B298D">
      <w:pPr>
        <w:widowControl/>
        <w:autoSpaceDE w:val="0"/>
        <w:autoSpaceDN w:val="0"/>
        <w:adjustRightInd w:val="0"/>
        <w:spacing w:after="120" w:line="288" w:lineRule="auto"/>
        <w:ind w:left="720"/>
        <w:jc w:val="both"/>
        <w:rPr>
          <w:rFonts w:ascii="Arial" w:hAnsi="Arial" w:cs="Arial"/>
          <w:snapToGrid/>
          <w:sz w:val="22"/>
          <w:szCs w:val="22"/>
        </w:rPr>
      </w:pPr>
      <w:r>
        <w:rPr>
          <w:rFonts w:ascii="Arial" w:hAnsi="Arial" w:cs="Arial"/>
          <w:snapToGrid/>
          <w:sz w:val="22"/>
          <w:szCs w:val="22"/>
        </w:rPr>
        <w:t>The circumstances surrounding an offense</w:t>
      </w:r>
      <w:r w:rsidRPr="00AD1998">
        <w:rPr>
          <w:rFonts w:ascii="Arial" w:hAnsi="Arial" w:cs="Arial"/>
          <w:snapToGrid/>
          <w:sz w:val="22"/>
          <w:szCs w:val="22"/>
        </w:rPr>
        <w:t>, such as the severity of the misconduct, the number</w:t>
      </w:r>
      <w:r>
        <w:rPr>
          <w:rFonts w:ascii="Arial" w:hAnsi="Arial" w:cs="Arial"/>
          <w:snapToGrid/>
          <w:sz w:val="22"/>
          <w:szCs w:val="22"/>
        </w:rPr>
        <w:t xml:space="preserve"> </w:t>
      </w:r>
      <w:r w:rsidRPr="00AD1998">
        <w:rPr>
          <w:rFonts w:ascii="Arial" w:hAnsi="Arial" w:cs="Arial"/>
          <w:snapToGrid/>
          <w:sz w:val="22"/>
          <w:szCs w:val="22"/>
        </w:rPr>
        <w:t>of times it has occurred and any previous counseling, will suggest what action should be taken.</w:t>
      </w:r>
      <w:r>
        <w:rPr>
          <w:rFonts w:ascii="Arial" w:hAnsi="Arial" w:cs="Arial"/>
          <w:snapToGrid/>
          <w:sz w:val="22"/>
          <w:szCs w:val="22"/>
        </w:rPr>
        <w:t xml:space="preserve"> </w:t>
      </w:r>
      <w:r w:rsidRPr="00AD1998">
        <w:rPr>
          <w:rFonts w:ascii="Arial" w:hAnsi="Arial" w:cs="Arial"/>
          <w:snapToGrid/>
          <w:sz w:val="22"/>
          <w:szCs w:val="22"/>
        </w:rPr>
        <w:t>Usually, counseling or an oral reprimand is sufficient for the first occurrence of a minor</w:t>
      </w:r>
      <w:r>
        <w:rPr>
          <w:rFonts w:ascii="Arial" w:hAnsi="Arial" w:cs="Arial"/>
          <w:snapToGrid/>
          <w:sz w:val="22"/>
          <w:szCs w:val="22"/>
        </w:rPr>
        <w:t xml:space="preserve"> </w:t>
      </w:r>
      <w:r w:rsidRPr="00AD1998">
        <w:rPr>
          <w:rFonts w:ascii="Arial" w:hAnsi="Arial" w:cs="Arial"/>
          <w:snapToGrid/>
          <w:sz w:val="22"/>
          <w:szCs w:val="22"/>
        </w:rPr>
        <w:t>offense. A record of this action with the employee’s and the supervisor’s signatures should be</w:t>
      </w:r>
      <w:r>
        <w:rPr>
          <w:rFonts w:ascii="Arial" w:hAnsi="Arial" w:cs="Arial"/>
          <w:snapToGrid/>
          <w:sz w:val="22"/>
          <w:szCs w:val="22"/>
        </w:rPr>
        <w:t xml:space="preserve"> </w:t>
      </w:r>
      <w:r w:rsidRPr="00AD1998">
        <w:rPr>
          <w:rFonts w:ascii="Arial" w:hAnsi="Arial" w:cs="Arial"/>
          <w:snapToGrid/>
          <w:sz w:val="22"/>
          <w:szCs w:val="22"/>
        </w:rPr>
        <w:t>placed in the employee’s personnel file. A repetition of the offense or the first occurrence of a</w:t>
      </w:r>
      <w:r>
        <w:rPr>
          <w:rFonts w:ascii="Arial" w:hAnsi="Arial" w:cs="Arial"/>
          <w:snapToGrid/>
          <w:sz w:val="22"/>
          <w:szCs w:val="22"/>
        </w:rPr>
        <w:t xml:space="preserve"> </w:t>
      </w:r>
      <w:r w:rsidRPr="00AD1998">
        <w:rPr>
          <w:rFonts w:ascii="Arial" w:hAnsi="Arial" w:cs="Arial"/>
          <w:snapToGrid/>
          <w:sz w:val="22"/>
          <w:szCs w:val="22"/>
        </w:rPr>
        <w:t>more severe offense should be followed by a written reprimand which becomes a part of the</w:t>
      </w:r>
      <w:r>
        <w:rPr>
          <w:rFonts w:ascii="Arial" w:hAnsi="Arial" w:cs="Arial"/>
          <w:snapToGrid/>
          <w:sz w:val="22"/>
          <w:szCs w:val="22"/>
        </w:rPr>
        <w:t xml:space="preserve"> </w:t>
      </w:r>
      <w:r w:rsidRPr="00AD1998">
        <w:rPr>
          <w:rFonts w:ascii="Arial" w:hAnsi="Arial" w:cs="Arial"/>
          <w:snapToGrid/>
          <w:sz w:val="22"/>
          <w:szCs w:val="22"/>
        </w:rPr>
        <w:t>employee’s permanent personnel file (which should also be signed by the employee as having</w:t>
      </w:r>
      <w:r>
        <w:rPr>
          <w:rFonts w:ascii="Arial" w:hAnsi="Arial" w:cs="Arial"/>
          <w:snapToGrid/>
          <w:sz w:val="22"/>
          <w:szCs w:val="22"/>
        </w:rPr>
        <w:t xml:space="preserve"> </w:t>
      </w:r>
      <w:r w:rsidRPr="00AD1998">
        <w:rPr>
          <w:rFonts w:ascii="Arial" w:hAnsi="Arial" w:cs="Arial"/>
          <w:snapToGrid/>
          <w:sz w:val="22"/>
          <w:szCs w:val="22"/>
        </w:rPr>
        <w:t>been received and understood). Further repetitions of the offense or the first occurrence of a</w:t>
      </w:r>
      <w:r>
        <w:rPr>
          <w:rFonts w:ascii="Arial" w:hAnsi="Arial" w:cs="Arial"/>
          <w:snapToGrid/>
          <w:sz w:val="22"/>
          <w:szCs w:val="22"/>
        </w:rPr>
        <w:t xml:space="preserve"> </w:t>
      </w:r>
      <w:r w:rsidRPr="00AD1998">
        <w:rPr>
          <w:rFonts w:ascii="Arial" w:hAnsi="Arial" w:cs="Arial"/>
          <w:snapToGrid/>
          <w:sz w:val="22"/>
          <w:szCs w:val="22"/>
        </w:rPr>
        <w:t>very serious offense is followed by suspension, reassignment, demotion, termination or other</w:t>
      </w:r>
      <w:r>
        <w:rPr>
          <w:rFonts w:ascii="Arial" w:hAnsi="Arial" w:cs="Arial"/>
          <w:snapToGrid/>
          <w:sz w:val="22"/>
          <w:szCs w:val="22"/>
        </w:rPr>
        <w:t xml:space="preserve"> </w:t>
      </w:r>
      <w:r w:rsidRPr="00AD1998">
        <w:rPr>
          <w:rFonts w:ascii="Arial" w:hAnsi="Arial" w:cs="Arial"/>
          <w:snapToGrid/>
          <w:sz w:val="22"/>
          <w:szCs w:val="22"/>
        </w:rPr>
        <w:t>appropriate action. Please note that these are intended only to be guidelines because it is most</w:t>
      </w:r>
      <w:r>
        <w:rPr>
          <w:rFonts w:ascii="Arial" w:hAnsi="Arial" w:cs="Arial"/>
          <w:snapToGrid/>
          <w:sz w:val="22"/>
          <w:szCs w:val="22"/>
        </w:rPr>
        <w:t xml:space="preserve"> </w:t>
      </w:r>
      <w:r w:rsidRPr="00AD1998">
        <w:rPr>
          <w:rFonts w:ascii="Arial" w:hAnsi="Arial" w:cs="Arial"/>
          <w:snapToGrid/>
          <w:sz w:val="22"/>
          <w:szCs w:val="22"/>
        </w:rPr>
        <w:t>difficult to be all-inclusive or to assign a degree of severity to the various examples given</w:t>
      </w:r>
      <w:r>
        <w:rPr>
          <w:rFonts w:ascii="Arial" w:hAnsi="Arial" w:cs="Arial"/>
          <w:snapToGrid/>
          <w:sz w:val="22"/>
          <w:szCs w:val="22"/>
        </w:rPr>
        <w:t xml:space="preserve"> </w:t>
      </w:r>
      <w:r w:rsidRPr="00AD1998">
        <w:rPr>
          <w:rFonts w:ascii="Arial" w:hAnsi="Arial" w:cs="Arial"/>
          <w:snapToGrid/>
          <w:sz w:val="22"/>
          <w:szCs w:val="22"/>
        </w:rPr>
        <w:t>below. For example, “leaving the work station without authorization” may range from a</w:t>
      </w:r>
      <w:r>
        <w:rPr>
          <w:rFonts w:ascii="Arial" w:hAnsi="Arial" w:cs="Arial"/>
          <w:snapToGrid/>
          <w:sz w:val="22"/>
          <w:szCs w:val="22"/>
        </w:rPr>
        <w:t xml:space="preserve"> </w:t>
      </w:r>
      <w:r w:rsidRPr="00AD1998">
        <w:rPr>
          <w:rFonts w:ascii="Arial" w:hAnsi="Arial" w:cs="Arial"/>
          <w:snapToGrid/>
          <w:sz w:val="22"/>
          <w:szCs w:val="22"/>
        </w:rPr>
        <w:t>temporary absence from the work station to complete abandonment of a position. In such case,</w:t>
      </w:r>
      <w:r>
        <w:rPr>
          <w:rFonts w:ascii="Arial" w:hAnsi="Arial" w:cs="Arial"/>
          <w:snapToGrid/>
          <w:sz w:val="22"/>
          <w:szCs w:val="22"/>
        </w:rPr>
        <w:t xml:space="preserve"> </w:t>
      </w:r>
      <w:r w:rsidRPr="00AD1998">
        <w:rPr>
          <w:rFonts w:ascii="Arial" w:hAnsi="Arial" w:cs="Arial"/>
          <w:snapToGrid/>
          <w:sz w:val="22"/>
          <w:szCs w:val="22"/>
        </w:rPr>
        <w:t>a manager must rely on judgment as an experienced administrator to arrive at appropriate</w:t>
      </w:r>
      <w:r>
        <w:rPr>
          <w:rFonts w:ascii="Arial" w:hAnsi="Arial" w:cs="Arial"/>
          <w:snapToGrid/>
          <w:sz w:val="22"/>
          <w:szCs w:val="22"/>
        </w:rPr>
        <w:t xml:space="preserve"> disciplinary action. At </w:t>
      </w:r>
      <w:r w:rsidRPr="00AD1998">
        <w:rPr>
          <w:rFonts w:ascii="Arial" w:hAnsi="Arial" w:cs="Arial"/>
          <w:snapToGrid/>
          <w:sz w:val="22"/>
          <w:szCs w:val="22"/>
        </w:rPr>
        <w:t>management’s discretion, individual offenses calling for oral or written</w:t>
      </w:r>
      <w:r>
        <w:rPr>
          <w:rFonts w:ascii="Arial" w:hAnsi="Arial" w:cs="Arial"/>
          <w:snapToGrid/>
          <w:sz w:val="22"/>
          <w:szCs w:val="22"/>
        </w:rPr>
        <w:t xml:space="preserve"> </w:t>
      </w:r>
      <w:r w:rsidRPr="00AD1998">
        <w:rPr>
          <w:rFonts w:ascii="Arial" w:hAnsi="Arial" w:cs="Arial"/>
          <w:snapToGrid/>
          <w:sz w:val="22"/>
          <w:szCs w:val="22"/>
        </w:rPr>
        <w:t>reprimands could cumulatively result in suspension or termination.</w:t>
      </w:r>
    </w:p>
    <w:p w:rsidR="00827537" w:rsidRPr="00827537" w:rsidRDefault="00827537" w:rsidP="006B298D">
      <w:pPr>
        <w:widowControl/>
        <w:autoSpaceDE w:val="0"/>
        <w:autoSpaceDN w:val="0"/>
        <w:adjustRightInd w:val="0"/>
        <w:spacing w:after="120" w:line="288" w:lineRule="auto"/>
        <w:ind w:left="720"/>
        <w:jc w:val="both"/>
        <w:rPr>
          <w:rFonts w:ascii="Arial" w:hAnsi="Arial" w:cs="Arial"/>
          <w:snapToGrid/>
          <w:sz w:val="22"/>
          <w:szCs w:val="22"/>
        </w:rPr>
      </w:pPr>
      <w:r w:rsidRPr="00827537">
        <w:rPr>
          <w:rFonts w:ascii="Arial" w:hAnsi="Arial" w:cs="Arial"/>
          <w:snapToGrid/>
          <w:sz w:val="22"/>
          <w:szCs w:val="22"/>
        </w:rPr>
        <w:t>A review of the progressive discipline procedures should be maintained to ensure that all</w:t>
      </w:r>
      <w:r w:rsidR="006B298D">
        <w:rPr>
          <w:rFonts w:ascii="Arial" w:hAnsi="Arial" w:cs="Arial"/>
          <w:snapToGrid/>
          <w:sz w:val="22"/>
          <w:szCs w:val="22"/>
        </w:rPr>
        <w:t xml:space="preserve"> </w:t>
      </w:r>
      <w:r w:rsidRPr="00827537">
        <w:rPr>
          <w:rFonts w:ascii="Arial" w:hAnsi="Arial" w:cs="Arial"/>
          <w:snapToGrid/>
          <w:sz w:val="22"/>
          <w:szCs w:val="22"/>
        </w:rPr>
        <w:t>supervisors are being consistent in taking disciplinary action against employees involved in</w:t>
      </w:r>
      <w:r w:rsidR="006B298D">
        <w:rPr>
          <w:rFonts w:ascii="Arial" w:hAnsi="Arial" w:cs="Arial"/>
          <w:snapToGrid/>
          <w:sz w:val="22"/>
          <w:szCs w:val="22"/>
        </w:rPr>
        <w:t xml:space="preserve"> </w:t>
      </w:r>
      <w:r w:rsidRPr="00827537">
        <w:rPr>
          <w:rFonts w:ascii="Arial" w:hAnsi="Arial" w:cs="Arial"/>
          <w:snapToGrid/>
          <w:sz w:val="22"/>
          <w:szCs w:val="22"/>
        </w:rPr>
        <w:t>similar situations and that employees are aware of the disciplinary actions. Consequently, each</w:t>
      </w:r>
      <w:r w:rsidR="006B298D">
        <w:rPr>
          <w:rFonts w:ascii="Arial" w:hAnsi="Arial" w:cs="Arial"/>
          <w:snapToGrid/>
          <w:sz w:val="22"/>
          <w:szCs w:val="22"/>
        </w:rPr>
        <w:t xml:space="preserve"> </w:t>
      </w:r>
      <w:r w:rsidRPr="00827537">
        <w:rPr>
          <w:rFonts w:ascii="Arial" w:hAnsi="Arial" w:cs="Arial"/>
          <w:snapToGrid/>
          <w:sz w:val="22"/>
          <w:szCs w:val="22"/>
        </w:rPr>
        <w:t>supervisor and employee will be given a copy of the policy. This progressive discipline policy</w:t>
      </w:r>
      <w:r w:rsidR="006B298D">
        <w:rPr>
          <w:rFonts w:ascii="Arial" w:hAnsi="Arial" w:cs="Arial"/>
          <w:snapToGrid/>
          <w:sz w:val="22"/>
          <w:szCs w:val="22"/>
        </w:rPr>
        <w:t xml:space="preserve"> </w:t>
      </w:r>
      <w:r w:rsidRPr="00827537">
        <w:rPr>
          <w:rFonts w:ascii="Arial" w:hAnsi="Arial" w:cs="Arial"/>
          <w:snapToGrid/>
          <w:sz w:val="22"/>
          <w:szCs w:val="22"/>
        </w:rPr>
        <w:t>does not apply to probationary employees who ma</w:t>
      </w:r>
      <w:r w:rsidR="006B298D">
        <w:rPr>
          <w:rFonts w:ascii="Arial" w:hAnsi="Arial" w:cs="Arial"/>
          <w:snapToGrid/>
          <w:sz w:val="22"/>
          <w:szCs w:val="22"/>
        </w:rPr>
        <w:t>y be disciplined at the company’s</w:t>
      </w:r>
      <w:r w:rsidRPr="00827537">
        <w:rPr>
          <w:rFonts w:ascii="Arial" w:hAnsi="Arial" w:cs="Arial"/>
          <w:snapToGrid/>
          <w:sz w:val="22"/>
          <w:szCs w:val="22"/>
        </w:rPr>
        <w:t xml:space="preserve"> discretion.</w:t>
      </w:r>
    </w:p>
    <w:p w:rsidR="00301AB1" w:rsidRPr="006576C2" w:rsidRDefault="00301AB1" w:rsidP="00301AB1">
      <w:pPr>
        <w:pStyle w:val="BodyText"/>
        <w:rPr>
          <w:sz w:val="22"/>
          <w:szCs w:val="22"/>
        </w:rPr>
      </w:pPr>
    </w:p>
    <w:p w:rsidR="003A7B5B" w:rsidRPr="006576C2" w:rsidRDefault="0021281C" w:rsidP="003A7B5B">
      <w:pPr>
        <w:pStyle w:val="Heading1"/>
        <w:rPr>
          <w:sz w:val="22"/>
          <w:szCs w:val="22"/>
        </w:rPr>
      </w:pPr>
      <w:bookmarkStart w:id="15" w:name="_Toc233528950"/>
      <w:r>
        <w:rPr>
          <w:sz w:val="22"/>
          <w:szCs w:val="22"/>
        </w:rPr>
        <w:t>4</w:t>
      </w:r>
      <w:r w:rsidR="003A7B5B" w:rsidRPr="006576C2">
        <w:rPr>
          <w:sz w:val="22"/>
          <w:szCs w:val="22"/>
        </w:rPr>
        <w:t>.0</w:t>
      </w:r>
      <w:r w:rsidR="003A7B5B" w:rsidRPr="006576C2">
        <w:rPr>
          <w:sz w:val="22"/>
          <w:szCs w:val="22"/>
        </w:rPr>
        <w:tab/>
      </w:r>
      <w:r w:rsidR="003A7B5B" w:rsidRPr="006576C2">
        <w:rPr>
          <w:sz w:val="22"/>
          <w:szCs w:val="22"/>
        </w:rPr>
        <w:tab/>
      </w:r>
      <w:r w:rsidR="006B298D">
        <w:rPr>
          <w:sz w:val="22"/>
          <w:szCs w:val="22"/>
        </w:rPr>
        <w:t>Voluntary Resignations and performance issues</w:t>
      </w:r>
      <w:bookmarkEnd w:id="15"/>
      <w:r w:rsidR="003A7B5B" w:rsidRPr="006576C2">
        <w:rPr>
          <w:sz w:val="22"/>
          <w:szCs w:val="22"/>
        </w:rPr>
        <w:t xml:space="preserve"> </w:t>
      </w:r>
    </w:p>
    <w:p w:rsidR="006B298D" w:rsidRDefault="006B298D" w:rsidP="006B298D">
      <w:pPr>
        <w:widowControl/>
        <w:autoSpaceDE w:val="0"/>
        <w:autoSpaceDN w:val="0"/>
        <w:adjustRightInd w:val="0"/>
        <w:spacing w:after="120" w:line="288" w:lineRule="auto"/>
        <w:ind w:left="720"/>
        <w:jc w:val="both"/>
        <w:rPr>
          <w:rFonts w:ascii="Arial" w:hAnsi="Arial" w:cs="Arial"/>
          <w:snapToGrid/>
          <w:sz w:val="22"/>
          <w:szCs w:val="22"/>
        </w:rPr>
      </w:pPr>
      <w:r w:rsidRPr="006B298D">
        <w:rPr>
          <w:rFonts w:ascii="Arial" w:hAnsi="Arial" w:cs="Arial"/>
          <w:snapToGrid/>
          <w:sz w:val="22"/>
          <w:szCs w:val="22"/>
        </w:rPr>
        <w:t>Employees who voluntarily fail to report to work for three consecutive workdays and fail to</w:t>
      </w:r>
      <w:r>
        <w:rPr>
          <w:rFonts w:ascii="Arial" w:hAnsi="Arial" w:cs="Arial"/>
          <w:snapToGrid/>
          <w:sz w:val="22"/>
          <w:szCs w:val="22"/>
        </w:rPr>
        <w:t xml:space="preserve"> </w:t>
      </w:r>
      <w:r w:rsidRPr="006B298D">
        <w:rPr>
          <w:rFonts w:ascii="Arial" w:hAnsi="Arial" w:cs="Arial"/>
          <w:snapToGrid/>
          <w:sz w:val="22"/>
          <w:szCs w:val="22"/>
        </w:rPr>
        <w:t>contact the agency during this time period will be considered to have voluntarily resigned. All</w:t>
      </w:r>
      <w:r>
        <w:rPr>
          <w:rFonts w:ascii="Arial" w:hAnsi="Arial" w:cs="Arial"/>
          <w:snapToGrid/>
          <w:sz w:val="22"/>
          <w:szCs w:val="22"/>
        </w:rPr>
        <w:t xml:space="preserve"> </w:t>
      </w:r>
      <w:r w:rsidRPr="006B298D">
        <w:rPr>
          <w:rFonts w:ascii="Arial" w:hAnsi="Arial" w:cs="Arial"/>
          <w:snapToGrid/>
          <w:sz w:val="22"/>
          <w:szCs w:val="22"/>
        </w:rPr>
        <w:t xml:space="preserve">performance related problems should be addressed by the guidelines established in the Employee Performance Management System. </w:t>
      </w:r>
    </w:p>
    <w:p w:rsidR="000C33F8" w:rsidRPr="006B298D" w:rsidRDefault="000C33F8" w:rsidP="006B298D">
      <w:pPr>
        <w:widowControl/>
        <w:autoSpaceDE w:val="0"/>
        <w:autoSpaceDN w:val="0"/>
        <w:adjustRightInd w:val="0"/>
        <w:spacing w:after="120" w:line="288" w:lineRule="auto"/>
        <w:ind w:left="720"/>
        <w:jc w:val="both"/>
        <w:rPr>
          <w:rFonts w:ascii="Arial" w:hAnsi="Arial" w:cs="Arial"/>
          <w:snapToGrid/>
          <w:sz w:val="22"/>
          <w:szCs w:val="22"/>
        </w:rPr>
      </w:pPr>
    </w:p>
    <w:p w:rsidR="003A7B5B" w:rsidRPr="006576C2" w:rsidRDefault="0021281C" w:rsidP="003A7B5B">
      <w:pPr>
        <w:pStyle w:val="Heading1"/>
        <w:rPr>
          <w:sz w:val="22"/>
          <w:szCs w:val="22"/>
        </w:rPr>
      </w:pPr>
      <w:bookmarkStart w:id="16" w:name="1926.1060(b)"/>
      <w:bookmarkStart w:id="17" w:name="_Toc233528951"/>
      <w:bookmarkEnd w:id="16"/>
      <w:r>
        <w:rPr>
          <w:sz w:val="22"/>
          <w:szCs w:val="22"/>
        </w:rPr>
        <w:t>5</w:t>
      </w:r>
      <w:r w:rsidR="003A7B5B" w:rsidRPr="006576C2">
        <w:rPr>
          <w:sz w:val="22"/>
          <w:szCs w:val="22"/>
        </w:rPr>
        <w:t>.0</w:t>
      </w:r>
      <w:r w:rsidR="003A7B5B" w:rsidRPr="006576C2">
        <w:rPr>
          <w:sz w:val="22"/>
          <w:szCs w:val="22"/>
        </w:rPr>
        <w:tab/>
      </w:r>
      <w:r w:rsidR="003A7B5B" w:rsidRPr="006576C2">
        <w:rPr>
          <w:sz w:val="22"/>
          <w:szCs w:val="22"/>
        </w:rPr>
        <w:tab/>
      </w:r>
      <w:r w:rsidR="000C33F8">
        <w:rPr>
          <w:sz w:val="22"/>
          <w:szCs w:val="22"/>
        </w:rPr>
        <w:t>disciplinary actions</w:t>
      </w:r>
      <w:bookmarkEnd w:id="17"/>
      <w:r w:rsidR="003A7B5B" w:rsidRPr="006576C2">
        <w:rPr>
          <w:sz w:val="22"/>
          <w:szCs w:val="22"/>
        </w:rPr>
        <w:t xml:space="preserve"> </w:t>
      </w:r>
    </w:p>
    <w:p w:rsidR="000C33F8" w:rsidRPr="000C33F8" w:rsidRDefault="000C33F8" w:rsidP="00AB537A">
      <w:pPr>
        <w:widowControl/>
        <w:autoSpaceDE w:val="0"/>
        <w:autoSpaceDN w:val="0"/>
        <w:adjustRightInd w:val="0"/>
        <w:spacing w:after="120" w:line="288" w:lineRule="auto"/>
        <w:ind w:left="720"/>
        <w:jc w:val="both"/>
        <w:rPr>
          <w:rFonts w:ascii="Arial" w:hAnsi="Arial" w:cs="Arial"/>
          <w:snapToGrid/>
          <w:sz w:val="22"/>
          <w:szCs w:val="22"/>
        </w:rPr>
      </w:pPr>
      <w:r w:rsidRPr="000C33F8">
        <w:rPr>
          <w:rFonts w:ascii="Arial" w:hAnsi="Arial" w:cs="Arial"/>
          <w:snapToGrid/>
          <w:sz w:val="22"/>
          <w:szCs w:val="22"/>
        </w:rPr>
        <w:t>No disciplinary actions beyond a written reprimand may be taken without being authorized by</w:t>
      </w:r>
      <w:r w:rsidR="00AB537A">
        <w:rPr>
          <w:rFonts w:ascii="Arial" w:hAnsi="Arial" w:cs="Arial"/>
          <w:snapToGrid/>
          <w:sz w:val="22"/>
          <w:szCs w:val="22"/>
        </w:rPr>
        <w:t xml:space="preserve"> </w:t>
      </w:r>
      <w:r w:rsidR="008613EB">
        <w:rPr>
          <w:rFonts w:ascii="Arial" w:hAnsi="Arial" w:cs="Arial"/>
          <w:snapToGrid/>
          <w:sz w:val="22"/>
          <w:szCs w:val="22"/>
        </w:rPr>
        <w:t>the Department Manager</w:t>
      </w:r>
      <w:r w:rsidRPr="000C33F8">
        <w:rPr>
          <w:rFonts w:ascii="Arial" w:hAnsi="Arial" w:cs="Arial"/>
          <w:snapToGrid/>
          <w:sz w:val="22"/>
          <w:szCs w:val="22"/>
        </w:rPr>
        <w:t xml:space="preserve"> o</w:t>
      </w:r>
      <w:r w:rsidR="008613EB">
        <w:rPr>
          <w:rFonts w:ascii="Arial" w:hAnsi="Arial" w:cs="Arial"/>
          <w:snapToGrid/>
          <w:sz w:val="22"/>
          <w:szCs w:val="22"/>
        </w:rPr>
        <w:t>r a designee. The Project Superintendent and/or General Foreman</w:t>
      </w:r>
      <w:r w:rsidRPr="000C33F8">
        <w:rPr>
          <w:rFonts w:ascii="Arial" w:hAnsi="Arial" w:cs="Arial"/>
          <w:snapToGrid/>
          <w:sz w:val="22"/>
          <w:szCs w:val="22"/>
        </w:rPr>
        <w:t xml:space="preserve"> may recommend</w:t>
      </w:r>
      <w:r w:rsidR="00AB537A">
        <w:rPr>
          <w:rFonts w:ascii="Arial" w:hAnsi="Arial" w:cs="Arial"/>
          <w:snapToGrid/>
          <w:sz w:val="22"/>
          <w:szCs w:val="22"/>
        </w:rPr>
        <w:t xml:space="preserve"> </w:t>
      </w:r>
      <w:r w:rsidRPr="000C33F8">
        <w:rPr>
          <w:rFonts w:ascii="Arial" w:hAnsi="Arial" w:cs="Arial"/>
          <w:snapToGrid/>
          <w:sz w:val="22"/>
          <w:szCs w:val="22"/>
        </w:rPr>
        <w:t>appropriate discipline. The following steps shall be followed in such cases when discipline</w:t>
      </w:r>
      <w:r w:rsidR="00AB537A">
        <w:rPr>
          <w:rFonts w:ascii="Arial" w:hAnsi="Arial" w:cs="Arial"/>
          <w:snapToGrid/>
          <w:sz w:val="22"/>
          <w:szCs w:val="22"/>
        </w:rPr>
        <w:t xml:space="preserve"> </w:t>
      </w:r>
      <w:r w:rsidRPr="000C33F8">
        <w:rPr>
          <w:rFonts w:ascii="Arial" w:hAnsi="Arial" w:cs="Arial"/>
          <w:snapToGrid/>
          <w:sz w:val="22"/>
          <w:szCs w:val="22"/>
        </w:rPr>
        <w:t>beyond the written reprimand is necessary.</w:t>
      </w:r>
    </w:p>
    <w:p w:rsidR="000C33F8" w:rsidRPr="000C33F8" w:rsidRDefault="00AB537A" w:rsidP="00AB537A">
      <w:pPr>
        <w:widowControl/>
        <w:autoSpaceDE w:val="0"/>
        <w:autoSpaceDN w:val="0"/>
        <w:adjustRightInd w:val="0"/>
        <w:spacing w:after="120" w:line="288" w:lineRule="auto"/>
        <w:ind w:left="1710" w:hanging="900"/>
        <w:jc w:val="both"/>
        <w:rPr>
          <w:rFonts w:ascii="Arial" w:hAnsi="Arial" w:cs="Arial"/>
          <w:snapToGrid/>
          <w:sz w:val="22"/>
          <w:szCs w:val="22"/>
        </w:rPr>
      </w:pPr>
      <w:r>
        <w:rPr>
          <w:rFonts w:ascii="Arial" w:hAnsi="Arial" w:cs="Arial"/>
          <w:snapToGrid/>
          <w:sz w:val="22"/>
          <w:szCs w:val="22"/>
        </w:rPr>
        <w:lastRenderedPageBreak/>
        <w:t xml:space="preserve">Step </w:t>
      </w:r>
      <w:r w:rsidR="000C33F8" w:rsidRPr="000C33F8">
        <w:rPr>
          <w:rFonts w:ascii="Arial" w:hAnsi="Arial" w:cs="Arial"/>
          <w:snapToGrid/>
          <w:sz w:val="22"/>
          <w:szCs w:val="22"/>
        </w:rPr>
        <w:t>1</w:t>
      </w:r>
      <w:r w:rsidR="001560CE">
        <w:rPr>
          <w:rFonts w:ascii="Arial" w:hAnsi="Arial" w:cs="Arial"/>
          <w:snapToGrid/>
          <w:sz w:val="22"/>
          <w:szCs w:val="22"/>
        </w:rPr>
        <w:t xml:space="preserve"> - </w:t>
      </w:r>
      <w:r w:rsidR="008613EB">
        <w:rPr>
          <w:rFonts w:ascii="Arial" w:hAnsi="Arial" w:cs="Arial"/>
          <w:snapToGrid/>
          <w:sz w:val="22"/>
          <w:szCs w:val="22"/>
        </w:rPr>
        <w:t>The Foreman</w:t>
      </w:r>
      <w:r w:rsidR="000C33F8" w:rsidRPr="000C33F8">
        <w:rPr>
          <w:rFonts w:ascii="Arial" w:hAnsi="Arial" w:cs="Arial"/>
          <w:snapToGrid/>
          <w:sz w:val="22"/>
          <w:szCs w:val="22"/>
        </w:rPr>
        <w:t xml:space="preserve"> presents all facts surr</w:t>
      </w:r>
      <w:r w:rsidR="001560CE">
        <w:rPr>
          <w:rFonts w:ascii="Arial" w:hAnsi="Arial" w:cs="Arial"/>
          <w:snapToGrid/>
          <w:sz w:val="22"/>
          <w:szCs w:val="22"/>
        </w:rPr>
        <w:t>ounding the incident to the General Foreman</w:t>
      </w:r>
      <w:r w:rsidR="000C33F8" w:rsidRPr="000C33F8">
        <w:rPr>
          <w:rFonts w:ascii="Arial" w:hAnsi="Arial" w:cs="Arial"/>
          <w:snapToGrid/>
          <w:sz w:val="22"/>
          <w:szCs w:val="22"/>
        </w:rPr>
        <w:t>, or in the</w:t>
      </w:r>
      <w:r>
        <w:rPr>
          <w:rFonts w:ascii="Arial" w:hAnsi="Arial" w:cs="Arial"/>
          <w:snapToGrid/>
          <w:sz w:val="22"/>
          <w:szCs w:val="22"/>
        </w:rPr>
        <w:t xml:space="preserve"> </w:t>
      </w:r>
      <w:r w:rsidR="001560CE">
        <w:rPr>
          <w:rFonts w:ascii="Arial" w:hAnsi="Arial" w:cs="Arial"/>
          <w:snapToGrid/>
          <w:sz w:val="22"/>
          <w:szCs w:val="22"/>
        </w:rPr>
        <w:t>cases where the General Foreman</w:t>
      </w:r>
      <w:r w:rsidR="000C33F8" w:rsidRPr="000C33F8">
        <w:rPr>
          <w:rFonts w:ascii="Arial" w:hAnsi="Arial" w:cs="Arial"/>
          <w:snapToGrid/>
          <w:sz w:val="22"/>
          <w:szCs w:val="22"/>
        </w:rPr>
        <w:t xml:space="preserve"> is initiating the action, he/</w:t>
      </w:r>
      <w:r w:rsidR="008613EB">
        <w:rPr>
          <w:rFonts w:ascii="Arial" w:hAnsi="Arial" w:cs="Arial"/>
          <w:snapToGrid/>
          <w:sz w:val="22"/>
          <w:szCs w:val="22"/>
        </w:rPr>
        <w:t>she presents the facts to the Project Superintendant</w:t>
      </w:r>
      <w:r w:rsidR="000C33F8" w:rsidRPr="000C33F8">
        <w:rPr>
          <w:rFonts w:ascii="Arial" w:hAnsi="Arial" w:cs="Arial"/>
          <w:snapToGrid/>
          <w:sz w:val="22"/>
          <w:szCs w:val="22"/>
        </w:rPr>
        <w:t xml:space="preserve"> with a recommendation for discipline.</w:t>
      </w:r>
    </w:p>
    <w:p w:rsidR="000C33F8" w:rsidRPr="000C33F8" w:rsidRDefault="00AB537A" w:rsidP="001560CE">
      <w:pPr>
        <w:widowControl/>
        <w:autoSpaceDE w:val="0"/>
        <w:autoSpaceDN w:val="0"/>
        <w:adjustRightInd w:val="0"/>
        <w:spacing w:after="120" w:line="288" w:lineRule="auto"/>
        <w:ind w:left="1713" w:hanging="907"/>
        <w:jc w:val="both"/>
        <w:rPr>
          <w:rFonts w:ascii="Arial" w:hAnsi="Arial" w:cs="Arial"/>
          <w:snapToGrid/>
          <w:sz w:val="22"/>
          <w:szCs w:val="22"/>
        </w:rPr>
      </w:pPr>
      <w:r>
        <w:rPr>
          <w:rFonts w:ascii="Arial" w:hAnsi="Arial" w:cs="Arial"/>
          <w:snapToGrid/>
          <w:sz w:val="22"/>
          <w:szCs w:val="22"/>
        </w:rPr>
        <w:t xml:space="preserve">Step </w:t>
      </w:r>
      <w:r w:rsidR="000C33F8" w:rsidRPr="000C33F8">
        <w:rPr>
          <w:rFonts w:ascii="Arial" w:hAnsi="Arial" w:cs="Arial"/>
          <w:snapToGrid/>
          <w:sz w:val="22"/>
          <w:szCs w:val="22"/>
        </w:rPr>
        <w:t>2</w:t>
      </w:r>
      <w:r w:rsidR="001560CE">
        <w:rPr>
          <w:rFonts w:ascii="Arial" w:hAnsi="Arial" w:cs="Arial"/>
          <w:snapToGrid/>
          <w:sz w:val="22"/>
          <w:szCs w:val="22"/>
        </w:rPr>
        <w:t xml:space="preserve"> - </w:t>
      </w:r>
      <w:r w:rsidR="008613EB">
        <w:rPr>
          <w:rFonts w:ascii="Arial" w:hAnsi="Arial" w:cs="Arial"/>
          <w:snapToGrid/>
          <w:sz w:val="22"/>
          <w:szCs w:val="22"/>
        </w:rPr>
        <w:t>If the Project Superintendant</w:t>
      </w:r>
      <w:r w:rsidR="000C33F8" w:rsidRPr="000C33F8">
        <w:rPr>
          <w:rFonts w:ascii="Arial" w:hAnsi="Arial" w:cs="Arial"/>
          <w:snapToGrid/>
          <w:sz w:val="22"/>
          <w:szCs w:val="22"/>
        </w:rPr>
        <w:t xml:space="preserve"> agrees with the recommendation, the matter is next discussed with</w:t>
      </w:r>
      <w:r>
        <w:rPr>
          <w:rFonts w:ascii="Arial" w:hAnsi="Arial" w:cs="Arial"/>
          <w:snapToGrid/>
          <w:sz w:val="22"/>
          <w:szCs w:val="22"/>
        </w:rPr>
        <w:t xml:space="preserve"> </w:t>
      </w:r>
      <w:r w:rsidR="008613EB">
        <w:rPr>
          <w:rFonts w:ascii="Arial" w:hAnsi="Arial" w:cs="Arial"/>
          <w:snapToGrid/>
          <w:sz w:val="22"/>
          <w:szCs w:val="22"/>
        </w:rPr>
        <w:t>the Human Resources Manager and the Department Manager</w:t>
      </w:r>
      <w:r w:rsidR="000C33F8" w:rsidRPr="000C33F8">
        <w:rPr>
          <w:rFonts w:ascii="Arial" w:hAnsi="Arial" w:cs="Arial"/>
          <w:snapToGrid/>
          <w:sz w:val="22"/>
          <w:szCs w:val="22"/>
        </w:rPr>
        <w:t xml:space="preserve"> or a designee.</w:t>
      </w:r>
    </w:p>
    <w:p w:rsidR="003A7B5B" w:rsidRDefault="001560CE" w:rsidP="001560CE">
      <w:pPr>
        <w:widowControl/>
        <w:autoSpaceDE w:val="0"/>
        <w:autoSpaceDN w:val="0"/>
        <w:adjustRightInd w:val="0"/>
        <w:spacing w:after="120" w:line="288" w:lineRule="auto"/>
        <w:ind w:left="1800" w:hanging="990"/>
        <w:jc w:val="both"/>
        <w:rPr>
          <w:rFonts w:ascii="Arial" w:hAnsi="Arial" w:cs="Arial"/>
          <w:sz w:val="22"/>
          <w:szCs w:val="22"/>
        </w:rPr>
      </w:pPr>
      <w:r>
        <w:rPr>
          <w:rFonts w:ascii="Arial" w:hAnsi="Arial" w:cs="Arial"/>
          <w:snapToGrid/>
          <w:sz w:val="22"/>
          <w:szCs w:val="22"/>
        </w:rPr>
        <w:t xml:space="preserve">Step 3 - If </w:t>
      </w:r>
      <w:r w:rsidR="000C33F8" w:rsidRPr="000C33F8">
        <w:rPr>
          <w:rFonts w:ascii="Arial" w:hAnsi="Arial" w:cs="Arial"/>
          <w:snapToGrid/>
          <w:sz w:val="22"/>
          <w:szCs w:val="22"/>
        </w:rPr>
        <w:t xml:space="preserve">action is to be taken, it shall be taken under the authority and signature of the </w:t>
      </w:r>
      <w:r>
        <w:rPr>
          <w:rFonts w:ascii="Arial" w:hAnsi="Arial" w:cs="Arial"/>
          <w:snapToGrid/>
          <w:sz w:val="22"/>
          <w:szCs w:val="22"/>
        </w:rPr>
        <w:t>Department Manager</w:t>
      </w:r>
      <w:r w:rsidR="000C33F8" w:rsidRPr="000C33F8">
        <w:rPr>
          <w:rFonts w:ascii="Arial" w:hAnsi="Arial" w:cs="Arial"/>
          <w:snapToGrid/>
          <w:sz w:val="22"/>
          <w:szCs w:val="22"/>
        </w:rPr>
        <w:t xml:space="preserve"> o</w:t>
      </w:r>
      <w:r w:rsidR="008613EB">
        <w:rPr>
          <w:rFonts w:ascii="Arial" w:hAnsi="Arial" w:cs="Arial"/>
          <w:snapToGrid/>
          <w:sz w:val="22"/>
          <w:szCs w:val="22"/>
        </w:rPr>
        <w:t>r a designee with the Foreman</w:t>
      </w:r>
      <w:r w:rsidR="000C33F8" w:rsidRPr="000C33F8">
        <w:rPr>
          <w:rFonts w:ascii="Arial" w:hAnsi="Arial" w:cs="Arial"/>
          <w:snapToGrid/>
          <w:sz w:val="22"/>
          <w:szCs w:val="22"/>
        </w:rPr>
        <w:t xml:space="preserve"> initiating such action.</w:t>
      </w:r>
      <w:r w:rsidR="003A7B5B" w:rsidRPr="000C33F8">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0"/>
        <w:gridCol w:w="3480"/>
        <w:gridCol w:w="3480"/>
      </w:tblGrid>
      <w:tr w:rsidR="00B657BE" w:rsidRPr="00DA1898" w:rsidTr="00DA1898">
        <w:trPr>
          <w:trHeight w:val="465"/>
        </w:trPr>
        <w:tc>
          <w:tcPr>
            <w:tcW w:w="3480" w:type="dxa"/>
            <w:tcBorders>
              <w:top w:val="single" w:sz="12" w:space="0" w:color="auto"/>
              <w:left w:val="single" w:sz="12" w:space="0" w:color="auto"/>
              <w:bottom w:val="single" w:sz="12" w:space="0" w:color="auto"/>
              <w:right w:val="single" w:sz="12" w:space="0" w:color="auto"/>
            </w:tcBorders>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OFFENSE</w:t>
            </w:r>
          </w:p>
        </w:tc>
        <w:tc>
          <w:tcPr>
            <w:tcW w:w="3480" w:type="dxa"/>
            <w:tcBorders>
              <w:top w:val="single" w:sz="12" w:space="0" w:color="auto"/>
              <w:left w:val="single" w:sz="12" w:space="0" w:color="auto"/>
              <w:bottom w:val="single" w:sz="12" w:space="0" w:color="auto"/>
              <w:right w:val="single" w:sz="12" w:space="0" w:color="auto"/>
            </w:tcBorders>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RANGE OF DISCIPLINARY ACTIONS</w:t>
            </w:r>
          </w:p>
        </w:tc>
        <w:tc>
          <w:tcPr>
            <w:tcW w:w="3480" w:type="dxa"/>
            <w:tcBorders>
              <w:top w:val="single" w:sz="12" w:space="0" w:color="auto"/>
              <w:left w:val="single" w:sz="12" w:space="0" w:color="auto"/>
              <w:bottom w:val="single" w:sz="12" w:space="0" w:color="auto"/>
              <w:right w:val="single" w:sz="12" w:space="0" w:color="auto"/>
            </w:tcBorders>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NOTES</w:t>
            </w:r>
          </w:p>
        </w:tc>
      </w:tr>
      <w:tr w:rsidR="00B657BE" w:rsidRPr="00DA1898" w:rsidTr="00DA1898">
        <w:tc>
          <w:tcPr>
            <w:tcW w:w="3480" w:type="dxa"/>
            <w:tcBorders>
              <w:top w:val="single" w:sz="12" w:space="0" w:color="auto"/>
            </w:tcBorders>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Unauthorized Leave</w:t>
            </w:r>
          </w:p>
        </w:tc>
        <w:tc>
          <w:tcPr>
            <w:tcW w:w="3480" w:type="dxa"/>
            <w:tcBorders>
              <w:top w:val="single" w:sz="12" w:space="0" w:color="auto"/>
            </w:tcBorders>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3480" w:type="dxa"/>
            <w:tcBorders>
              <w:top w:val="single" w:sz="12" w:space="0" w:color="auto"/>
            </w:tcBorders>
          </w:tcPr>
          <w:p w:rsidR="00B657BE" w:rsidRPr="00DA1898" w:rsidRDefault="00B657BE" w:rsidP="00DA1898">
            <w:pPr>
              <w:widowControl/>
              <w:autoSpaceDE w:val="0"/>
              <w:autoSpaceDN w:val="0"/>
              <w:adjustRightInd w:val="0"/>
              <w:spacing w:after="120" w:line="288" w:lineRule="auto"/>
              <w:jc w:val="center"/>
              <w:rPr>
                <w:rFonts w:ascii="Arial" w:hAnsi="Arial" w:cs="Arial"/>
                <w:snapToGrid/>
                <w:sz w:val="22"/>
                <w:szCs w:val="22"/>
              </w:rPr>
            </w:pPr>
          </w:p>
        </w:tc>
      </w:tr>
      <w:tr w:rsidR="00B657BE" w:rsidRPr="00DA1898" w:rsidTr="00DA1898">
        <w:tc>
          <w:tcPr>
            <w:tcW w:w="3480" w:type="dxa"/>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Habitual Tardiness or Failure to Observe Assigned Work Hours</w:t>
            </w:r>
          </w:p>
        </w:tc>
        <w:tc>
          <w:tcPr>
            <w:tcW w:w="3480" w:type="dxa"/>
            <w:vAlign w:val="center"/>
          </w:tcPr>
          <w:p w:rsidR="00B657BE" w:rsidRPr="00DA1898" w:rsidRDefault="003230F0"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tcPr>
          <w:p w:rsidR="00B657BE" w:rsidRPr="00DA1898" w:rsidRDefault="00B657BE" w:rsidP="00DA1898">
            <w:pPr>
              <w:widowControl/>
              <w:autoSpaceDE w:val="0"/>
              <w:autoSpaceDN w:val="0"/>
              <w:adjustRightInd w:val="0"/>
              <w:spacing w:after="120" w:line="288" w:lineRule="auto"/>
              <w:jc w:val="center"/>
              <w:rPr>
                <w:rFonts w:ascii="Arial" w:hAnsi="Arial" w:cs="Arial"/>
                <w:snapToGrid/>
                <w:sz w:val="22"/>
                <w:szCs w:val="22"/>
              </w:rPr>
            </w:pPr>
          </w:p>
        </w:tc>
      </w:tr>
      <w:tr w:rsidR="00B657BE" w:rsidRPr="00DA1898" w:rsidTr="00DA1898">
        <w:tc>
          <w:tcPr>
            <w:tcW w:w="3480" w:type="dxa"/>
            <w:vAlign w:val="center"/>
          </w:tcPr>
          <w:p w:rsidR="00B657BE" w:rsidRPr="00DA1898" w:rsidRDefault="003230F0"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Abuse of Leave</w:t>
            </w:r>
          </w:p>
        </w:tc>
        <w:tc>
          <w:tcPr>
            <w:tcW w:w="3480" w:type="dxa"/>
            <w:vAlign w:val="center"/>
          </w:tcPr>
          <w:p w:rsidR="00B657BE" w:rsidRPr="00DA1898" w:rsidRDefault="003230F0"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B657BE" w:rsidRPr="00DA1898" w:rsidRDefault="003230F0"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Family and Medical Leave Act and Americans with Disabilities Act</w:t>
            </w:r>
          </w:p>
        </w:tc>
      </w:tr>
      <w:tr w:rsidR="00B657BE" w:rsidRPr="00DA1898" w:rsidTr="00DA1898">
        <w:tc>
          <w:tcPr>
            <w:tcW w:w="3480" w:type="dxa"/>
            <w:vAlign w:val="center"/>
          </w:tcPr>
          <w:p w:rsidR="00B657BE" w:rsidRPr="00DA1898" w:rsidRDefault="003230F0"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Excessive Absenteeism</w:t>
            </w:r>
          </w:p>
        </w:tc>
        <w:tc>
          <w:tcPr>
            <w:tcW w:w="3480" w:type="dxa"/>
            <w:vAlign w:val="center"/>
          </w:tcPr>
          <w:p w:rsidR="00B657BE"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B657BE"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Family and Medical Leave Act and Americans with Disabilities Act</w:t>
            </w:r>
          </w:p>
        </w:tc>
      </w:tr>
      <w:tr w:rsidR="00B657BE" w:rsidRPr="00DA1898" w:rsidTr="00DA1898">
        <w:tc>
          <w:tcPr>
            <w:tcW w:w="3480" w:type="dxa"/>
            <w:vAlign w:val="center"/>
          </w:tcPr>
          <w:p w:rsidR="00B657BE"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Leaving Work Station Without Authorization</w:t>
            </w:r>
          </w:p>
        </w:tc>
        <w:tc>
          <w:tcPr>
            <w:tcW w:w="3480" w:type="dxa"/>
            <w:vAlign w:val="center"/>
          </w:tcPr>
          <w:p w:rsidR="00B657BE"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snapToGrid/>
                <w:sz w:val="22"/>
                <w:szCs w:val="22"/>
              </w:rPr>
            </w:pPr>
          </w:p>
        </w:tc>
      </w:tr>
      <w:tr w:rsidR="00B657BE" w:rsidRPr="00DA1898" w:rsidTr="00DA1898">
        <w:tc>
          <w:tcPr>
            <w:tcW w:w="3480" w:type="dxa"/>
            <w:vAlign w:val="center"/>
          </w:tcPr>
          <w:p w:rsidR="00B657BE"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Reporting to Work Under the Influence of Alcohol</w:t>
            </w:r>
          </w:p>
        </w:tc>
        <w:tc>
          <w:tcPr>
            <w:tcW w:w="3480" w:type="dxa"/>
            <w:vAlign w:val="center"/>
          </w:tcPr>
          <w:p w:rsidR="00B657BE"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3480" w:type="dxa"/>
            <w:vAlign w:val="center"/>
          </w:tcPr>
          <w:p w:rsidR="00B657BE"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Section 8-11-110 of the SC Code of Laws; Act on Alcoholism</w:t>
            </w:r>
          </w:p>
        </w:tc>
      </w:tr>
      <w:tr w:rsidR="00102B73" w:rsidRPr="00DA1898" w:rsidTr="00DA1898">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Drinking Alcoholic Beverages on the Job</w:t>
            </w:r>
          </w:p>
        </w:tc>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Section 8-11-110 of the SC Code of Laws; Act on Alcoholism</w:t>
            </w:r>
          </w:p>
        </w:tc>
      </w:tr>
      <w:tr w:rsidR="00102B73" w:rsidRPr="00DA1898" w:rsidTr="00DA1898">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Reporting to Work Under the Influence of Drugs</w:t>
            </w:r>
          </w:p>
        </w:tc>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Possessing or Using Illegal Drugs on the Job</w:t>
            </w:r>
          </w:p>
        </w:tc>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Insubordination</w:t>
            </w:r>
          </w:p>
        </w:tc>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Falsification of Records or Documents</w:t>
            </w:r>
          </w:p>
        </w:tc>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Stealing</w:t>
            </w:r>
          </w:p>
        </w:tc>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Negligence</w:t>
            </w:r>
          </w:p>
        </w:tc>
        <w:tc>
          <w:tcPr>
            <w:tcW w:w="3480" w:type="dxa"/>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tcBorders>
              <w:bottom w:val="single" w:sz="12" w:space="0" w:color="auto"/>
            </w:tcBorders>
            <w:vAlign w:val="center"/>
          </w:tcPr>
          <w:p w:rsidR="00102B73" w:rsidRPr="00DA1898" w:rsidRDefault="002944CA"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Horseplay</w:t>
            </w:r>
          </w:p>
        </w:tc>
        <w:tc>
          <w:tcPr>
            <w:tcW w:w="3480" w:type="dxa"/>
            <w:tcBorders>
              <w:bottom w:val="single" w:sz="12" w:space="0" w:color="auto"/>
            </w:tcBorders>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tcBorders>
              <w:bottom w:val="single" w:sz="12" w:space="0" w:color="auto"/>
            </w:tcBorders>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tcBorders>
              <w:top w:val="single" w:sz="12" w:space="0" w:color="auto"/>
              <w:left w:val="single" w:sz="12" w:space="0" w:color="auto"/>
              <w:bottom w:val="single" w:sz="12" w:space="0" w:color="auto"/>
              <w:right w:val="single" w:sz="12" w:space="0" w:color="auto"/>
            </w:tcBorders>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OFFENSE</w:t>
            </w:r>
          </w:p>
        </w:tc>
        <w:tc>
          <w:tcPr>
            <w:tcW w:w="3480" w:type="dxa"/>
            <w:tcBorders>
              <w:top w:val="single" w:sz="12" w:space="0" w:color="auto"/>
              <w:left w:val="single" w:sz="12" w:space="0" w:color="auto"/>
              <w:bottom w:val="single" w:sz="12" w:space="0" w:color="auto"/>
              <w:right w:val="single" w:sz="12" w:space="0" w:color="auto"/>
            </w:tcBorders>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RANGE OF DISCIPLINARY ACTIONS</w:t>
            </w:r>
          </w:p>
        </w:tc>
        <w:tc>
          <w:tcPr>
            <w:tcW w:w="3480" w:type="dxa"/>
            <w:tcBorders>
              <w:top w:val="single" w:sz="12" w:space="0" w:color="auto"/>
              <w:left w:val="single" w:sz="12" w:space="0" w:color="auto"/>
              <w:bottom w:val="single" w:sz="12" w:space="0" w:color="auto"/>
              <w:right w:val="single" w:sz="12" w:space="0" w:color="auto"/>
            </w:tcBorders>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NOTES</w:t>
            </w:r>
          </w:p>
        </w:tc>
      </w:tr>
      <w:tr w:rsidR="00102B73" w:rsidRPr="00DA1898" w:rsidTr="00DA1898">
        <w:tc>
          <w:tcPr>
            <w:tcW w:w="3480" w:type="dxa"/>
            <w:tcBorders>
              <w:top w:val="single" w:sz="12" w:space="0" w:color="auto"/>
            </w:tcBorders>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Willful Violation of Written Rules, Regulations or Written Policies</w:t>
            </w:r>
          </w:p>
        </w:tc>
        <w:tc>
          <w:tcPr>
            <w:tcW w:w="3480" w:type="dxa"/>
            <w:tcBorders>
              <w:top w:val="single" w:sz="12" w:space="0" w:color="auto"/>
            </w:tcBorders>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3480" w:type="dxa"/>
            <w:tcBorders>
              <w:top w:val="single" w:sz="12" w:space="0" w:color="auto"/>
            </w:tcBorders>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 xml:space="preserve">Unauthorized Use of Company Equipment or Property </w:t>
            </w:r>
          </w:p>
        </w:tc>
        <w:tc>
          <w:tcPr>
            <w:tcW w:w="3480" w:type="dxa"/>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Destruction or Misuse of Company Property or Equipment</w:t>
            </w:r>
          </w:p>
        </w:tc>
        <w:tc>
          <w:tcPr>
            <w:tcW w:w="3480" w:type="dxa"/>
            <w:vAlign w:val="center"/>
          </w:tcPr>
          <w:p w:rsidR="00102B73" w:rsidRPr="00DA1898" w:rsidRDefault="00FA37E4"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Unauthorized Solicitation or Sales on Company Premises</w:t>
            </w:r>
          </w:p>
        </w:tc>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Possession of Firearms on Job Site or Company Property</w:t>
            </w:r>
          </w:p>
        </w:tc>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Unauthorized Distribution of Written or Printed Material of any Kind</w:t>
            </w:r>
          </w:p>
        </w:tc>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Sleeping on the Job</w:t>
            </w:r>
          </w:p>
        </w:tc>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Malicious Use of Profane/Abusive Language to Others</w:t>
            </w:r>
          </w:p>
        </w:tc>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E62E9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Loafing</w:t>
            </w:r>
          </w:p>
        </w:tc>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 xml:space="preserve">Interference with Other Employee’s Work </w:t>
            </w:r>
          </w:p>
        </w:tc>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Working on Personal Jobs D</w:t>
            </w:r>
            <w:r w:rsidR="004B7505" w:rsidRPr="00DA1898">
              <w:rPr>
                <w:rFonts w:ascii="Arial" w:hAnsi="Arial" w:cs="Arial"/>
                <w:snapToGrid/>
                <w:sz w:val="22"/>
                <w:szCs w:val="22"/>
              </w:rPr>
              <w:t>uring Work Hours</w:t>
            </w:r>
          </w:p>
        </w:tc>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Excessive Use of Telephone for Personal Matters</w:t>
            </w:r>
          </w:p>
        </w:tc>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Defacing Company or Client Property</w:t>
            </w:r>
          </w:p>
        </w:tc>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Sexual Harassment</w:t>
            </w:r>
          </w:p>
        </w:tc>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3480" w:type="dxa"/>
            <w:vAlign w:val="center"/>
          </w:tcPr>
          <w:p w:rsidR="00102B73" w:rsidRPr="00DA1898" w:rsidRDefault="004B75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Sexual Harassment Policy</w:t>
            </w:r>
          </w:p>
        </w:tc>
      </w:tr>
      <w:tr w:rsidR="00102B73" w:rsidRPr="00DA1898" w:rsidTr="00DA1898">
        <w:tc>
          <w:tcPr>
            <w:tcW w:w="3480" w:type="dxa"/>
            <w:vAlign w:val="center"/>
          </w:tcPr>
          <w:p w:rsidR="00102B73" w:rsidRPr="00DA1898" w:rsidRDefault="00790FF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Conviction of a Felony</w:t>
            </w:r>
          </w:p>
        </w:tc>
        <w:tc>
          <w:tcPr>
            <w:tcW w:w="3480" w:type="dxa"/>
            <w:vAlign w:val="center"/>
          </w:tcPr>
          <w:p w:rsidR="00102B73" w:rsidRPr="00DA1898" w:rsidRDefault="00790FF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tcBorders>
              <w:bottom w:val="single" w:sz="12" w:space="0" w:color="auto"/>
            </w:tcBorders>
            <w:vAlign w:val="center"/>
          </w:tcPr>
          <w:p w:rsidR="00102B73" w:rsidRPr="00DA1898" w:rsidRDefault="00790FF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 xml:space="preserve">Willful False Statements to Management  </w:t>
            </w:r>
          </w:p>
        </w:tc>
        <w:tc>
          <w:tcPr>
            <w:tcW w:w="3480" w:type="dxa"/>
            <w:tcBorders>
              <w:bottom w:val="single" w:sz="12" w:space="0" w:color="auto"/>
            </w:tcBorders>
            <w:vAlign w:val="center"/>
          </w:tcPr>
          <w:p w:rsidR="00102B73" w:rsidRPr="00DA1898" w:rsidRDefault="00790FF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3480" w:type="dxa"/>
            <w:tcBorders>
              <w:bottom w:val="single" w:sz="12" w:space="0" w:color="auto"/>
            </w:tcBorders>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tcBorders>
              <w:top w:val="single" w:sz="12" w:space="0" w:color="auto"/>
              <w:left w:val="single" w:sz="12" w:space="0" w:color="auto"/>
              <w:bottom w:val="single" w:sz="12" w:space="0" w:color="auto"/>
              <w:right w:val="single" w:sz="12" w:space="0" w:color="auto"/>
            </w:tcBorders>
            <w:vAlign w:val="center"/>
          </w:tcPr>
          <w:p w:rsidR="00102B73" w:rsidRPr="00DA1898" w:rsidRDefault="00790FF2"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OFFENSE</w:t>
            </w:r>
          </w:p>
        </w:tc>
        <w:tc>
          <w:tcPr>
            <w:tcW w:w="3480" w:type="dxa"/>
            <w:tcBorders>
              <w:top w:val="single" w:sz="12" w:space="0" w:color="auto"/>
              <w:left w:val="single" w:sz="12" w:space="0" w:color="auto"/>
              <w:bottom w:val="single" w:sz="12" w:space="0" w:color="auto"/>
              <w:right w:val="single" w:sz="12" w:space="0" w:color="auto"/>
            </w:tcBorders>
            <w:vAlign w:val="center"/>
          </w:tcPr>
          <w:p w:rsidR="00102B73" w:rsidRPr="00DA1898" w:rsidRDefault="00790FF2"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RANGE OF DISCIPLINARY ACTIONS</w:t>
            </w:r>
          </w:p>
        </w:tc>
        <w:tc>
          <w:tcPr>
            <w:tcW w:w="3480" w:type="dxa"/>
            <w:tcBorders>
              <w:top w:val="single" w:sz="12" w:space="0" w:color="auto"/>
              <w:left w:val="single" w:sz="12" w:space="0" w:color="auto"/>
              <w:bottom w:val="single" w:sz="12" w:space="0" w:color="auto"/>
              <w:right w:val="single" w:sz="12" w:space="0" w:color="auto"/>
            </w:tcBorders>
            <w:vAlign w:val="center"/>
          </w:tcPr>
          <w:p w:rsidR="00102B73" w:rsidRPr="00DA1898" w:rsidRDefault="00790FF2"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NOTES</w:t>
            </w:r>
          </w:p>
        </w:tc>
      </w:tr>
      <w:tr w:rsidR="00102B73" w:rsidRPr="00DA1898" w:rsidTr="00DA1898">
        <w:tc>
          <w:tcPr>
            <w:tcW w:w="3480" w:type="dxa"/>
            <w:tcBorders>
              <w:top w:val="single" w:sz="12" w:space="0" w:color="auto"/>
            </w:tcBorders>
            <w:vAlign w:val="center"/>
          </w:tcPr>
          <w:p w:rsidR="00102B73" w:rsidRPr="00DA1898" w:rsidRDefault="00790FF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Conviction of a Misdemeanor which Adversely Reflects on an Individual’s Suitability for Continued Employment</w:t>
            </w:r>
          </w:p>
        </w:tc>
        <w:tc>
          <w:tcPr>
            <w:tcW w:w="3480" w:type="dxa"/>
            <w:tcBorders>
              <w:top w:val="single" w:sz="12" w:space="0" w:color="auto"/>
            </w:tcBorders>
            <w:vAlign w:val="center"/>
          </w:tcPr>
          <w:p w:rsidR="00102B73" w:rsidRPr="00DA1898" w:rsidRDefault="00043B9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3480" w:type="dxa"/>
            <w:tcBorders>
              <w:top w:val="single" w:sz="12" w:space="0" w:color="auto"/>
            </w:tcBorders>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102B73" w:rsidRPr="00DA1898" w:rsidTr="00DA1898">
        <w:tc>
          <w:tcPr>
            <w:tcW w:w="3480" w:type="dxa"/>
            <w:vAlign w:val="center"/>
          </w:tcPr>
          <w:p w:rsidR="00102B73" w:rsidRPr="00DA1898" w:rsidRDefault="00043B9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Discourteous Treatment of Visitors and/or Customers</w:t>
            </w:r>
          </w:p>
        </w:tc>
        <w:tc>
          <w:tcPr>
            <w:tcW w:w="3480" w:type="dxa"/>
            <w:vAlign w:val="center"/>
          </w:tcPr>
          <w:p w:rsidR="00102B73" w:rsidRPr="00DA1898" w:rsidRDefault="00043B9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102B73" w:rsidRPr="00DA1898" w:rsidRDefault="00102B73" w:rsidP="00DA1898">
            <w:pPr>
              <w:widowControl/>
              <w:autoSpaceDE w:val="0"/>
              <w:autoSpaceDN w:val="0"/>
              <w:adjustRightInd w:val="0"/>
              <w:spacing w:after="120" w:line="288" w:lineRule="auto"/>
              <w:jc w:val="center"/>
              <w:rPr>
                <w:rFonts w:ascii="Arial" w:hAnsi="Arial" w:cs="Arial"/>
                <w:snapToGrid/>
                <w:sz w:val="22"/>
                <w:szCs w:val="22"/>
              </w:rPr>
            </w:pPr>
          </w:p>
        </w:tc>
      </w:tr>
      <w:tr w:rsidR="00B657BE" w:rsidRPr="00DA1898" w:rsidTr="00DA1898">
        <w:tc>
          <w:tcPr>
            <w:tcW w:w="3480" w:type="dxa"/>
            <w:vAlign w:val="center"/>
          </w:tcPr>
          <w:p w:rsidR="00B657BE" w:rsidRPr="00DA1898" w:rsidRDefault="00043B9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Failure to Maintain Satisfactory or Harmonious Working Relationships with Employees or Supervisors</w:t>
            </w:r>
          </w:p>
        </w:tc>
        <w:tc>
          <w:tcPr>
            <w:tcW w:w="3480" w:type="dxa"/>
            <w:vAlign w:val="center"/>
          </w:tcPr>
          <w:p w:rsidR="00B657BE" w:rsidRPr="00DA1898" w:rsidRDefault="00043B9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snapToGrid/>
                <w:sz w:val="22"/>
                <w:szCs w:val="22"/>
              </w:rPr>
            </w:pPr>
          </w:p>
        </w:tc>
      </w:tr>
      <w:tr w:rsidR="00043B92" w:rsidRPr="00DA1898" w:rsidTr="00DA1898">
        <w:tc>
          <w:tcPr>
            <w:tcW w:w="3480" w:type="dxa"/>
            <w:vAlign w:val="center"/>
          </w:tcPr>
          <w:p w:rsidR="00043B92" w:rsidRPr="00DA1898" w:rsidRDefault="00043B9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Improper Conduct Unbecoming of a Company Employee</w:t>
            </w:r>
          </w:p>
        </w:tc>
        <w:tc>
          <w:tcPr>
            <w:tcW w:w="3480" w:type="dxa"/>
            <w:vAlign w:val="center"/>
          </w:tcPr>
          <w:p w:rsidR="00043B92" w:rsidRPr="00DA1898" w:rsidRDefault="00043B92"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3480" w:type="dxa"/>
            <w:vAlign w:val="center"/>
          </w:tcPr>
          <w:p w:rsidR="00043B92" w:rsidRPr="00DA1898" w:rsidRDefault="00043B92" w:rsidP="00DA1898">
            <w:pPr>
              <w:widowControl/>
              <w:autoSpaceDE w:val="0"/>
              <w:autoSpaceDN w:val="0"/>
              <w:adjustRightInd w:val="0"/>
              <w:spacing w:after="120" w:line="288" w:lineRule="auto"/>
              <w:jc w:val="center"/>
              <w:rPr>
                <w:rFonts w:ascii="Arial" w:hAnsi="Arial" w:cs="Arial"/>
                <w:snapToGrid/>
                <w:sz w:val="22"/>
                <w:szCs w:val="22"/>
              </w:rPr>
            </w:pPr>
          </w:p>
        </w:tc>
      </w:tr>
      <w:tr w:rsidR="00043B92" w:rsidRPr="00DA1898" w:rsidTr="00DA1898">
        <w:tc>
          <w:tcPr>
            <w:tcW w:w="3480" w:type="dxa"/>
            <w:vAlign w:val="center"/>
          </w:tcPr>
          <w:p w:rsidR="00043B92" w:rsidRPr="00DA1898" w:rsidRDefault="009739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Workplace Violence</w:t>
            </w:r>
          </w:p>
        </w:tc>
        <w:tc>
          <w:tcPr>
            <w:tcW w:w="3480" w:type="dxa"/>
            <w:vAlign w:val="center"/>
          </w:tcPr>
          <w:p w:rsidR="00043B92" w:rsidRPr="00DA1898" w:rsidRDefault="009739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3480" w:type="dxa"/>
            <w:vAlign w:val="center"/>
          </w:tcPr>
          <w:p w:rsidR="00043B92" w:rsidRPr="00DA1898" w:rsidRDefault="009739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workplace Violence Policy</w:t>
            </w:r>
          </w:p>
        </w:tc>
      </w:tr>
      <w:tr w:rsidR="00B657BE" w:rsidRPr="00DA1898" w:rsidTr="00DA1898">
        <w:tc>
          <w:tcPr>
            <w:tcW w:w="3480" w:type="dxa"/>
            <w:vAlign w:val="center"/>
          </w:tcPr>
          <w:p w:rsidR="00B657BE" w:rsidRPr="00DA1898" w:rsidRDefault="009739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Traffic Citation in Company Vehicle</w:t>
            </w:r>
          </w:p>
        </w:tc>
        <w:tc>
          <w:tcPr>
            <w:tcW w:w="3480" w:type="dxa"/>
            <w:vAlign w:val="center"/>
          </w:tcPr>
          <w:p w:rsidR="00B657BE" w:rsidRPr="00DA1898" w:rsidRDefault="00973905"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 to Termination</w:t>
            </w:r>
          </w:p>
        </w:tc>
        <w:tc>
          <w:tcPr>
            <w:tcW w:w="3480" w:type="dxa"/>
            <w:vAlign w:val="center"/>
          </w:tcPr>
          <w:p w:rsidR="00B657BE" w:rsidRPr="00DA1898" w:rsidRDefault="00B657BE" w:rsidP="00DA1898">
            <w:pPr>
              <w:widowControl/>
              <w:autoSpaceDE w:val="0"/>
              <w:autoSpaceDN w:val="0"/>
              <w:adjustRightInd w:val="0"/>
              <w:spacing w:after="120" w:line="288" w:lineRule="auto"/>
              <w:jc w:val="center"/>
              <w:rPr>
                <w:rFonts w:ascii="Arial" w:hAnsi="Arial" w:cs="Arial"/>
                <w:snapToGrid/>
                <w:sz w:val="22"/>
                <w:szCs w:val="22"/>
              </w:rPr>
            </w:pPr>
          </w:p>
        </w:tc>
      </w:tr>
    </w:tbl>
    <w:p w:rsidR="008613EB" w:rsidRDefault="008613EB" w:rsidP="008613EB">
      <w:pPr>
        <w:widowControl/>
        <w:autoSpaceDE w:val="0"/>
        <w:autoSpaceDN w:val="0"/>
        <w:adjustRightInd w:val="0"/>
        <w:spacing w:after="120" w:line="288" w:lineRule="auto"/>
        <w:ind w:left="1800" w:hanging="990"/>
        <w:jc w:val="center"/>
        <w:rPr>
          <w:rFonts w:ascii="Arial" w:hAnsi="Arial" w:cs="Arial"/>
          <w:snapToGrid/>
          <w:sz w:val="22"/>
          <w:szCs w:val="22"/>
        </w:rPr>
      </w:pPr>
    </w:p>
    <w:p w:rsidR="00973905" w:rsidRDefault="00973905" w:rsidP="00423902">
      <w:pPr>
        <w:widowControl/>
        <w:autoSpaceDE w:val="0"/>
        <w:autoSpaceDN w:val="0"/>
        <w:adjustRightInd w:val="0"/>
        <w:spacing w:after="120" w:line="288" w:lineRule="auto"/>
        <w:ind w:left="720"/>
        <w:jc w:val="both"/>
        <w:rPr>
          <w:rFonts w:ascii="Arial" w:hAnsi="Arial" w:cs="Arial"/>
          <w:snapToGrid/>
          <w:sz w:val="22"/>
          <w:szCs w:val="22"/>
        </w:rPr>
      </w:pPr>
      <w:r w:rsidRPr="00973905">
        <w:rPr>
          <w:rFonts w:ascii="Arial" w:hAnsi="Arial" w:cs="Arial"/>
          <w:snapToGrid/>
          <w:sz w:val="22"/>
          <w:szCs w:val="22"/>
        </w:rPr>
        <w:t>The above indicated range of disciplinary actions in response to specific offenses is to be used</w:t>
      </w:r>
      <w:r>
        <w:rPr>
          <w:rFonts w:ascii="Arial" w:hAnsi="Arial" w:cs="Arial"/>
          <w:snapToGrid/>
          <w:sz w:val="22"/>
          <w:szCs w:val="22"/>
        </w:rPr>
        <w:t xml:space="preserve"> </w:t>
      </w:r>
      <w:r w:rsidRPr="00973905">
        <w:rPr>
          <w:rFonts w:ascii="Arial" w:hAnsi="Arial" w:cs="Arial"/>
          <w:snapToGrid/>
          <w:sz w:val="22"/>
          <w:szCs w:val="22"/>
        </w:rPr>
        <w:t>as a guide and is not intended to be all-inclusive. At the occurrence of any of the listed</w:t>
      </w:r>
      <w:r>
        <w:rPr>
          <w:rFonts w:ascii="Arial" w:hAnsi="Arial" w:cs="Arial"/>
          <w:snapToGrid/>
          <w:sz w:val="22"/>
          <w:szCs w:val="22"/>
        </w:rPr>
        <w:t xml:space="preserve"> </w:t>
      </w:r>
      <w:r w:rsidRPr="00973905">
        <w:rPr>
          <w:rFonts w:ascii="Arial" w:hAnsi="Arial" w:cs="Arial"/>
          <w:snapToGrid/>
          <w:sz w:val="22"/>
          <w:szCs w:val="22"/>
        </w:rPr>
        <w:t>offenses, or any that are not listed, the appropriate discipline shall be determined after the</w:t>
      </w:r>
      <w:r>
        <w:rPr>
          <w:rFonts w:ascii="Arial" w:hAnsi="Arial" w:cs="Arial"/>
          <w:snapToGrid/>
          <w:sz w:val="22"/>
          <w:szCs w:val="22"/>
        </w:rPr>
        <w:t xml:space="preserve"> </w:t>
      </w:r>
      <w:r w:rsidRPr="00973905">
        <w:rPr>
          <w:rFonts w:ascii="Arial" w:hAnsi="Arial" w:cs="Arial"/>
          <w:snapToGrid/>
          <w:sz w:val="22"/>
          <w:szCs w:val="22"/>
        </w:rPr>
        <w:t>particular circumstances of the case have been carefully considered. The state and federal laws</w:t>
      </w:r>
      <w:r>
        <w:rPr>
          <w:rFonts w:ascii="Arial" w:hAnsi="Arial" w:cs="Arial"/>
          <w:snapToGrid/>
          <w:sz w:val="22"/>
          <w:szCs w:val="22"/>
        </w:rPr>
        <w:t xml:space="preserve"> </w:t>
      </w:r>
      <w:r w:rsidRPr="00973905">
        <w:rPr>
          <w:rFonts w:ascii="Arial" w:hAnsi="Arial" w:cs="Arial"/>
          <w:snapToGrid/>
          <w:sz w:val="22"/>
          <w:szCs w:val="22"/>
        </w:rPr>
        <w:t>referenced above are not all-inclusive in administering discipline.</w:t>
      </w:r>
    </w:p>
    <w:p w:rsidR="00423902" w:rsidRPr="00973905" w:rsidRDefault="00423902" w:rsidP="00423902">
      <w:pPr>
        <w:widowControl/>
        <w:autoSpaceDE w:val="0"/>
        <w:autoSpaceDN w:val="0"/>
        <w:adjustRightInd w:val="0"/>
        <w:spacing w:after="120" w:line="288" w:lineRule="auto"/>
        <w:ind w:left="720"/>
        <w:jc w:val="both"/>
        <w:rPr>
          <w:rFonts w:ascii="Arial" w:hAnsi="Arial" w:cs="Arial"/>
          <w:snapToGrid/>
          <w:sz w:val="22"/>
          <w:szCs w:val="22"/>
        </w:rPr>
      </w:pPr>
    </w:p>
    <w:p w:rsidR="003A7B5B" w:rsidRPr="006576C2" w:rsidRDefault="0021281C" w:rsidP="003A7B5B">
      <w:pPr>
        <w:pStyle w:val="Heading1"/>
        <w:rPr>
          <w:sz w:val="22"/>
          <w:szCs w:val="22"/>
        </w:rPr>
      </w:pPr>
      <w:bookmarkStart w:id="18" w:name="_Toc233528952"/>
      <w:r>
        <w:rPr>
          <w:sz w:val="22"/>
          <w:szCs w:val="22"/>
        </w:rPr>
        <w:t>6</w:t>
      </w:r>
      <w:r w:rsidR="003A7B5B" w:rsidRPr="006576C2">
        <w:rPr>
          <w:sz w:val="22"/>
          <w:szCs w:val="22"/>
        </w:rPr>
        <w:t>.0</w:t>
      </w:r>
      <w:r w:rsidR="003A7B5B" w:rsidRPr="006576C2">
        <w:rPr>
          <w:sz w:val="22"/>
          <w:szCs w:val="22"/>
        </w:rPr>
        <w:tab/>
      </w:r>
      <w:r w:rsidR="003A7B5B" w:rsidRPr="006576C2">
        <w:rPr>
          <w:sz w:val="22"/>
          <w:szCs w:val="22"/>
        </w:rPr>
        <w:tab/>
      </w:r>
      <w:r w:rsidR="00E87005">
        <w:rPr>
          <w:sz w:val="22"/>
          <w:szCs w:val="22"/>
        </w:rPr>
        <w:t>Progres</w:t>
      </w:r>
      <w:r w:rsidR="00423902">
        <w:rPr>
          <w:sz w:val="22"/>
          <w:szCs w:val="22"/>
        </w:rPr>
        <w:t>sive discipline options toolbox</w:t>
      </w:r>
      <w:bookmarkEnd w:id="18"/>
      <w:r w:rsidR="003A7B5B" w:rsidRPr="006576C2">
        <w:rPr>
          <w:sz w:val="22"/>
          <w:szCs w:val="22"/>
        </w:rPr>
        <w:t xml:space="preserve"> </w:t>
      </w:r>
    </w:p>
    <w:p w:rsidR="009E2A4F" w:rsidRDefault="00423902" w:rsidP="00423902">
      <w:pPr>
        <w:pStyle w:val="BodyText"/>
        <w:rPr>
          <w:sz w:val="22"/>
          <w:szCs w:val="22"/>
        </w:rPr>
      </w:pPr>
      <w:r>
        <w:rPr>
          <w:sz w:val="22"/>
          <w:szCs w:val="22"/>
        </w:rPr>
        <w:t>Management will use the following chart when conducting progressive discipline;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0"/>
        <w:gridCol w:w="1378"/>
        <w:gridCol w:w="1430"/>
        <w:gridCol w:w="1440"/>
        <w:gridCol w:w="1620"/>
        <w:gridCol w:w="2322"/>
      </w:tblGrid>
      <w:tr w:rsidR="00DA1898" w:rsidRPr="00DA1898" w:rsidTr="00DA1898">
        <w:trPr>
          <w:trHeight w:val="465"/>
        </w:trPr>
        <w:tc>
          <w:tcPr>
            <w:tcW w:w="2250" w:type="dxa"/>
            <w:tcBorders>
              <w:top w:val="single" w:sz="12" w:space="0" w:color="auto"/>
              <w:left w:val="single" w:sz="12" w:space="0" w:color="auto"/>
              <w:bottom w:val="single" w:sz="12" w:space="0" w:color="auto"/>
              <w:right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OFFENSE</w:t>
            </w:r>
          </w:p>
        </w:tc>
        <w:tc>
          <w:tcPr>
            <w:tcW w:w="1378" w:type="dxa"/>
            <w:tcBorders>
              <w:top w:val="single" w:sz="12" w:space="0" w:color="auto"/>
              <w:left w:val="single" w:sz="12" w:space="0" w:color="auto"/>
              <w:bottom w:val="single" w:sz="12" w:space="0" w:color="auto"/>
              <w:right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FIRST OFFENSE</w:t>
            </w:r>
          </w:p>
        </w:tc>
        <w:tc>
          <w:tcPr>
            <w:tcW w:w="1430" w:type="dxa"/>
            <w:tcBorders>
              <w:top w:val="single" w:sz="12" w:space="0" w:color="auto"/>
              <w:left w:val="single" w:sz="12" w:space="0" w:color="auto"/>
              <w:bottom w:val="single" w:sz="12" w:space="0" w:color="auto"/>
              <w:right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SECOND OFFENSE</w:t>
            </w:r>
          </w:p>
        </w:tc>
        <w:tc>
          <w:tcPr>
            <w:tcW w:w="1440" w:type="dxa"/>
            <w:tcBorders>
              <w:top w:val="single" w:sz="12" w:space="0" w:color="auto"/>
              <w:left w:val="single" w:sz="12" w:space="0" w:color="auto"/>
              <w:bottom w:val="single" w:sz="12" w:space="0" w:color="auto"/>
              <w:right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THIRD OFFENSE</w:t>
            </w:r>
          </w:p>
        </w:tc>
        <w:tc>
          <w:tcPr>
            <w:tcW w:w="1620" w:type="dxa"/>
            <w:tcBorders>
              <w:top w:val="single" w:sz="12" w:space="0" w:color="auto"/>
              <w:left w:val="single" w:sz="12" w:space="0" w:color="auto"/>
              <w:bottom w:val="single" w:sz="12" w:space="0" w:color="auto"/>
              <w:right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FOURTH OFFENSE</w:t>
            </w:r>
          </w:p>
        </w:tc>
        <w:tc>
          <w:tcPr>
            <w:tcW w:w="2322" w:type="dxa"/>
            <w:tcBorders>
              <w:top w:val="single" w:sz="12" w:space="0" w:color="auto"/>
              <w:left w:val="single" w:sz="12" w:space="0" w:color="auto"/>
              <w:bottom w:val="single" w:sz="12" w:space="0" w:color="auto"/>
              <w:right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NOTES</w:t>
            </w:r>
          </w:p>
        </w:tc>
      </w:tr>
      <w:tr w:rsidR="00DA1898" w:rsidRPr="00DA1898" w:rsidTr="00DA1898">
        <w:tc>
          <w:tcPr>
            <w:tcW w:w="2250" w:type="dxa"/>
            <w:tcBorders>
              <w:top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Unauthorized Leave</w:t>
            </w:r>
          </w:p>
        </w:tc>
        <w:tc>
          <w:tcPr>
            <w:tcW w:w="1378" w:type="dxa"/>
            <w:tcBorders>
              <w:top w:val="single" w:sz="12" w:space="0" w:color="auto"/>
            </w:tcBorders>
            <w:vAlign w:val="center"/>
          </w:tcPr>
          <w:p w:rsidR="00855A1E" w:rsidRPr="00DA1898" w:rsidRDefault="00820601"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30" w:type="dxa"/>
            <w:tcBorders>
              <w:top w:val="single" w:sz="12" w:space="0" w:color="auto"/>
            </w:tcBorders>
            <w:vAlign w:val="center"/>
          </w:tcPr>
          <w:p w:rsidR="00855A1E" w:rsidRPr="00DA1898" w:rsidRDefault="00820601"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440" w:type="dxa"/>
            <w:tcBorders>
              <w:top w:val="single" w:sz="12" w:space="0" w:color="auto"/>
            </w:tcBorders>
            <w:vAlign w:val="center"/>
          </w:tcPr>
          <w:p w:rsidR="00855A1E"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tcBorders>
              <w:top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top w:val="single" w:sz="12"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bottom w:val="single" w:sz="12"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Habitual Tardiness or Failure to Observe Assigned Work Hours</w:t>
            </w:r>
          </w:p>
        </w:tc>
        <w:tc>
          <w:tcPr>
            <w:tcW w:w="1378" w:type="dxa"/>
            <w:tcBorders>
              <w:bottom w:val="single" w:sz="12"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tcBorders>
              <w:bottom w:val="single" w:sz="12"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tcBorders>
              <w:bottom w:val="single" w:sz="12"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620" w:type="dxa"/>
            <w:tcBorders>
              <w:bottom w:val="single" w:sz="12"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tcBorders>
              <w:bottom w:val="single" w:sz="12"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top w:val="single" w:sz="12" w:space="0" w:color="auto"/>
              <w:left w:val="single" w:sz="12" w:space="0" w:color="auto"/>
              <w:bottom w:val="single" w:sz="12" w:space="0" w:color="auto"/>
              <w:right w:val="single" w:sz="12" w:space="0" w:color="auto"/>
            </w:tcBorders>
            <w:vAlign w:val="center"/>
          </w:tcPr>
          <w:p w:rsidR="00820601" w:rsidRPr="00DA1898" w:rsidRDefault="00820601"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OFFENSE</w:t>
            </w:r>
          </w:p>
        </w:tc>
        <w:tc>
          <w:tcPr>
            <w:tcW w:w="1378" w:type="dxa"/>
            <w:tcBorders>
              <w:top w:val="single" w:sz="12" w:space="0" w:color="auto"/>
              <w:left w:val="single" w:sz="12" w:space="0" w:color="auto"/>
              <w:bottom w:val="single" w:sz="12" w:space="0" w:color="auto"/>
              <w:right w:val="single" w:sz="12" w:space="0" w:color="auto"/>
            </w:tcBorders>
            <w:vAlign w:val="center"/>
          </w:tcPr>
          <w:p w:rsidR="00820601" w:rsidRPr="00DA1898" w:rsidRDefault="00820601"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FIRST OFFENSE</w:t>
            </w:r>
          </w:p>
        </w:tc>
        <w:tc>
          <w:tcPr>
            <w:tcW w:w="1430" w:type="dxa"/>
            <w:tcBorders>
              <w:top w:val="single" w:sz="12" w:space="0" w:color="auto"/>
              <w:left w:val="single" w:sz="12" w:space="0" w:color="auto"/>
              <w:bottom w:val="single" w:sz="12" w:space="0" w:color="auto"/>
              <w:right w:val="single" w:sz="12" w:space="0" w:color="auto"/>
            </w:tcBorders>
            <w:vAlign w:val="center"/>
          </w:tcPr>
          <w:p w:rsidR="00820601" w:rsidRPr="00DA1898" w:rsidRDefault="00820601"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SECOND OFFENSE</w:t>
            </w:r>
          </w:p>
        </w:tc>
        <w:tc>
          <w:tcPr>
            <w:tcW w:w="1440" w:type="dxa"/>
            <w:tcBorders>
              <w:top w:val="single" w:sz="12" w:space="0" w:color="auto"/>
              <w:left w:val="single" w:sz="12" w:space="0" w:color="auto"/>
              <w:bottom w:val="single" w:sz="12" w:space="0" w:color="auto"/>
              <w:right w:val="single" w:sz="12" w:space="0" w:color="auto"/>
            </w:tcBorders>
            <w:vAlign w:val="center"/>
          </w:tcPr>
          <w:p w:rsidR="00820601" w:rsidRPr="00DA1898" w:rsidRDefault="00820601"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THIRD OFFENSE</w:t>
            </w:r>
          </w:p>
        </w:tc>
        <w:tc>
          <w:tcPr>
            <w:tcW w:w="1620" w:type="dxa"/>
            <w:tcBorders>
              <w:top w:val="single" w:sz="12" w:space="0" w:color="auto"/>
              <w:left w:val="single" w:sz="12" w:space="0" w:color="auto"/>
              <w:bottom w:val="single" w:sz="12" w:space="0" w:color="auto"/>
              <w:right w:val="single" w:sz="12" w:space="0" w:color="auto"/>
            </w:tcBorders>
            <w:vAlign w:val="center"/>
          </w:tcPr>
          <w:p w:rsidR="00820601" w:rsidRPr="00DA1898" w:rsidRDefault="00820601"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FOURTH OFFENSE</w:t>
            </w:r>
          </w:p>
        </w:tc>
        <w:tc>
          <w:tcPr>
            <w:tcW w:w="2322" w:type="dxa"/>
            <w:tcBorders>
              <w:top w:val="single" w:sz="12" w:space="0" w:color="auto"/>
              <w:left w:val="single" w:sz="12" w:space="0" w:color="auto"/>
              <w:bottom w:val="single" w:sz="12" w:space="0" w:color="auto"/>
              <w:right w:val="single" w:sz="12" w:space="0" w:color="auto"/>
            </w:tcBorders>
            <w:vAlign w:val="center"/>
          </w:tcPr>
          <w:p w:rsidR="00820601" w:rsidRPr="00DA1898" w:rsidRDefault="00820601"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NOTES</w:t>
            </w:r>
          </w:p>
        </w:tc>
      </w:tr>
      <w:tr w:rsidR="00DA1898" w:rsidRPr="00DA1898" w:rsidTr="00DA1898">
        <w:tc>
          <w:tcPr>
            <w:tcW w:w="2250" w:type="dxa"/>
            <w:tcBorders>
              <w:top w:val="single" w:sz="12" w:space="0" w:color="auto"/>
              <w:bottom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Abuse of Leave</w:t>
            </w:r>
          </w:p>
        </w:tc>
        <w:tc>
          <w:tcPr>
            <w:tcW w:w="1378" w:type="dxa"/>
            <w:tcBorders>
              <w:top w:val="single" w:sz="12" w:space="0" w:color="auto"/>
              <w:bottom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tcBorders>
              <w:top w:val="single" w:sz="12" w:space="0" w:color="auto"/>
              <w:bottom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tcBorders>
              <w:top w:val="single" w:sz="12" w:space="0" w:color="auto"/>
              <w:bottom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620" w:type="dxa"/>
            <w:tcBorders>
              <w:top w:val="single" w:sz="12" w:space="0" w:color="auto"/>
              <w:bottom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tcBorders>
              <w:top w:val="single" w:sz="12" w:space="0" w:color="auto"/>
              <w:bottom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Family and Medical Leave Act and Americans with Disabilities Act</w:t>
            </w:r>
          </w:p>
        </w:tc>
      </w:tr>
      <w:tr w:rsidR="00DA1898" w:rsidRPr="00DA1898" w:rsidTr="00DA1898">
        <w:tc>
          <w:tcPr>
            <w:tcW w:w="2250" w:type="dxa"/>
            <w:tcBorders>
              <w:top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Excessive Absenteeism</w:t>
            </w:r>
          </w:p>
        </w:tc>
        <w:tc>
          <w:tcPr>
            <w:tcW w:w="1378" w:type="dxa"/>
            <w:tcBorders>
              <w:top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tcBorders>
              <w:top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tcBorders>
              <w:top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620" w:type="dxa"/>
            <w:tcBorders>
              <w:top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tcBorders>
              <w:top w:val="single" w:sz="4" w:space="0" w:color="auto"/>
            </w:tcBorders>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Family and Medical Leave Act and Americans with Disabilities Act</w:t>
            </w:r>
          </w:p>
        </w:tc>
      </w:tr>
      <w:tr w:rsidR="00DA1898" w:rsidRPr="00DA1898" w:rsidTr="00DA1898">
        <w:tc>
          <w:tcPr>
            <w:tcW w:w="225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Leaving Work Station Without Authorization</w:t>
            </w:r>
          </w:p>
        </w:tc>
        <w:tc>
          <w:tcPr>
            <w:tcW w:w="1378"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to Written Reprimand</w:t>
            </w:r>
          </w:p>
        </w:tc>
        <w:tc>
          <w:tcPr>
            <w:tcW w:w="143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44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Reporting to Work Under the Influence of Alcohol</w:t>
            </w:r>
          </w:p>
        </w:tc>
        <w:tc>
          <w:tcPr>
            <w:tcW w:w="1378"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43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4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Section 8-11-110 of the SC Code of Laws; Act on Alcoholism</w:t>
            </w:r>
          </w:p>
        </w:tc>
      </w:tr>
      <w:tr w:rsidR="00DA1898" w:rsidRPr="00DA1898" w:rsidTr="00DA1898">
        <w:tc>
          <w:tcPr>
            <w:tcW w:w="225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Drinking Alcoholic Beverages on the Job</w:t>
            </w:r>
          </w:p>
        </w:tc>
        <w:tc>
          <w:tcPr>
            <w:tcW w:w="1378" w:type="dxa"/>
            <w:vAlign w:val="center"/>
          </w:tcPr>
          <w:p w:rsidR="00855A1E"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3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44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855A1E"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Section 8-11-110 of the SC Code of Laws; Act on Alcoholism</w:t>
            </w:r>
          </w:p>
        </w:tc>
      </w:tr>
      <w:tr w:rsidR="00DA1898" w:rsidRPr="00DA1898" w:rsidTr="00DA1898">
        <w:tc>
          <w:tcPr>
            <w:tcW w:w="225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Reporting to Work Under the Influence of Drugs</w:t>
            </w:r>
          </w:p>
        </w:tc>
        <w:tc>
          <w:tcPr>
            <w:tcW w:w="1378"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43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4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Possessing or Using Illegal Drugs on the Job</w:t>
            </w:r>
          </w:p>
        </w:tc>
        <w:tc>
          <w:tcPr>
            <w:tcW w:w="1378" w:type="dxa"/>
            <w:vAlign w:val="center"/>
          </w:tcPr>
          <w:p w:rsidR="00855A1E"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3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44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Insubordination</w:t>
            </w:r>
          </w:p>
        </w:tc>
        <w:tc>
          <w:tcPr>
            <w:tcW w:w="1378"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to Written Reprimand</w:t>
            </w:r>
          </w:p>
        </w:tc>
        <w:tc>
          <w:tcPr>
            <w:tcW w:w="143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4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Falsification of Records or Documents</w:t>
            </w:r>
          </w:p>
        </w:tc>
        <w:tc>
          <w:tcPr>
            <w:tcW w:w="1378"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3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4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D96F96"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Stealing</w:t>
            </w:r>
          </w:p>
        </w:tc>
        <w:tc>
          <w:tcPr>
            <w:tcW w:w="1378" w:type="dxa"/>
            <w:vAlign w:val="center"/>
          </w:tcPr>
          <w:p w:rsidR="00855A1E" w:rsidRPr="00DA1898" w:rsidRDefault="00D96F9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3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44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Negligence</w:t>
            </w:r>
          </w:p>
        </w:tc>
        <w:tc>
          <w:tcPr>
            <w:tcW w:w="1378"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to Written Reprimand</w:t>
            </w:r>
          </w:p>
        </w:tc>
        <w:tc>
          <w:tcPr>
            <w:tcW w:w="1430"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40"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top w:val="single" w:sz="12" w:space="0" w:color="auto"/>
              <w:left w:val="single" w:sz="12" w:space="0" w:color="auto"/>
              <w:bottom w:val="single" w:sz="12" w:space="0" w:color="auto"/>
              <w:right w:val="single" w:sz="12"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OFFENSE</w:t>
            </w:r>
          </w:p>
        </w:tc>
        <w:tc>
          <w:tcPr>
            <w:tcW w:w="1378" w:type="dxa"/>
            <w:tcBorders>
              <w:top w:val="single" w:sz="12" w:space="0" w:color="auto"/>
              <w:left w:val="single" w:sz="12" w:space="0" w:color="auto"/>
              <w:bottom w:val="single" w:sz="12" w:space="0" w:color="auto"/>
              <w:right w:val="single" w:sz="12"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FIRST OFFENSE</w:t>
            </w:r>
          </w:p>
        </w:tc>
        <w:tc>
          <w:tcPr>
            <w:tcW w:w="1430" w:type="dxa"/>
            <w:tcBorders>
              <w:top w:val="single" w:sz="12" w:space="0" w:color="auto"/>
              <w:left w:val="single" w:sz="12" w:space="0" w:color="auto"/>
              <w:bottom w:val="single" w:sz="12" w:space="0" w:color="auto"/>
              <w:right w:val="single" w:sz="12"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SECOND OFFENSE</w:t>
            </w:r>
          </w:p>
        </w:tc>
        <w:tc>
          <w:tcPr>
            <w:tcW w:w="1440" w:type="dxa"/>
            <w:tcBorders>
              <w:top w:val="single" w:sz="12" w:space="0" w:color="auto"/>
              <w:left w:val="single" w:sz="12" w:space="0" w:color="auto"/>
              <w:bottom w:val="single" w:sz="12" w:space="0" w:color="auto"/>
              <w:right w:val="single" w:sz="12"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THIRD OFFENSE</w:t>
            </w:r>
          </w:p>
        </w:tc>
        <w:tc>
          <w:tcPr>
            <w:tcW w:w="1620" w:type="dxa"/>
            <w:tcBorders>
              <w:top w:val="single" w:sz="12" w:space="0" w:color="auto"/>
              <w:left w:val="single" w:sz="12" w:space="0" w:color="auto"/>
              <w:bottom w:val="single" w:sz="12" w:space="0" w:color="auto"/>
              <w:right w:val="single" w:sz="12"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FOURTH OFFENSE</w:t>
            </w:r>
          </w:p>
        </w:tc>
        <w:tc>
          <w:tcPr>
            <w:tcW w:w="2322" w:type="dxa"/>
            <w:tcBorders>
              <w:top w:val="single" w:sz="12" w:space="0" w:color="auto"/>
              <w:left w:val="single" w:sz="12" w:space="0" w:color="auto"/>
              <w:bottom w:val="single" w:sz="12" w:space="0" w:color="auto"/>
              <w:right w:val="single" w:sz="12"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NOTES</w:t>
            </w:r>
          </w:p>
        </w:tc>
      </w:tr>
      <w:tr w:rsidR="00DA1898" w:rsidRPr="00DA1898" w:rsidTr="00DA1898">
        <w:tc>
          <w:tcPr>
            <w:tcW w:w="2250" w:type="dxa"/>
            <w:tcBorders>
              <w:top w:val="single" w:sz="12" w:space="0" w:color="auto"/>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Horseplay</w:t>
            </w:r>
          </w:p>
        </w:tc>
        <w:tc>
          <w:tcPr>
            <w:tcW w:w="1378" w:type="dxa"/>
            <w:tcBorders>
              <w:top w:val="single" w:sz="12" w:space="0" w:color="auto"/>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tcBorders>
              <w:top w:val="single" w:sz="12" w:space="0" w:color="auto"/>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tcBorders>
              <w:top w:val="single" w:sz="12" w:space="0" w:color="auto"/>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620" w:type="dxa"/>
            <w:tcBorders>
              <w:top w:val="single" w:sz="12" w:space="0" w:color="auto"/>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tcBorders>
              <w:top w:val="single" w:sz="12" w:space="0" w:color="auto"/>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Willful Violation of Written Rules, Regulations or Written Policies</w:t>
            </w:r>
          </w:p>
        </w:tc>
        <w:tc>
          <w:tcPr>
            <w:tcW w:w="1378" w:type="dxa"/>
            <w:tcBorders>
              <w:top w:val="single" w:sz="4" w:space="0" w:color="auto"/>
            </w:tcBorders>
            <w:vAlign w:val="center"/>
          </w:tcPr>
          <w:p w:rsidR="00855A1E"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Suspension</w:t>
            </w:r>
          </w:p>
        </w:tc>
        <w:tc>
          <w:tcPr>
            <w:tcW w:w="1430" w:type="dxa"/>
            <w:tcBorders>
              <w:top w:val="single" w:sz="4" w:space="0" w:color="auto"/>
            </w:tcBorders>
            <w:vAlign w:val="center"/>
          </w:tcPr>
          <w:p w:rsidR="00855A1E"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40"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 xml:space="preserve">Unauthorized Use of Company Equipment or Property </w:t>
            </w:r>
          </w:p>
        </w:tc>
        <w:tc>
          <w:tcPr>
            <w:tcW w:w="1378"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620"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Destruction or Misuse of Company Property or Equipment</w:t>
            </w:r>
          </w:p>
        </w:tc>
        <w:tc>
          <w:tcPr>
            <w:tcW w:w="1378" w:type="dxa"/>
            <w:tcBorders>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Suspension</w:t>
            </w:r>
          </w:p>
        </w:tc>
        <w:tc>
          <w:tcPr>
            <w:tcW w:w="1430" w:type="dxa"/>
            <w:tcBorders>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40" w:type="dxa"/>
            <w:tcBorders>
              <w:bottom w:val="single" w:sz="4" w:space="0" w:color="auto"/>
            </w:tcBorders>
            <w:vAlign w:val="center"/>
          </w:tcPr>
          <w:p w:rsidR="00C92706"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tcBorders>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bottom w:val="single" w:sz="4" w:space="0" w:color="auto"/>
            </w:tcBorders>
            <w:vAlign w:val="center"/>
          </w:tcPr>
          <w:p w:rsidR="00C92706" w:rsidRPr="00DA1898" w:rsidRDefault="00C92706"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top w:val="single" w:sz="4"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Unauthorized Solicitation or Sales on Company Premises</w:t>
            </w:r>
          </w:p>
        </w:tc>
        <w:tc>
          <w:tcPr>
            <w:tcW w:w="1378" w:type="dxa"/>
            <w:tcBorders>
              <w:top w:val="single" w:sz="4"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to Written Reprimand</w:t>
            </w:r>
          </w:p>
        </w:tc>
        <w:tc>
          <w:tcPr>
            <w:tcW w:w="1430" w:type="dxa"/>
            <w:tcBorders>
              <w:top w:val="single" w:sz="4"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40" w:type="dxa"/>
            <w:tcBorders>
              <w:top w:val="single" w:sz="4"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tcBorders>
              <w:top w:val="single" w:sz="4"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top w:val="single" w:sz="4"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Possession of Firearms on Job Site or Company Property</w:t>
            </w:r>
          </w:p>
        </w:tc>
        <w:tc>
          <w:tcPr>
            <w:tcW w:w="1378" w:type="dxa"/>
            <w:vAlign w:val="center"/>
          </w:tcPr>
          <w:p w:rsidR="00855A1E"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3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44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Unauthorized Distribution of Written or Printed Material of any Kind</w:t>
            </w:r>
          </w:p>
        </w:tc>
        <w:tc>
          <w:tcPr>
            <w:tcW w:w="1378"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Suspension</w:t>
            </w:r>
          </w:p>
        </w:tc>
        <w:tc>
          <w:tcPr>
            <w:tcW w:w="143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4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Sleeping on the Job</w:t>
            </w:r>
          </w:p>
        </w:tc>
        <w:tc>
          <w:tcPr>
            <w:tcW w:w="1378"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Suspension</w:t>
            </w:r>
          </w:p>
        </w:tc>
        <w:tc>
          <w:tcPr>
            <w:tcW w:w="143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4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 xml:space="preserve">Malicious Use of </w:t>
            </w:r>
            <w:r w:rsidRPr="00DA1898">
              <w:rPr>
                <w:rFonts w:ascii="Arial" w:hAnsi="Arial" w:cs="Arial"/>
                <w:snapToGrid/>
                <w:sz w:val="22"/>
                <w:szCs w:val="22"/>
              </w:rPr>
              <w:lastRenderedPageBreak/>
              <w:t>Profane/Abusive Language to Others</w:t>
            </w:r>
          </w:p>
        </w:tc>
        <w:tc>
          <w:tcPr>
            <w:tcW w:w="1378"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 xml:space="preserve">Oral </w:t>
            </w:r>
            <w:r w:rsidRPr="00DA1898">
              <w:rPr>
                <w:rFonts w:ascii="Arial" w:hAnsi="Arial" w:cs="Arial"/>
                <w:snapToGrid/>
                <w:sz w:val="22"/>
                <w:szCs w:val="22"/>
              </w:rPr>
              <w:lastRenderedPageBreak/>
              <w:t>Reprimand</w:t>
            </w:r>
          </w:p>
        </w:tc>
        <w:tc>
          <w:tcPr>
            <w:tcW w:w="143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 xml:space="preserve">Written </w:t>
            </w:r>
            <w:r w:rsidRPr="00DA1898">
              <w:rPr>
                <w:rFonts w:ascii="Arial" w:hAnsi="Arial" w:cs="Arial"/>
                <w:snapToGrid/>
                <w:sz w:val="22"/>
                <w:szCs w:val="22"/>
              </w:rPr>
              <w:lastRenderedPageBreak/>
              <w:t>Reprimand</w:t>
            </w:r>
          </w:p>
        </w:tc>
        <w:tc>
          <w:tcPr>
            <w:tcW w:w="144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Suspension</w:t>
            </w:r>
          </w:p>
        </w:tc>
        <w:tc>
          <w:tcPr>
            <w:tcW w:w="1620"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bottom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Loafing</w:t>
            </w:r>
          </w:p>
        </w:tc>
        <w:tc>
          <w:tcPr>
            <w:tcW w:w="1378" w:type="dxa"/>
            <w:tcBorders>
              <w:bottom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tcBorders>
              <w:bottom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tcBorders>
              <w:bottom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620" w:type="dxa"/>
            <w:tcBorders>
              <w:bottom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tcBorders>
              <w:bottom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top w:val="single" w:sz="12" w:space="0" w:color="auto"/>
              <w:left w:val="single" w:sz="12" w:space="0" w:color="auto"/>
              <w:bottom w:val="single" w:sz="12" w:space="0" w:color="auto"/>
              <w:right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OFFENSE</w:t>
            </w:r>
          </w:p>
        </w:tc>
        <w:tc>
          <w:tcPr>
            <w:tcW w:w="1378" w:type="dxa"/>
            <w:tcBorders>
              <w:top w:val="single" w:sz="12" w:space="0" w:color="auto"/>
              <w:left w:val="single" w:sz="12" w:space="0" w:color="auto"/>
              <w:bottom w:val="single" w:sz="12" w:space="0" w:color="auto"/>
              <w:right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FIRST OFFENSE</w:t>
            </w:r>
          </w:p>
        </w:tc>
        <w:tc>
          <w:tcPr>
            <w:tcW w:w="1430" w:type="dxa"/>
            <w:tcBorders>
              <w:top w:val="single" w:sz="12" w:space="0" w:color="auto"/>
              <w:left w:val="single" w:sz="12" w:space="0" w:color="auto"/>
              <w:bottom w:val="single" w:sz="12" w:space="0" w:color="auto"/>
              <w:right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SECOND OFFENSE</w:t>
            </w:r>
          </w:p>
        </w:tc>
        <w:tc>
          <w:tcPr>
            <w:tcW w:w="1440" w:type="dxa"/>
            <w:tcBorders>
              <w:top w:val="single" w:sz="12" w:space="0" w:color="auto"/>
              <w:left w:val="single" w:sz="12" w:space="0" w:color="auto"/>
              <w:bottom w:val="single" w:sz="12" w:space="0" w:color="auto"/>
              <w:right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THIRD OFFENSE</w:t>
            </w:r>
          </w:p>
        </w:tc>
        <w:tc>
          <w:tcPr>
            <w:tcW w:w="1620" w:type="dxa"/>
            <w:tcBorders>
              <w:top w:val="single" w:sz="12" w:space="0" w:color="auto"/>
              <w:left w:val="single" w:sz="12" w:space="0" w:color="auto"/>
              <w:bottom w:val="single" w:sz="12" w:space="0" w:color="auto"/>
              <w:right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FOURTH OFFENSE</w:t>
            </w:r>
          </w:p>
        </w:tc>
        <w:tc>
          <w:tcPr>
            <w:tcW w:w="2322" w:type="dxa"/>
            <w:tcBorders>
              <w:top w:val="single" w:sz="12" w:space="0" w:color="auto"/>
              <w:left w:val="single" w:sz="12" w:space="0" w:color="auto"/>
              <w:bottom w:val="single" w:sz="12" w:space="0" w:color="auto"/>
              <w:right w:val="single" w:sz="12" w:space="0" w:color="auto"/>
            </w:tcBorders>
            <w:vAlign w:val="center"/>
          </w:tcPr>
          <w:p w:rsidR="003E27BD" w:rsidRPr="00DA1898" w:rsidRDefault="003E27BD"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NOTES</w:t>
            </w:r>
          </w:p>
        </w:tc>
      </w:tr>
      <w:tr w:rsidR="00DA1898" w:rsidRPr="00DA1898" w:rsidTr="00DA1898">
        <w:trPr>
          <w:trHeight w:val="834"/>
        </w:trPr>
        <w:tc>
          <w:tcPr>
            <w:tcW w:w="225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 xml:space="preserve">Interference with Other Employee’s Work </w:t>
            </w:r>
          </w:p>
        </w:tc>
        <w:tc>
          <w:tcPr>
            <w:tcW w:w="1378"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62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Working on Personal Jobs During Work Hours</w:t>
            </w:r>
          </w:p>
        </w:tc>
        <w:tc>
          <w:tcPr>
            <w:tcW w:w="1378"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to Written Reprimand</w:t>
            </w:r>
          </w:p>
        </w:tc>
        <w:tc>
          <w:tcPr>
            <w:tcW w:w="143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4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Excessive Use of Telephone for Personal Matters</w:t>
            </w:r>
          </w:p>
        </w:tc>
        <w:tc>
          <w:tcPr>
            <w:tcW w:w="1378"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62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Defacing Company or Client Property</w:t>
            </w:r>
          </w:p>
        </w:tc>
        <w:tc>
          <w:tcPr>
            <w:tcW w:w="1378"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143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4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Sexual Harassment</w:t>
            </w:r>
          </w:p>
        </w:tc>
        <w:tc>
          <w:tcPr>
            <w:tcW w:w="1378"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 to Termination</w:t>
            </w:r>
          </w:p>
        </w:tc>
        <w:tc>
          <w:tcPr>
            <w:tcW w:w="143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4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Sexual Harassment Policy</w:t>
            </w:r>
          </w:p>
        </w:tc>
      </w:tr>
      <w:tr w:rsidR="00DA1898" w:rsidRPr="00DA1898" w:rsidTr="00DA1898">
        <w:tc>
          <w:tcPr>
            <w:tcW w:w="2250" w:type="dxa"/>
            <w:tcBorders>
              <w:bottom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Conviction of a Felony</w:t>
            </w:r>
          </w:p>
        </w:tc>
        <w:tc>
          <w:tcPr>
            <w:tcW w:w="1378" w:type="dxa"/>
            <w:tcBorders>
              <w:bottom w:val="single" w:sz="4" w:space="0" w:color="auto"/>
            </w:tcBorders>
            <w:vAlign w:val="center"/>
          </w:tcPr>
          <w:p w:rsidR="00855A1E"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30" w:type="dxa"/>
            <w:tcBorders>
              <w:bottom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440" w:type="dxa"/>
            <w:tcBorders>
              <w:bottom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tcBorders>
              <w:bottom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bottom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rPr>
          <w:trHeight w:val="854"/>
        </w:trPr>
        <w:tc>
          <w:tcPr>
            <w:tcW w:w="2250" w:type="dxa"/>
            <w:tcBorders>
              <w:bottom w:val="single" w:sz="4" w:space="0" w:color="auto"/>
            </w:tcBorders>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 xml:space="preserve">Willful False Statements to Management  </w:t>
            </w:r>
          </w:p>
        </w:tc>
        <w:tc>
          <w:tcPr>
            <w:tcW w:w="1378" w:type="dxa"/>
            <w:tcBorders>
              <w:bottom w:val="single" w:sz="4" w:space="0" w:color="auto"/>
            </w:tcBorders>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30" w:type="dxa"/>
            <w:tcBorders>
              <w:bottom w:val="single" w:sz="4" w:space="0" w:color="auto"/>
            </w:tcBorders>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40" w:type="dxa"/>
            <w:tcBorders>
              <w:bottom w:val="single" w:sz="4" w:space="0" w:color="auto"/>
            </w:tcBorders>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tcBorders>
              <w:bottom w:val="single" w:sz="4" w:space="0" w:color="auto"/>
            </w:tcBorders>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bottom w:val="single" w:sz="4" w:space="0" w:color="auto"/>
            </w:tcBorders>
            <w:vAlign w:val="center"/>
          </w:tcPr>
          <w:p w:rsidR="00B7404F"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rPr>
          <w:trHeight w:val="620"/>
        </w:trPr>
        <w:tc>
          <w:tcPr>
            <w:tcW w:w="2250" w:type="dxa"/>
            <w:tcBorders>
              <w:top w:val="single" w:sz="4" w:space="0" w:color="auto"/>
              <w:left w:val="single" w:sz="4" w:space="0" w:color="auto"/>
              <w:bottom w:val="single" w:sz="4" w:space="0" w:color="auto"/>
              <w:right w:val="single" w:sz="4" w:space="0" w:color="auto"/>
            </w:tcBorders>
            <w:vAlign w:val="center"/>
          </w:tcPr>
          <w:p w:rsidR="00855A1E" w:rsidRPr="00DA1898" w:rsidRDefault="00820601"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Workplace Violence</w:t>
            </w:r>
          </w:p>
        </w:tc>
        <w:tc>
          <w:tcPr>
            <w:tcW w:w="1378" w:type="dxa"/>
            <w:tcBorders>
              <w:top w:val="single" w:sz="4" w:space="0" w:color="auto"/>
              <w:left w:val="single" w:sz="4" w:space="0" w:color="auto"/>
              <w:bottom w:val="single" w:sz="4" w:space="0" w:color="auto"/>
              <w:right w:val="single" w:sz="4" w:space="0" w:color="auto"/>
            </w:tcBorders>
            <w:vAlign w:val="center"/>
          </w:tcPr>
          <w:p w:rsidR="00855A1E"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30" w:type="dxa"/>
            <w:tcBorders>
              <w:top w:val="single" w:sz="4" w:space="0" w:color="auto"/>
              <w:left w:val="single" w:sz="4" w:space="0" w:color="auto"/>
              <w:bottom w:val="single" w:sz="4" w:space="0" w:color="auto"/>
              <w:right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top w:val="single" w:sz="4" w:space="0" w:color="auto"/>
              <w:left w:val="single" w:sz="4" w:space="0" w:color="auto"/>
              <w:bottom w:val="single" w:sz="4" w:space="0" w:color="auto"/>
              <w:right w:val="single" w:sz="4" w:space="0" w:color="auto"/>
            </w:tcBorders>
            <w:vAlign w:val="center"/>
          </w:tcPr>
          <w:p w:rsidR="00855A1E"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Refer to workplace Violence Policy</w:t>
            </w:r>
          </w:p>
        </w:tc>
      </w:tr>
      <w:tr w:rsidR="00DA1898" w:rsidRPr="00DA1898" w:rsidTr="00DA1898">
        <w:tc>
          <w:tcPr>
            <w:tcW w:w="2250"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Conviction of a Misdemeanor which Adversely Reflects on an Individual’s Suitability for Continued Employment</w:t>
            </w:r>
          </w:p>
        </w:tc>
        <w:tc>
          <w:tcPr>
            <w:tcW w:w="1378" w:type="dxa"/>
            <w:tcBorders>
              <w:top w:val="single" w:sz="4" w:space="0" w:color="auto"/>
            </w:tcBorders>
            <w:vAlign w:val="center"/>
          </w:tcPr>
          <w:p w:rsidR="00855A1E" w:rsidRPr="00DA1898" w:rsidRDefault="00B7404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430"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440"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top w:val="single" w:sz="4" w:space="0" w:color="auto"/>
            </w:tcBorders>
            <w:vAlign w:val="center"/>
          </w:tcPr>
          <w:p w:rsidR="00855A1E" w:rsidRPr="00DA1898" w:rsidRDefault="00855A1E"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lastRenderedPageBreak/>
              <w:t>Improper Conduct Unbecoming of a Company Employee</w:t>
            </w:r>
          </w:p>
        </w:tc>
        <w:tc>
          <w:tcPr>
            <w:tcW w:w="1378" w:type="dxa"/>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 xml:space="preserve">Written Reprimand </w:t>
            </w:r>
          </w:p>
        </w:tc>
        <w:tc>
          <w:tcPr>
            <w:tcW w:w="1430" w:type="dxa"/>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 to Termination</w:t>
            </w:r>
          </w:p>
        </w:tc>
        <w:tc>
          <w:tcPr>
            <w:tcW w:w="1440" w:type="dxa"/>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1620" w:type="dxa"/>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c>
          <w:tcPr>
            <w:tcW w:w="1378"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c>
          <w:tcPr>
            <w:tcW w:w="1430"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c>
          <w:tcPr>
            <w:tcW w:w="1440"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c>
          <w:tcPr>
            <w:tcW w:w="1620"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c>
          <w:tcPr>
            <w:tcW w:w="2322"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top w:val="single" w:sz="12" w:space="0" w:color="auto"/>
              <w:left w:val="single" w:sz="12" w:space="0" w:color="auto"/>
              <w:bottom w:val="single" w:sz="12" w:space="0" w:color="auto"/>
              <w:right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OFFENSE</w:t>
            </w:r>
          </w:p>
        </w:tc>
        <w:tc>
          <w:tcPr>
            <w:tcW w:w="1378" w:type="dxa"/>
            <w:tcBorders>
              <w:top w:val="single" w:sz="12" w:space="0" w:color="auto"/>
              <w:left w:val="single" w:sz="12" w:space="0" w:color="auto"/>
              <w:bottom w:val="single" w:sz="12" w:space="0" w:color="auto"/>
              <w:right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FIRST OFFENSE</w:t>
            </w:r>
          </w:p>
        </w:tc>
        <w:tc>
          <w:tcPr>
            <w:tcW w:w="1430" w:type="dxa"/>
            <w:tcBorders>
              <w:top w:val="single" w:sz="12" w:space="0" w:color="auto"/>
              <w:left w:val="single" w:sz="12" w:space="0" w:color="auto"/>
              <w:bottom w:val="single" w:sz="12" w:space="0" w:color="auto"/>
              <w:right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SECOND OFFENSE</w:t>
            </w:r>
          </w:p>
        </w:tc>
        <w:tc>
          <w:tcPr>
            <w:tcW w:w="1440" w:type="dxa"/>
            <w:tcBorders>
              <w:top w:val="single" w:sz="12" w:space="0" w:color="auto"/>
              <w:left w:val="single" w:sz="12" w:space="0" w:color="auto"/>
              <w:bottom w:val="single" w:sz="12" w:space="0" w:color="auto"/>
              <w:right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THIRD OFFENSE</w:t>
            </w:r>
          </w:p>
        </w:tc>
        <w:tc>
          <w:tcPr>
            <w:tcW w:w="1620" w:type="dxa"/>
            <w:tcBorders>
              <w:top w:val="single" w:sz="12" w:space="0" w:color="auto"/>
              <w:left w:val="single" w:sz="12" w:space="0" w:color="auto"/>
              <w:bottom w:val="single" w:sz="12" w:space="0" w:color="auto"/>
              <w:right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FOURTH OFFENSE</w:t>
            </w:r>
          </w:p>
        </w:tc>
        <w:tc>
          <w:tcPr>
            <w:tcW w:w="2322" w:type="dxa"/>
            <w:tcBorders>
              <w:top w:val="single" w:sz="12" w:space="0" w:color="auto"/>
              <w:left w:val="single" w:sz="12" w:space="0" w:color="auto"/>
              <w:bottom w:val="single" w:sz="12" w:space="0" w:color="auto"/>
              <w:right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b/>
                <w:snapToGrid/>
                <w:sz w:val="22"/>
                <w:szCs w:val="22"/>
              </w:rPr>
            </w:pPr>
            <w:r w:rsidRPr="00DA1898">
              <w:rPr>
                <w:rFonts w:ascii="Arial" w:hAnsi="Arial" w:cs="Arial"/>
                <w:b/>
                <w:snapToGrid/>
                <w:sz w:val="22"/>
                <w:szCs w:val="22"/>
              </w:rPr>
              <w:t>NOTES</w:t>
            </w:r>
          </w:p>
        </w:tc>
      </w:tr>
      <w:tr w:rsidR="00DA1898" w:rsidRPr="00DA1898" w:rsidTr="00DA1898">
        <w:tc>
          <w:tcPr>
            <w:tcW w:w="2250"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Traffic Citation in Company Vehicle</w:t>
            </w:r>
          </w:p>
        </w:tc>
        <w:tc>
          <w:tcPr>
            <w:tcW w:w="1378"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620"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tcBorders>
              <w:bottom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r>
      <w:tr w:rsidR="00DA1898" w:rsidRPr="00DA1898" w:rsidTr="00DA1898">
        <w:tc>
          <w:tcPr>
            <w:tcW w:w="2250" w:type="dxa"/>
            <w:tcBorders>
              <w:top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Failure to Maintain Satisfactory or Harmonious Working Relationships with Employees or Supervisors</w:t>
            </w:r>
          </w:p>
        </w:tc>
        <w:tc>
          <w:tcPr>
            <w:tcW w:w="1378" w:type="dxa"/>
            <w:tcBorders>
              <w:top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Oral Reprimand</w:t>
            </w:r>
          </w:p>
        </w:tc>
        <w:tc>
          <w:tcPr>
            <w:tcW w:w="1430" w:type="dxa"/>
            <w:tcBorders>
              <w:top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Written Reprimand</w:t>
            </w:r>
          </w:p>
        </w:tc>
        <w:tc>
          <w:tcPr>
            <w:tcW w:w="1440" w:type="dxa"/>
            <w:tcBorders>
              <w:top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Suspension</w:t>
            </w:r>
          </w:p>
        </w:tc>
        <w:tc>
          <w:tcPr>
            <w:tcW w:w="1620" w:type="dxa"/>
            <w:tcBorders>
              <w:top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r w:rsidRPr="00DA1898">
              <w:rPr>
                <w:rFonts w:ascii="Arial" w:hAnsi="Arial" w:cs="Arial"/>
                <w:snapToGrid/>
                <w:sz w:val="22"/>
                <w:szCs w:val="22"/>
              </w:rPr>
              <w:t>Termination</w:t>
            </w:r>
          </w:p>
        </w:tc>
        <w:tc>
          <w:tcPr>
            <w:tcW w:w="2322" w:type="dxa"/>
            <w:tcBorders>
              <w:top w:val="single" w:sz="12" w:space="0" w:color="auto"/>
            </w:tcBorders>
            <w:vAlign w:val="center"/>
          </w:tcPr>
          <w:p w:rsidR="009E3E6F" w:rsidRPr="00DA1898" w:rsidRDefault="009E3E6F" w:rsidP="00DA1898">
            <w:pPr>
              <w:widowControl/>
              <w:autoSpaceDE w:val="0"/>
              <w:autoSpaceDN w:val="0"/>
              <w:adjustRightInd w:val="0"/>
              <w:spacing w:after="120" w:line="288" w:lineRule="auto"/>
              <w:jc w:val="center"/>
              <w:rPr>
                <w:rFonts w:ascii="Arial" w:hAnsi="Arial" w:cs="Arial"/>
                <w:snapToGrid/>
                <w:sz w:val="22"/>
                <w:szCs w:val="22"/>
              </w:rPr>
            </w:pPr>
          </w:p>
        </w:tc>
      </w:tr>
    </w:tbl>
    <w:p w:rsidR="00423902" w:rsidRPr="006576C2" w:rsidRDefault="00423902" w:rsidP="00423902">
      <w:pPr>
        <w:pStyle w:val="BodyText"/>
        <w:rPr>
          <w:sz w:val="22"/>
          <w:szCs w:val="22"/>
        </w:rPr>
      </w:pPr>
    </w:p>
    <w:p w:rsidR="009E2A4F" w:rsidRDefault="009E3E6F" w:rsidP="0080177B">
      <w:pPr>
        <w:widowControl/>
        <w:autoSpaceDE w:val="0"/>
        <w:autoSpaceDN w:val="0"/>
        <w:adjustRightInd w:val="0"/>
        <w:spacing w:after="120" w:line="288" w:lineRule="auto"/>
        <w:ind w:left="720"/>
        <w:jc w:val="both"/>
        <w:rPr>
          <w:rFonts w:ascii="Arial" w:hAnsi="Arial" w:cs="Arial"/>
          <w:snapToGrid/>
          <w:sz w:val="22"/>
          <w:szCs w:val="22"/>
        </w:rPr>
      </w:pPr>
      <w:r w:rsidRPr="009E3E6F">
        <w:rPr>
          <w:rFonts w:ascii="Arial" w:hAnsi="Arial" w:cs="Arial"/>
          <w:snapToGrid/>
          <w:sz w:val="22"/>
          <w:szCs w:val="22"/>
        </w:rPr>
        <w:t>The above indicated actions in response to specific offenses are to be used as a guide and are</w:t>
      </w:r>
      <w:r>
        <w:rPr>
          <w:rFonts w:ascii="Arial" w:hAnsi="Arial" w:cs="Arial"/>
          <w:snapToGrid/>
          <w:sz w:val="22"/>
          <w:szCs w:val="22"/>
        </w:rPr>
        <w:t xml:space="preserve"> </w:t>
      </w:r>
      <w:r w:rsidRPr="009E3E6F">
        <w:rPr>
          <w:rFonts w:ascii="Arial" w:hAnsi="Arial" w:cs="Arial"/>
          <w:snapToGrid/>
          <w:sz w:val="22"/>
          <w:szCs w:val="22"/>
        </w:rPr>
        <w:t>not intended to be all-inclusive. At the occurrence of any of the listed offenses, or any that are</w:t>
      </w:r>
      <w:r>
        <w:rPr>
          <w:rFonts w:ascii="Arial" w:hAnsi="Arial" w:cs="Arial"/>
          <w:snapToGrid/>
          <w:sz w:val="22"/>
          <w:szCs w:val="22"/>
        </w:rPr>
        <w:t xml:space="preserve"> </w:t>
      </w:r>
      <w:r w:rsidRPr="009E3E6F">
        <w:rPr>
          <w:rFonts w:ascii="Arial" w:hAnsi="Arial" w:cs="Arial"/>
          <w:snapToGrid/>
          <w:sz w:val="22"/>
          <w:szCs w:val="22"/>
        </w:rPr>
        <w:t>not listed, the appropriate discipline shall be determined after the particular circumstances of</w:t>
      </w:r>
      <w:r>
        <w:rPr>
          <w:rFonts w:ascii="Arial" w:hAnsi="Arial" w:cs="Arial"/>
          <w:snapToGrid/>
          <w:sz w:val="22"/>
          <w:szCs w:val="22"/>
        </w:rPr>
        <w:t xml:space="preserve"> </w:t>
      </w:r>
      <w:r w:rsidRPr="009E3E6F">
        <w:rPr>
          <w:rFonts w:ascii="Arial" w:hAnsi="Arial" w:cs="Arial"/>
          <w:snapToGrid/>
          <w:sz w:val="22"/>
          <w:szCs w:val="22"/>
        </w:rPr>
        <w:t>the case have been carefully considered. The state and federal laws referenced above are not</w:t>
      </w:r>
      <w:r>
        <w:rPr>
          <w:rFonts w:ascii="Arial" w:hAnsi="Arial" w:cs="Arial"/>
          <w:snapToGrid/>
          <w:sz w:val="22"/>
          <w:szCs w:val="22"/>
        </w:rPr>
        <w:t xml:space="preserve"> </w:t>
      </w:r>
      <w:r w:rsidRPr="009E3E6F">
        <w:rPr>
          <w:rFonts w:ascii="Arial" w:hAnsi="Arial" w:cs="Arial"/>
          <w:snapToGrid/>
          <w:sz w:val="22"/>
          <w:szCs w:val="22"/>
        </w:rPr>
        <w:t>all-inclusive in administering discipline.</w:t>
      </w:r>
    </w:p>
    <w:p w:rsidR="00C15040" w:rsidRDefault="00C15040" w:rsidP="0080177B">
      <w:pPr>
        <w:widowControl/>
        <w:autoSpaceDE w:val="0"/>
        <w:autoSpaceDN w:val="0"/>
        <w:adjustRightInd w:val="0"/>
        <w:spacing w:after="120" w:line="288" w:lineRule="auto"/>
        <w:ind w:left="720"/>
        <w:jc w:val="both"/>
        <w:rPr>
          <w:rFonts w:ascii="Arial" w:hAnsi="Arial" w:cs="Arial"/>
          <w:snapToGrid/>
          <w:sz w:val="22"/>
          <w:szCs w:val="22"/>
        </w:rPr>
      </w:pPr>
    </w:p>
    <w:p w:rsidR="00C15040" w:rsidRDefault="00C15040" w:rsidP="00C15040">
      <w:pPr>
        <w:pStyle w:val="Heading1"/>
        <w:rPr>
          <w:snapToGrid/>
          <w:sz w:val="22"/>
          <w:szCs w:val="22"/>
        </w:rPr>
      </w:pPr>
      <w:bookmarkStart w:id="19" w:name="_Toc233528953"/>
      <w:r>
        <w:rPr>
          <w:snapToGrid/>
          <w:sz w:val="22"/>
          <w:szCs w:val="22"/>
        </w:rPr>
        <w:t>7.0</w:t>
      </w:r>
      <w:r>
        <w:rPr>
          <w:snapToGrid/>
          <w:sz w:val="22"/>
          <w:szCs w:val="22"/>
        </w:rPr>
        <w:tab/>
      </w:r>
      <w:r>
        <w:rPr>
          <w:snapToGrid/>
          <w:sz w:val="22"/>
          <w:szCs w:val="22"/>
        </w:rPr>
        <w:tab/>
        <w:t>Work place violence</w:t>
      </w:r>
      <w:bookmarkEnd w:id="19"/>
    </w:p>
    <w:p w:rsidR="00C15040" w:rsidRPr="00C15040" w:rsidRDefault="00C15040" w:rsidP="00C15040">
      <w:pPr>
        <w:widowControl/>
        <w:autoSpaceDE w:val="0"/>
        <w:autoSpaceDN w:val="0"/>
        <w:adjustRightInd w:val="0"/>
        <w:spacing w:after="120" w:line="288" w:lineRule="auto"/>
        <w:ind w:left="720"/>
        <w:jc w:val="both"/>
        <w:rPr>
          <w:rFonts w:ascii="Arial" w:hAnsi="Arial" w:cs="Arial"/>
          <w:snapToGrid/>
          <w:sz w:val="22"/>
          <w:szCs w:val="22"/>
        </w:rPr>
      </w:pPr>
      <w:r w:rsidRPr="00C15040">
        <w:rPr>
          <w:rFonts w:ascii="Arial" w:hAnsi="Arial" w:cs="Arial"/>
          <w:snapToGrid/>
          <w:sz w:val="22"/>
          <w:szCs w:val="22"/>
        </w:rPr>
        <w:t>Section 7, Chapter 1, Title 1 of the 1976 Code of Laws, Article 21, Workplace Domestic</w:t>
      </w:r>
      <w:r>
        <w:rPr>
          <w:rFonts w:ascii="Arial" w:hAnsi="Arial" w:cs="Arial"/>
          <w:snapToGrid/>
          <w:sz w:val="22"/>
          <w:szCs w:val="22"/>
        </w:rPr>
        <w:t xml:space="preserve"> </w:t>
      </w:r>
      <w:r w:rsidRPr="00C15040">
        <w:rPr>
          <w:rFonts w:ascii="Arial" w:hAnsi="Arial" w:cs="Arial"/>
          <w:snapToGrid/>
          <w:sz w:val="22"/>
          <w:szCs w:val="22"/>
        </w:rPr>
        <w:t>Violence Policy (Section 1-1-1410) requires every state agency to develop and implement an</w:t>
      </w:r>
      <w:r>
        <w:rPr>
          <w:rFonts w:ascii="Arial" w:hAnsi="Arial" w:cs="Arial"/>
          <w:snapToGrid/>
          <w:sz w:val="22"/>
          <w:szCs w:val="22"/>
        </w:rPr>
        <w:t xml:space="preserve"> </w:t>
      </w:r>
      <w:r w:rsidRPr="00C15040">
        <w:rPr>
          <w:rFonts w:ascii="Arial" w:hAnsi="Arial" w:cs="Arial"/>
          <w:snapToGrid/>
          <w:sz w:val="22"/>
          <w:szCs w:val="22"/>
        </w:rPr>
        <w:t>agency workplace domestic violence policy and adopt a “zero tolerance” approach to the act or</w:t>
      </w:r>
      <w:r>
        <w:rPr>
          <w:rFonts w:ascii="Arial" w:hAnsi="Arial" w:cs="Arial"/>
          <w:snapToGrid/>
          <w:sz w:val="22"/>
          <w:szCs w:val="22"/>
        </w:rPr>
        <w:t xml:space="preserve"> </w:t>
      </w:r>
      <w:r w:rsidRPr="00C15040">
        <w:rPr>
          <w:rFonts w:ascii="Arial" w:hAnsi="Arial" w:cs="Arial"/>
          <w:snapToGrid/>
          <w:sz w:val="22"/>
          <w:szCs w:val="22"/>
        </w:rPr>
        <w:t>threat of violence of any kind. If employees engage in any violence in the workplace, or</w:t>
      </w:r>
      <w:r>
        <w:rPr>
          <w:rFonts w:ascii="Arial" w:hAnsi="Arial" w:cs="Arial"/>
          <w:snapToGrid/>
          <w:sz w:val="22"/>
          <w:szCs w:val="22"/>
        </w:rPr>
        <w:t xml:space="preserve"> </w:t>
      </w:r>
      <w:r w:rsidRPr="00C15040">
        <w:rPr>
          <w:rFonts w:ascii="Arial" w:hAnsi="Arial" w:cs="Arial"/>
          <w:snapToGrid/>
          <w:sz w:val="22"/>
          <w:szCs w:val="22"/>
        </w:rPr>
        <w:t>threaten violence in the workplace, their employment will be terminated immediately for</w:t>
      </w:r>
      <w:r>
        <w:rPr>
          <w:rFonts w:ascii="Arial" w:hAnsi="Arial" w:cs="Arial"/>
          <w:snapToGrid/>
          <w:sz w:val="22"/>
          <w:szCs w:val="22"/>
        </w:rPr>
        <w:t xml:space="preserve"> </w:t>
      </w:r>
      <w:r w:rsidRPr="00C15040">
        <w:rPr>
          <w:rFonts w:ascii="Arial" w:hAnsi="Arial" w:cs="Arial"/>
          <w:snapToGrid/>
          <w:sz w:val="22"/>
          <w:szCs w:val="22"/>
        </w:rPr>
        <w:t>cause. The “zero tolerance” approach must be applied to all forms of workplace violence.</w:t>
      </w:r>
    </w:p>
    <w:p w:rsidR="00C15040" w:rsidRPr="00C15040" w:rsidRDefault="00C15040" w:rsidP="00C15040">
      <w:pPr>
        <w:widowControl/>
        <w:autoSpaceDE w:val="0"/>
        <w:autoSpaceDN w:val="0"/>
        <w:adjustRightInd w:val="0"/>
        <w:spacing w:after="120" w:line="288" w:lineRule="auto"/>
        <w:ind w:left="720"/>
        <w:jc w:val="both"/>
        <w:rPr>
          <w:rFonts w:ascii="Arial" w:hAnsi="Arial" w:cs="Arial"/>
          <w:snapToGrid/>
          <w:sz w:val="22"/>
          <w:szCs w:val="22"/>
        </w:rPr>
      </w:pPr>
      <w:r w:rsidRPr="00C15040">
        <w:rPr>
          <w:rFonts w:ascii="Arial" w:hAnsi="Arial" w:cs="Arial"/>
          <w:snapToGrid/>
          <w:sz w:val="22"/>
          <w:szCs w:val="22"/>
        </w:rPr>
        <w:t xml:space="preserve">These </w:t>
      </w:r>
      <w:r>
        <w:rPr>
          <w:rFonts w:ascii="Arial" w:hAnsi="Arial" w:cs="Arial"/>
          <w:snapToGrid/>
          <w:sz w:val="22"/>
          <w:szCs w:val="22"/>
        </w:rPr>
        <w:t>include, but are not limited to;</w:t>
      </w:r>
    </w:p>
    <w:p w:rsidR="00C15040" w:rsidRPr="00C15040" w:rsidRDefault="00C15040" w:rsidP="002D5C4F">
      <w:pPr>
        <w:widowControl/>
        <w:numPr>
          <w:ilvl w:val="0"/>
          <w:numId w:val="22"/>
        </w:numPr>
        <w:autoSpaceDE w:val="0"/>
        <w:autoSpaceDN w:val="0"/>
        <w:adjustRightInd w:val="0"/>
        <w:spacing w:after="120" w:line="288" w:lineRule="auto"/>
        <w:ind w:left="1440"/>
        <w:jc w:val="both"/>
        <w:rPr>
          <w:rFonts w:ascii="Arial" w:hAnsi="Arial" w:cs="Arial"/>
          <w:snapToGrid/>
          <w:sz w:val="22"/>
          <w:szCs w:val="22"/>
        </w:rPr>
      </w:pPr>
      <w:r w:rsidRPr="00C15040">
        <w:rPr>
          <w:rFonts w:ascii="Arial" w:hAnsi="Arial" w:cs="Arial"/>
          <w:snapToGrid/>
          <w:sz w:val="22"/>
          <w:szCs w:val="22"/>
        </w:rPr>
        <w:t>Physical</w:t>
      </w:r>
      <w:r>
        <w:rPr>
          <w:rFonts w:ascii="Arial" w:hAnsi="Arial" w:cs="Arial"/>
          <w:snapToGrid/>
          <w:sz w:val="22"/>
          <w:szCs w:val="22"/>
        </w:rPr>
        <w:t xml:space="preserve"> </w:t>
      </w:r>
      <w:r w:rsidRPr="00C15040">
        <w:rPr>
          <w:rFonts w:ascii="Arial" w:hAnsi="Arial" w:cs="Arial"/>
          <w:snapToGrid/>
          <w:sz w:val="22"/>
          <w:szCs w:val="22"/>
        </w:rPr>
        <w:t>-</w:t>
      </w:r>
      <w:r>
        <w:rPr>
          <w:rFonts w:ascii="Arial" w:hAnsi="Arial" w:cs="Arial"/>
          <w:snapToGrid/>
          <w:sz w:val="22"/>
          <w:szCs w:val="22"/>
        </w:rPr>
        <w:t xml:space="preserve"> </w:t>
      </w:r>
      <w:r w:rsidRPr="00C15040">
        <w:rPr>
          <w:rFonts w:ascii="Arial" w:hAnsi="Arial" w:cs="Arial"/>
          <w:snapToGrid/>
          <w:sz w:val="22"/>
          <w:szCs w:val="22"/>
        </w:rPr>
        <w:t>th</w:t>
      </w:r>
      <w:r>
        <w:rPr>
          <w:rFonts w:ascii="Arial" w:hAnsi="Arial" w:cs="Arial"/>
          <w:snapToGrid/>
          <w:sz w:val="22"/>
          <w:szCs w:val="22"/>
        </w:rPr>
        <w:t>e use of force in order to harm.</w:t>
      </w:r>
    </w:p>
    <w:p w:rsidR="00C15040" w:rsidRPr="00C15040" w:rsidRDefault="00C15040" w:rsidP="002D5C4F">
      <w:pPr>
        <w:widowControl/>
        <w:numPr>
          <w:ilvl w:val="0"/>
          <w:numId w:val="22"/>
        </w:numPr>
        <w:autoSpaceDE w:val="0"/>
        <w:autoSpaceDN w:val="0"/>
        <w:adjustRightInd w:val="0"/>
        <w:spacing w:after="120" w:line="288" w:lineRule="auto"/>
        <w:ind w:left="1440"/>
        <w:jc w:val="both"/>
        <w:rPr>
          <w:rFonts w:ascii="Arial" w:hAnsi="Arial" w:cs="Arial"/>
          <w:snapToGrid/>
          <w:sz w:val="22"/>
          <w:szCs w:val="22"/>
        </w:rPr>
      </w:pPr>
      <w:r w:rsidRPr="00C15040">
        <w:rPr>
          <w:rFonts w:ascii="Arial" w:hAnsi="Arial" w:cs="Arial"/>
          <w:snapToGrid/>
          <w:sz w:val="22"/>
          <w:szCs w:val="22"/>
        </w:rPr>
        <w:t>Threats</w:t>
      </w:r>
      <w:r>
        <w:rPr>
          <w:rFonts w:ascii="Arial" w:hAnsi="Arial" w:cs="Arial"/>
          <w:snapToGrid/>
          <w:sz w:val="22"/>
          <w:szCs w:val="22"/>
        </w:rPr>
        <w:t xml:space="preserve"> </w:t>
      </w:r>
      <w:r w:rsidRPr="00C15040">
        <w:rPr>
          <w:rFonts w:ascii="Arial" w:hAnsi="Arial" w:cs="Arial"/>
          <w:snapToGrid/>
          <w:sz w:val="22"/>
          <w:szCs w:val="22"/>
        </w:rPr>
        <w:t>-</w:t>
      </w:r>
      <w:r>
        <w:rPr>
          <w:rFonts w:ascii="Arial" w:hAnsi="Arial" w:cs="Arial"/>
          <w:snapToGrid/>
          <w:sz w:val="22"/>
          <w:szCs w:val="22"/>
        </w:rPr>
        <w:t xml:space="preserve"> </w:t>
      </w:r>
      <w:r w:rsidRPr="00C15040">
        <w:rPr>
          <w:rFonts w:ascii="Arial" w:hAnsi="Arial" w:cs="Arial"/>
          <w:snapToGrid/>
          <w:sz w:val="22"/>
          <w:szCs w:val="22"/>
        </w:rPr>
        <w:t>expressi</w:t>
      </w:r>
      <w:r>
        <w:rPr>
          <w:rFonts w:ascii="Arial" w:hAnsi="Arial" w:cs="Arial"/>
          <w:snapToGrid/>
          <w:sz w:val="22"/>
          <w:szCs w:val="22"/>
        </w:rPr>
        <w:t>ons of intent to inflict injury.</w:t>
      </w:r>
    </w:p>
    <w:p w:rsidR="00C15040" w:rsidRPr="00C15040" w:rsidRDefault="00C15040" w:rsidP="002D5C4F">
      <w:pPr>
        <w:widowControl/>
        <w:numPr>
          <w:ilvl w:val="0"/>
          <w:numId w:val="22"/>
        </w:numPr>
        <w:autoSpaceDE w:val="0"/>
        <w:autoSpaceDN w:val="0"/>
        <w:adjustRightInd w:val="0"/>
        <w:spacing w:after="120" w:line="288" w:lineRule="auto"/>
        <w:ind w:left="1440"/>
        <w:jc w:val="both"/>
        <w:rPr>
          <w:rFonts w:ascii="Arial" w:hAnsi="Arial" w:cs="Arial"/>
          <w:snapToGrid/>
          <w:sz w:val="22"/>
          <w:szCs w:val="22"/>
        </w:rPr>
      </w:pPr>
      <w:r w:rsidRPr="00C15040">
        <w:rPr>
          <w:rFonts w:ascii="Arial" w:hAnsi="Arial" w:cs="Arial"/>
          <w:snapToGrid/>
          <w:sz w:val="22"/>
          <w:szCs w:val="22"/>
        </w:rPr>
        <w:t>Harassment</w:t>
      </w:r>
      <w:r>
        <w:rPr>
          <w:rFonts w:ascii="Arial" w:hAnsi="Arial" w:cs="Arial"/>
          <w:snapToGrid/>
          <w:sz w:val="22"/>
          <w:szCs w:val="22"/>
        </w:rPr>
        <w:t xml:space="preserve"> </w:t>
      </w:r>
      <w:r w:rsidRPr="00C15040">
        <w:rPr>
          <w:rFonts w:ascii="Arial" w:hAnsi="Arial" w:cs="Arial"/>
          <w:snapToGrid/>
          <w:sz w:val="22"/>
          <w:szCs w:val="22"/>
        </w:rPr>
        <w:t>-</w:t>
      </w:r>
      <w:r>
        <w:rPr>
          <w:rFonts w:ascii="Arial" w:hAnsi="Arial" w:cs="Arial"/>
          <w:snapToGrid/>
          <w:sz w:val="22"/>
          <w:szCs w:val="22"/>
        </w:rPr>
        <w:t xml:space="preserve"> </w:t>
      </w:r>
      <w:r w:rsidRPr="00C15040">
        <w:rPr>
          <w:rFonts w:ascii="Arial" w:hAnsi="Arial" w:cs="Arial"/>
          <w:snapToGrid/>
          <w:sz w:val="22"/>
          <w:szCs w:val="22"/>
        </w:rPr>
        <w:t>words, gestures, and actions which tend to annoy, alarm, or abuse</w:t>
      </w:r>
      <w:r>
        <w:rPr>
          <w:rFonts w:ascii="Arial" w:hAnsi="Arial" w:cs="Arial"/>
          <w:snapToGrid/>
          <w:sz w:val="22"/>
          <w:szCs w:val="22"/>
        </w:rPr>
        <w:t xml:space="preserve"> </w:t>
      </w:r>
      <w:r w:rsidRPr="00C15040">
        <w:rPr>
          <w:rFonts w:ascii="Arial" w:hAnsi="Arial" w:cs="Arial"/>
          <w:snapToGrid/>
          <w:sz w:val="22"/>
          <w:szCs w:val="22"/>
        </w:rPr>
        <w:t xml:space="preserve">another </w:t>
      </w:r>
      <w:r>
        <w:rPr>
          <w:rFonts w:ascii="Arial" w:hAnsi="Arial" w:cs="Arial"/>
          <w:snapToGrid/>
          <w:sz w:val="22"/>
          <w:szCs w:val="22"/>
        </w:rPr>
        <w:t>person.</w:t>
      </w:r>
    </w:p>
    <w:p w:rsidR="00C15040" w:rsidRPr="00C15040" w:rsidRDefault="00C15040" w:rsidP="002D5C4F">
      <w:pPr>
        <w:widowControl/>
        <w:numPr>
          <w:ilvl w:val="0"/>
          <w:numId w:val="22"/>
        </w:numPr>
        <w:autoSpaceDE w:val="0"/>
        <w:autoSpaceDN w:val="0"/>
        <w:adjustRightInd w:val="0"/>
        <w:spacing w:after="120" w:line="288" w:lineRule="auto"/>
        <w:ind w:left="1440"/>
        <w:jc w:val="both"/>
        <w:rPr>
          <w:rFonts w:ascii="Arial" w:hAnsi="Arial" w:cs="Arial"/>
          <w:snapToGrid/>
          <w:sz w:val="22"/>
          <w:szCs w:val="22"/>
        </w:rPr>
      </w:pPr>
      <w:r w:rsidRPr="00C15040">
        <w:rPr>
          <w:rFonts w:ascii="Arial" w:hAnsi="Arial" w:cs="Arial"/>
          <w:snapToGrid/>
          <w:sz w:val="22"/>
          <w:szCs w:val="22"/>
        </w:rPr>
        <w:t>Property damage</w:t>
      </w:r>
      <w:r>
        <w:rPr>
          <w:rFonts w:ascii="Arial" w:hAnsi="Arial" w:cs="Arial"/>
          <w:snapToGrid/>
          <w:sz w:val="22"/>
          <w:szCs w:val="22"/>
        </w:rPr>
        <w:t xml:space="preserve"> </w:t>
      </w:r>
      <w:r w:rsidRPr="00C15040">
        <w:rPr>
          <w:rFonts w:ascii="Arial" w:hAnsi="Arial" w:cs="Arial"/>
          <w:snapToGrid/>
          <w:sz w:val="22"/>
          <w:szCs w:val="22"/>
        </w:rPr>
        <w:t>-</w:t>
      </w:r>
      <w:r>
        <w:rPr>
          <w:rFonts w:ascii="Arial" w:hAnsi="Arial" w:cs="Arial"/>
          <w:snapToGrid/>
          <w:sz w:val="22"/>
          <w:szCs w:val="22"/>
        </w:rPr>
        <w:t xml:space="preserve"> </w:t>
      </w:r>
      <w:r w:rsidRPr="00C15040">
        <w:rPr>
          <w:rFonts w:ascii="Arial" w:hAnsi="Arial" w:cs="Arial"/>
          <w:snapToGrid/>
          <w:sz w:val="22"/>
          <w:szCs w:val="22"/>
        </w:rPr>
        <w:t>intentional dam</w:t>
      </w:r>
      <w:r>
        <w:rPr>
          <w:rFonts w:ascii="Arial" w:hAnsi="Arial" w:cs="Arial"/>
          <w:snapToGrid/>
          <w:sz w:val="22"/>
          <w:szCs w:val="22"/>
        </w:rPr>
        <w:t>age to property owned by the company</w:t>
      </w:r>
      <w:r w:rsidRPr="00C15040">
        <w:rPr>
          <w:rFonts w:ascii="Arial" w:hAnsi="Arial" w:cs="Arial"/>
          <w:snapToGrid/>
          <w:sz w:val="22"/>
          <w:szCs w:val="22"/>
        </w:rPr>
        <w:t>, employees,</w:t>
      </w:r>
      <w:r>
        <w:rPr>
          <w:rFonts w:ascii="Arial" w:hAnsi="Arial" w:cs="Arial"/>
          <w:snapToGrid/>
          <w:sz w:val="22"/>
          <w:szCs w:val="22"/>
        </w:rPr>
        <w:t xml:space="preserve"> </w:t>
      </w:r>
      <w:r w:rsidRPr="00C15040">
        <w:rPr>
          <w:rFonts w:ascii="Arial" w:hAnsi="Arial" w:cs="Arial"/>
          <w:snapToGrid/>
          <w:sz w:val="22"/>
          <w:szCs w:val="22"/>
        </w:rPr>
        <w:t xml:space="preserve">visitors, </w:t>
      </w:r>
      <w:r>
        <w:rPr>
          <w:rFonts w:ascii="Arial" w:hAnsi="Arial" w:cs="Arial"/>
          <w:snapToGrid/>
          <w:sz w:val="22"/>
          <w:szCs w:val="22"/>
        </w:rPr>
        <w:t>or vendors.</w:t>
      </w:r>
    </w:p>
    <w:p w:rsidR="00C15040" w:rsidRPr="00C15040" w:rsidRDefault="00C15040" w:rsidP="00263DAF">
      <w:pPr>
        <w:widowControl/>
        <w:numPr>
          <w:ilvl w:val="0"/>
          <w:numId w:val="22"/>
        </w:numPr>
        <w:autoSpaceDE w:val="0"/>
        <w:autoSpaceDN w:val="0"/>
        <w:adjustRightInd w:val="0"/>
        <w:spacing w:after="120" w:line="288" w:lineRule="auto"/>
        <w:ind w:left="1440"/>
        <w:jc w:val="both"/>
        <w:rPr>
          <w:rFonts w:ascii="Arial" w:hAnsi="Arial" w:cs="Arial"/>
          <w:snapToGrid/>
          <w:sz w:val="22"/>
          <w:szCs w:val="22"/>
        </w:rPr>
      </w:pPr>
      <w:r w:rsidRPr="00C15040">
        <w:rPr>
          <w:rFonts w:ascii="Arial" w:hAnsi="Arial" w:cs="Arial"/>
          <w:snapToGrid/>
          <w:sz w:val="22"/>
          <w:szCs w:val="22"/>
        </w:rPr>
        <w:lastRenderedPageBreak/>
        <w:t>Domestic</w:t>
      </w:r>
      <w:r>
        <w:rPr>
          <w:rFonts w:ascii="Arial" w:hAnsi="Arial" w:cs="Arial"/>
          <w:snapToGrid/>
          <w:sz w:val="22"/>
          <w:szCs w:val="22"/>
        </w:rPr>
        <w:t xml:space="preserve"> </w:t>
      </w:r>
      <w:r w:rsidRPr="00C15040">
        <w:rPr>
          <w:rFonts w:ascii="Arial" w:hAnsi="Arial" w:cs="Arial"/>
          <w:snapToGrid/>
          <w:sz w:val="22"/>
          <w:szCs w:val="22"/>
        </w:rPr>
        <w:t>-</w:t>
      </w:r>
      <w:r>
        <w:rPr>
          <w:rFonts w:ascii="Arial" w:hAnsi="Arial" w:cs="Arial"/>
          <w:snapToGrid/>
          <w:sz w:val="22"/>
          <w:szCs w:val="22"/>
        </w:rPr>
        <w:t xml:space="preserve"> </w:t>
      </w:r>
      <w:r w:rsidRPr="00C15040">
        <w:rPr>
          <w:rFonts w:ascii="Arial" w:hAnsi="Arial" w:cs="Arial"/>
          <w:snapToGrid/>
          <w:sz w:val="22"/>
          <w:szCs w:val="22"/>
        </w:rPr>
        <w:t>physical harm or injury or an offer or attempt to cause physical harm or</w:t>
      </w:r>
      <w:r>
        <w:rPr>
          <w:rFonts w:ascii="Arial" w:hAnsi="Arial" w:cs="Arial"/>
          <w:snapToGrid/>
          <w:sz w:val="22"/>
          <w:szCs w:val="22"/>
        </w:rPr>
        <w:t xml:space="preserve"> </w:t>
      </w:r>
      <w:r w:rsidRPr="00C15040">
        <w:rPr>
          <w:rFonts w:ascii="Arial" w:hAnsi="Arial" w:cs="Arial"/>
          <w:snapToGrid/>
          <w:sz w:val="22"/>
          <w:szCs w:val="22"/>
        </w:rPr>
        <w:t>injury by a household member.</w:t>
      </w:r>
    </w:p>
    <w:p w:rsidR="009E2A4F" w:rsidRPr="006576C2" w:rsidRDefault="00C15040" w:rsidP="00E87005">
      <w:pPr>
        <w:pStyle w:val="Heading1"/>
        <w:rPr>
          <w:sz w:val="22"/>
          <w:szCs w:val="22"/>
        </w:rPr>
      </w:pPr>
      <w:bookmarkStart w:id="20" w:name="_Toc233528954"/>
      <w:r>
        <w:rPr>
          <w:sz w:val="22"/>
          <w:szCs w:val="22"/>
        </w:rPr>
        <w:t>8</w:t>
      </w:r>
      <w:r w:rsidR="009E2A4F" w:rsidRPr="006576C2">
        <w:rPr>
          <w:sz w:val="22"/>
          <w:szCs w:val="22"/>
        </w:rPr>
        <w:t>.0</w:t>
      </w:r>
      <w:r w:rsidR="009E2A4F" w:rsidRPr="006576C2">
        <w:rPr>
          <w:sz w:val="22"/>
          <w:szCs w:val="22"/>
        </w:rPr>
        <w:tab/>
      </w:r>
      <w:r w:rsidR="009E2A4F" w:rsidRPr="006576C2">
        <w:rPr>
          <w:sz w:val="22"/>
          <w:szCs w:val="22"/>
        </w:rPr>
        <w:tab/>
      </w:r>
      <w:r w:rsidR="00E87005">
        <w:rPr>
          <w:sz w:val="22"/>
          <w:szCs w:val="22"/>
        </w:rPr>
        <w:t>Union represented employees</w:t>
      </w:r>
      <w:bookmarkEnd w:id="20"/>
    </w:p>
    <w:p w:rsidR="009E2A4F" w:rsidRDefault="00E87005" w:rsidP="009E2A4F">
      <w:pPr>
        <w:pStyle w:val="BodyText"/>
        <w:rPr>
          <w:sz w:val="22"/>
          <w:szCs w:val="22"/>
        </w:rPr>
      </w:pPr>
      <w:r>
        <w:rPr>
          <w:sz w:val="22"/>
          <w:szCs w:val="22"/>
        </w:rPr>
        <w:t>Union represented employees still have the right to grieve the discipline action as provided by their current local union contract with WW Gay.</w:t>
      </w:r>
    </w:p>
    <w:p w:rsidR="00E87005" w:rsidRDefault="00E87005" w:rsidP="009E2A4F">
      <w:pPr>
        <w:pStyle w:val="BodyText"/>
        <w:rPr>
          <w:sz w:val="22"/>
          <w:szCs w:val="22"/>
        </w:rPr>
      </w:pPr>
      <w:r>
        <w:rPr>
          <w:sz w:val="22"/>
          <w:szCs w:val="22"/>
        </w:rPr>
        <w:t>WW Gay reserves the right to change all or any part of this procedure with consent from any union representing members working for WW Gay.</w:t>
      </w:r>
    </w:p>
    <w:p w:rsidR="00E87005" w:rsidRDefault="00E87005" w:rsidP="009E2A4F">
      <w:pPr>
        <w:pStyle w:val="BodyText"/>
        <w:rPr>
          <w:sz w:val="22"/>
          <w:szCs w:val="22"/>
        </w:rPr>
      </w:pPr>
    </w:p>
    <w:p w:rsidR="00E87005" w:rsidRDefault="00C15040" w:rsidP="00E87005">
      <w:pPr>
        <w:pStyle w:val="Heading1"/>
        <w:rPr>
          <w:sz w:val="22"/>
          <w:szCs w:val="22"/>
        </w:rPr>
      </w:pPr>
      <w:bookmarkStart w:id="21" w:name="_Toc233528955"/>
      <w:r>
        <w:t>9</w:t>
      </w:r>
      <w:r w:rsidR="00E87005">
        <w:t>.0</w:t>
      </w:r>
      <w:r w:rsidR="00E87005">
        <w:tab/>
      </w:r>
      <w:r w:rsidR="00E87005">
        <w:tab/>
      </w:r>
      <w:r w:rsidR="00E87005" w:rsidRPr="00E87005">
        <w:rPr>
          <w:sz w:val="22"/>
          <w:szCs w:val="22"/>
        </w:rPr>
        <w:t>employee</w:t>
      </w:r>
      <w:r w:rsidR="00E87005">
        <w:rPr>
          <w:sz w:val="22"/>
          <w:szCs w:val="22"/>
        </w:rPr>
        <w:t xml:space="preserve"> comments</w:t>
      </w:r>
      <w:bookmarkEnd w:id="21"/>
    </w:p>
    <w:p w:rsidR="00E87005" w:rsidRDefault="00E87005" w:rsidP="0080177B">
      <w:pPr>
        <w:widowControl/>
        <w:autoSpaceDE w:val="0"/>
        <w:autoSpaceDN w:val="0"/>
        <w:adjustRightInd w:val="0"/>
        <w:spacing w:after="120" w:line="288" w:lineRule="auto"/>
        <w:ind w:left="720"/>
        <w:jc w:val="both"/>
        <w:rPr>
          <w:rFonts w:ascii="Arial" w:hAnsi="Arial" w:cs="Arial"/>
          <w:snapToGrid/>
          <w:sz w:val="22"/>
          <w:szCs w:val="22"/>
        </w:rPr>
      </w:pPr>
      <w:r w:rsidRPr="00E87005">
        <w:rPr>
          <w:rFonts w:ascii="Arial" w:hAnsi="Arial" w:cs="Arial"/>
          <w:snapToGrid/>
          <w:sz w:val="22"/>
          <w:szCs w:val="22"/>
        </w:rPr>
        <w:t>The employee may attach additional comments to any disciplin</w:t>
      </w:r>
      <w:r w:rsidR="0080177B">
        <w:rPr>
          <w:rFonts w:ascii="Arial" w:hAnsi="Arial" w:cs="Arial"/>
          <w:snapToGrid/>
          <w:sz w:val="22"/>
          <w:szCs w:val="22"/>
        </w:rPr>
        <w:t>ary action, if desired, within one week of the employee signing the Disciplinary Action Form.</w:t>
      </w:r>
    </w:p>
    <w:p w:rsidR="0080177B" w:rsidRDefault="0080177B" w:rsidP="00E87005">
      <w:pPr>
        <w:widowControl/>
        <w:autoSpaceDE w:val="0"/>
        <w:autoSpaceDN w:val="0"/>
        <w:adjustRightInd w:val="0"/>
        <w:spacing w:after="0"/>
        <w:ind w:left="720"/>
        <w:rPr>
          <w:rFonts w:ascii="Arial" w:hAnsi="Arial" w:cs="Arial"/>
          <w:snapToGrid/>
          <w:sz w:val="22"/>
          <w:szCs w:val="22"/>
        </w:rPr>
      </w:pPr>
    </w:p>
    <w:p w:rsidR="0080177B" w:rsidRDefault="00C15040" w:rsidP="0080177B">
      <w:pPr>
        <w:pStyle w:val="Heading1"/>
        <w:rPr>
          <w:snapToGrid/>
        </w:rPr>
      </w:pPr>
      <w:bookmarkStart w:id="22" w:name="_Toc233528956"/>
      <w:r>
        <w:rPr>
          <w:snapToGrid/>
        </w:rPr>
        <w:t>10</w:t>
      </w:r>
      <w:r w:rsidR="0080177B">
        <w:rPr>
          <w:snapToGrid/>
        </w:rPr>
        <w:t xml:space="preserve">.0  </w:t>
      </w:r>
      <w:r w:rsidR="0080177B">
        <w:rPr>
          <w:snapToGrid/>
        </w:rPr>
        <w:tab/>
        <w:t>Duration of record retention</w:t>
      </w:r>
      <w:bookmarkEnd w:id="22"/>
    </w:p>
    <w:p w:rsidR="0080177B" w:rsidRPr="0080177B" w:rsidRDefault="0080177B" w:rsidP="0080177B">
      <w:pPr>
        <w:spacing w:after="120" w:line="288" w:lineRule="auto"/>
        <w:ind w:left="720"/>
        <w:jc w:val="both"/>
        <w:rPr>
          <w:rFonts w:ascii="Arial" w:hAnsi="Arial" w:cs="Arial"/>
          <w:sz w:val="22"/>
          <w:szCs w:val="22"/>
        </w:rPr>
      </w:pPr>
      <w:r>
        <w:rPr>
          <w:rFonts w:ascii="Arial" w:hAnsi="Arial" w:cs="Arial"/>
          <w:sz w:val="22"/>
          <w:szCs w:val="22"/>
        </w:rPr>
        <w:t>The disciplinary action form will remain in the employee’s personnel folder for one year from the date of the incident constituting the disciplinary action. All disciplinary actions taken during the year will be taken into consideration if further disciplinary actions are taken in that same year.</w:t>
      </w:r>
      <w:r w:rsidRPr="0080177B">
        <w:rPr>
          <w:rFonts w:ascii="Arial" w:hAnsi="Arial" w:cs="Arial"/>
          <w:sz w:val="22"/>
          <w:szCs w:val="22"/>
        </w:rPr>
        <w:t xml:space="preserve"> </w:t>
      </w:r>
    </w:p>
    <w:p w:rsidR="009E2A4F" w:rsidRPr="006576C2" w:rsidRDefault="009E2A4F" w:rsidP="009E2A4F">
      <w:pPr>
        <w:pStyle w:val="BodyText"/>
        <w:rPr>
          <w:sz w:val="22"/>
          <w:szCs w:val="22"/>
        </w:rPr>
      </w:pPr>
    </w:p>
    <w:p w:rsidR="009E2A4F" w:rsidRDefault="00C15040" w:rsidP="00C15040">
      <w:pPr>
        <w:pStyle w:val="Heading1"/>
      </w:pPr>
      <w:bookmarkStart w:id="23" w:name="_Toc233528957"/>
      <w:r>
        <w:t>11.0</w:t>
      </w:r>
      <w:r>
        <w:tab/>
        <w:t>Trainning</w:t>
      </w:r>
      <w:bookmarkEnd w:id="23"/>
    </w:p>
    <w:p w:rsidR="00C15040" w:rsidRDefault="002D5C4F" w:rsidP="00C15040">
      <w:pPr>
        <w:spacing w:after="120" w:line="288" w:lineRule="auto"/>
        <w:ind w:left="720"/>
        <w:jc w:val="both"/>
        <w:rPr>
          <w:rFonts w:ascii="Arial" w:hAnsi="Arial" w:cs="Arial"/>
          <w:sz w:val="22"/>
          <w:szCs w:val="22"/>
        </w:rPr>
      </w:pPr>
      <w:r w:rsidRPr="002D5C4F">
        <w:rPr>
          <w:rFonts w:ascii="Arial" w:hAnsi="Arial" w:cs="Arial"/>
          <w:sz w:val="22"/>
          <w:szCs w:val="22"/>
        </w:rPr>
        <w:t>N</w:t>
      </w:r>
      <w:r>
        <w:rPr>
          <w:rFonts w:ascii="Arial" w:hAnsi="Arial" w:cs="Arial"/>
          <w:sz w:val="22"/>
          <w:szCs w:val="22"/>
        </w:rPr>
        <w:t>ew employees and employees being promoted to a supervisory position will receive training on this procedure. The training will include;</w:t>
      </w:r>
    </w:p>
    <w:p w:rsidR="002D5C4F" w:rsidRDefault="00263DAF" w:rsidP="002D5C4F">
      <w:pPr>
        <w:numPr>
          <w:ilvl w:val="0"/>
          <w:numId w:val="21"/>
        </w:numPr>
        <w:spacing w:after="120" w:line="288" w:lineRule="auto"/>
        <w:jc w:val="both"/>
        <w:rPr>
          <w:rFonts w:ascii="Arial" w:hAnsi="Arial" w:cs="Arial"/>
          <w:sz w:val="22"/>
          <w:szCs w:val="22"/>
        </w:rPr>
      </w:pPr>
      <w:r>
        <w:rPr>
          <w:rFonts w:ascii="Arial" w:hAnsi="Arial" w:cs="Arial"/>
          <w:sz w:val="22"/>
          <w:szCs w:val="22"/>
        </w:rPr>
        <w:t>Workplace Violence prevention.</w:t>
      </w:r>
    </w:p>
    <w:p w:rsidR="00263DAF" w:rsidRDefault="00263DAF" w:rsidP="002D5C4F">
      <w:pPr>
        <w:numPr>
          <w:ilvl w:val="0"/>
          <w:numId w:val="21"/>
        </w:numPr>
        <w:spacing w:after="120" w:line="288" w:lineRule="auto"/>
        <w:jc w:val="both"/>
        <w:rPr>
          <w:rFonts w:ascii="Arial" w:hAnsi="Arial" w:cs="Arial"/>
          <w:sz w:val="22"/>
          <w:szCs w:val="22"/>
        </w:rPr>
      </w:pPr>
      <w:r>
        <w:rPr>
          <w:rFonts w:ascii="Arial" w:hAnsi="Arial" w:cs="Arial"/>
          <w:sz w:val="22"/>
          <w:szCs w:val="22"/>
        </w:rPr>
        <w:t>Sexual Harassment prevention.</w:t>
      </w:r>
    </w:p>
    <w:p w:rsidR="00263DAF" w:rsidRDefault="00263DAF" w:rsidP="002D5C4F">
      <w:pPr>
        <w:numPr>
          <w:ilvl w:val="0"/>
          <w:numId w:val="21"/>
        </w:numPr>
        <w:spacing w:after="120" w:line="288" w:lineRule="auto"/>
        <w:jc w:val="both"/>
        <w:rPr>
          <w:rFonts w:ascii="Arial" w:hAnsi="Arial" w:cs="Arial"/>
          <w:sz w:val="22"/>
          <w:szCs w:val="22"/>
        </w:rPr>
      </w:pPr>
      <w:r>
        <w:rPr>
          <w:rFonts w:ascii="Arial" w:hAnsi="Arial" w:cs="Arial"/>
          <w:sz w:val="22"/>
          <w:szCs w:val="22"/>
        </w:rPr>
        <w:t>Drug and Alcohol abuse detection.</w:t>
      </w:r>
    </w:p>
    <w:p w:rsidR="00263DAF" w:rsidRPr="002D5C4F" w:rsidRDefault="00263DAF" w:rsidP="002D5C4F">
      <w:pPr>
        <w:numPr>
          <w:ilvl w:val="0"/>
          <w:numId w:val="21"/>
        </w:numPr>
        <w:spacing w:after="120" w:line="288" w:lineRule="auto"/>
        <w:jc w:val="both"/>
        <w:rPr>
          <w:rFonts w:ascii="Arial" w:hAnsi="Arial" w:cs="Arial"/>
          <w:sz w:val="22"/>
          <w:szCs w:val="22"/>
        </w:rPr>
      </w:pPr>
      <w:r>
        <w:rPr>
          <w:rFonts w:ascii="Arial" w:hAnsi="Arial" w:cs="Arial"/>
          <w:sz w:val="22"/>
          <w:szCs w:val="22"/>
        </w:rPr>
        <w:t>How to fill out the Disciplinary Action form.</w:t>
      </w:r>
    </w:p>
    <w:bookmarkEnd w:id="0"/>
    <w:bookmarkEnd w:id="1"/>
    <w:bookmarkEnd w:id="2"/>
    <w:bookmarkEnd w:id="3"/>
    <w:p w:rsidR="009E2A4F" w:rsidRPr="006576C2" w:rsidRDefault="009E2A4F" w:rsidP="009E2A4F">
      <w:pPr>
        <w:pStyle w:val="BodyText"/>
        <w:rPr>
          <w:sz w:val="22"/>
          <w:szCs w:val="22"/>
        </w:rPr>
      </w:pPr>
    </w:p>
    <w:sectPr w:rsidR="009E2A4F" w:rsidRPr="006576C2" w:rsidSect="006576C2">
      <w:headerReference w:type="even" r:id="rId8"/>
      <w:headerReference w:type="default" r:id="rId9"/>
      <w:footerReference w:type="even" r:id="rId10"/>
      <w:footerReference w:type="default" r:id="rId11"/>
      <w:headerReference w:type="first" r:id="rId12"/>
      <w:footerReference w:type="first" r:id="rId13"/>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FD3" w:rsidRDefault="00B31FD3" w:rsidP="007D7F4F">
      <w:r>
        <w:separator/>
      </w:r>
    </w:p>
  </w:endnote>
  <w:endnote w:type="continuationSeparator" w:id="0">
    <w:p w:rsidR="00B31FD3" w:rsidRDefault="00B31FD3" w:rsidP="007D7F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1)">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2C" w:rsidRDefault="000E28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2C" w:rsidRDefault="000E28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2C" w:rsidRDefault="000E2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FD3" w:rsidRDefault="00B31FD3" w:rsidP="007D7F4F">
      <w:r>
        <w:separator/>
      </w:r>
    </w:p>
  </w:footnote>
  <w:footnote w:type="continuationSeparator" w:id="0">
    <w:p w:rsidR="00B31FD3" w:rsidRDefault="00B31FD3" w:rsidP="007D7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82C" w:rsidRDefault="000E28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7"/>
      <w:gridCol w:w="2085"/>
      <w:gridCol w:w="613"/>
      <w:gridCol w:w="1962"/>
      <w:gridCol w:w="1109"/>
    </w:tblGrid>
    <w:tr w:rsidR="00855A1E" w:rsidRPr="006C0392" w:rsidTr="001B0ADF">
      <w:trPr>
        <w:trHeight w:hRule="exact" w:val="720"/>
        <w:jc w:val="center"/>
      </w:trPr>
      <w:tc>
        <w:tcPr>
          <w:tcW w:w="4781" w:type="dxa"/>
          <w:tcBorders>
            <w:top w:val="nil"/>
            <w:left w:val="nil"/>
          </w:tcBorders>
          <w:vAlign w:val="center"/>
        </w:tcPr>
        <w:p w:rsidR="00855A1E" w:rsidRDefault="00B82D06" w:rsidP="001B0ADF">
          <w:pPr>
            <w:pStyle w:val="Header"/>
            <w:jc w:val="cente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9.35pt;margin-top:3.8pt;width:36.35pt;height:29.15pt;z-index:2" o:allowincell="f" fillcolor="window">
                <v:imagedata r:id="rId1" o:title=""/>
                <w10:wrap type="topAndBottom"/>
                <w10:anchorlock/>
              </v:shape>
              <o:OLEObject Type="Embed" ProgID="MS_ClipArt_Gallery.2" ShapeID="_x0000_s1038" DrawAspect="Content" ObjectID="_1339998347" r:id="rId2"/>
            </w:pict>
          </w:r>
        </w:p>
        <w:p w:rsidR="00855A1E" w:rsidRPr="001B0ADF" w:rsidRDefault="00855A1E" w:rsidP="001B0ADF">
          <w:pPr>
            <w:pStyle w:val="Header"/>
            <w:jc w:val="center"/>
            <w:rPr>
              <w:sz w:val="28"/>
              <w:szCs w:val="28"/>
            </w:rPr>
          </w:pPr>
          <w:r>
            <w:rPr>
              <w:sz w:val="28"/>
              <w:szCs w:val="28"/>
            </w:rPr>
            <w:t xml:space="preserve">        Progressive Discipline</w:t>
          </w:r>
          <w:r w:rsidRPr="001B0ADF">
            <w:rPr>
              <w:sz w:val="28"/>
              <w:szCs w:val="28"/>
            </w:rPr>
            <w:t xml:space="preserve"> Procedure</w:t>
          </w:r>
        </w:p>
      </w:tc>
      <w:tc>
        <w:tcPr>
          <w:tcW w:w="2040" w:type="dxa"/>
          <w:tcBorders>
            <w:top w:val="nil"/>
          </w:tcBorders>
        </w:tcPr>
        <w:p w:rsidR="00855A1E" w:rsidRPr="006C0392" w:rsidRDefault="00855A1E" w:rsidP="006C0392">
          <w:pPr>
            <w:spacing w:before="60" w:after="60"/>
            <w:jc w:val="center"/>
            <w:rPr>
              <w:rFonts w:ascii="Arial" w:hAnsi="Arial"/>
            </w:rPr>
          </w:pPr>
          <w:r w:rsidRPr="006C0392">
            <w:rPr>
              <w:rFonts w:ascii="Arial" w:hAnsi="Arial"/>
              <w:sz w:val="16"/>
            </w:rPr>
            <w:t>PROCEDURE NO.</w:t>
          </w:r>
        </w:p>
        <w:p w:rsidR="00855A1E" w:rsidRPr="006C0392" w:rsidRDefault="00855A1E" w:rsidP="006C0392">
          <w:pPr>
            <w:spacing w:before="60" w:after="60"/>
            <w:jc w:val="center"/>
            <w:rPr>
              <w:rFonts w:ascii="Arial" w:hAnsi="Arial"/>
            </w:rPr>
          </w:pPr>
        </w:p>
      </w:tc>
      <w:tc>
        <w:tcPr>
          <w:tcW w:w="600" w:type="dxa"/>
          <w:tcBorders>
            <w:top w:val="nil"/>
          </w:tcBorders>
        </w:tcPr>
        <w:p w:rsidR="00855A1E" w:rsidRPr="006C0392" w:rsidRDefault="00855A1E" w:rsidP="006C0392">
          <w:pPr>
            <w:spacing w:before="60" w:after="60"/>
            <w:jc w:val="center"/>
            <w:rPr>
              <w:rFonts w:ascii="Arial" w:hAnsi="Arial"/>
            </w:rPr>
          </w:pPr>
          <w:r w:rsidRPr="006C0392">
            <w:rPr>
              <w:rFonts w:ascii="Arial" w:hAnsi="Arial"/>
              <w:sz w:val="16"/>
            </w:rPr>
            <w:t>REV.</w:t>
          </w:r>
        </w:p>
        <w:p w:rsidR="00855A1E" w:rsidRPr="006C0392" w:rsidRDefault="00855A1E" w:rsidP="006C0392">
          <w:pPr>
            <w:spacing w:before="60" w:after="60"/>
            <w:jc w:val="center"/>
            <w:rPr>
              <w:rFonts w:ascii="Arial" w:hAnsi="Arial"/>
            </w:rPr>
          </w:pPr>
          <w:r w:rsidRPr="006C0392">
            <w:rPr>
              <w:rFonts w:ascii="Arial" w:hAnsi="Arial"/>
            </w:rPr>
            <w:t>0</w:t>
          </w:r>
        </w:p>
      </w:tc>
      <w:tc>
        <w:tcPr>
          <w:tcW w:w="1920" w:type="dxa"/>
          <w:tcBorders>
            <w:top w:val="nil"/>
          </w:tcBorders>
        </w:tcPr>
        <w:p w:rsidR="00855A1E" w:rsidRPr="006C0392" w:rsidRDefault="00855A1E" w:rsidP="006C0392">
          <w:pPr>
            <w:spacing w:before="60" w:after="60"/>
            <w:jc w:val="center"/>
            <w:rPr>
              <w:rFonts w:ascii="Arial" w:hAnsi="Arial"/>
              <w:sz w:val="16"/>
            </w:rPr>
          </w:pPr>
          <w:r w:rsidRPr="006C0392">
            <w:rPr>
              <w:rFonts w:ascii="Arial" w:hAnsi="Arial"/>
              <w:sz w:val="16"/>
            </w:rPr>
            <w:t>DATE</w:t>
          </w:r>
        </w:p>
        <w:p w:rsidR="00855A1E" w:rsidRPr="006C0392" w:rsidRDefault="00855A1E" w:rsidP="006C0392">
          <w:pPr>
            <w:spacing w:before="60" w:after="60"/>
            <w:jc w:val="center"/>
            <w:rPr>
              <w:rFonts w:ascii="Arial" w:hAnsi="Arial"/>
            </w:rPr>
          </w:pPr>
          <w:r>
            <w:rPr>
              <w:rFonts w:ascii="Arial" w:hAnsi="Arial"/>
            </w:rPr>
            <w:t>23</w:t>
          </w:r>
          <w:r w:rsidRPr="006C0392">
            <w:rPr>
              <w:rFonts w:ascii="Arial" w:hAnsi="Arial"/>
            </w:rPr>
            <w:t>/</w:t>
          </w:r>
          <w:r>
            <w:rPr>
              <w:rFonts w:ascii="Arial" w:hAnsi="Arial"/>
            </w:rPr>
            <w:t>JUNE/2009</w:t>
          </w:r>
        </w:p>
      </w:tc>
      <w:tc>
        <w:tcPr>
          <w:tcW w:w="1085" w:type="dxa"/>
          <w:tcBorders>
            <w:top w:val="nil"/>
            <w:right w:val="nil"/>
          </w:tcBorders>
        </w:tcPr>
        <w:p w:rsidR="00855A1E" w:rsidRPr="006C0392" w:rsidRDefault="00855A1E" w:rsidP="006C0392">
          <w:pPr>
            <w:spacing w:before="60" w:after="60"/>
            <w:jc w:val="center"/>
            <w:rPr>
              <w:rFonts w:ascii="Arial" w:hAnsi="Arial"/>
              <w:sz w:val="16"/>
            </w:rPr>
          </w:pPr>
          <w:r w:rsidRPr="006C0392">
            <w:rPr>
              <w:rFonts w:ascii="Arial" w:hAnsi="Arial"/>
              <w:sz w:val="16"/>
            </w:rPr>
            <w:t>PAGE</w:t>
          </w:r>
        </w:p>
        <w:p w:rsidR="00855A1E" w:rsidRPr="006C0392" w:rsidRDefault="00B82D06" w:rsidP="006C0392">
          <w:pPr>
            <w:spacing w:before="60" w:after="60"/>
            <w:jc w:val="center"/>
            <w:rPr>
              <w:rFonts w:ascii="Arial" w:hAnsi="Arial" w:cs="Arial"/>
            </w:rPr>
          </w:pPr>
          <w:r w:rsidRPr="006C0392">
            <w:rPr>
              <w:rStyle w:val="PageNumber"/>
              <w:rFonts w:ascii="Arial" w:hAnsi="Arial" w:cs="Arial"/>
            </w:rPr>
            <w:fldChar w:fldCharType="begin"/>
          </w:r>
          <w:r w:rsidR="00855A1E" w:rsidRPr="006C0392">
            <w:rPr>
              <w:rStyle w:val="PageNumber"/>
              <w:rFonts w:ascii="Arial" w:hAnsi="Arial" w:cs="Arial"/>
            </w:rPr>
            <w:instrText xml:space="preserve"> PAGE </w:instrText>
          </w:r>
          <w:r w:rsidRPr="006C0392">
            <w:rPr>
              <w:rStyle w:val="PageNumber"/>
              <w:rFonts w:ascii="Arial" w:hAnsi="Arial" w:cs="Arial"/>
            </w:rPr>
            <w:fldChar w:fldCharType="separate"/>
          </w:r>
          <w:r w:rsidR="00B422BC">
            <w:rPr>
              <w:rStyle w:val="PageNumber"/>
              <w:rFonts w:ascii="Arial" w:hAnsi="Arial" w:cs="Arial"/>
              <w:noProof/>
            </w:rPr>
            <w:t>14</w:t>
          </w:r>
          <w:r w:rsidRPr="006C0392">
            <w:rPr>
              <w:rStyle w:val="PageNumber"/>
              <w:rFonts w:ascii="Arial" w:hAnsi="Arial" w:cs="Arial"/>
            </w:rPr>
            <w:fldChar w:fldCharType="end"/>
          </w:r>
          <w:r w:rsidR="00855A1E" w:rsidRPr="006C0392">
            <w:rPr>
              <w:rStyle w:val="PageNumber"/>
              <w:rFonts w:ascii="Arial" w:hAnsi="Arial" w:cs="Arial"/>
            </w:rPr>
            <w:t xml:space="preserve"> of </w:t>
          </w:r>
          <w:r w:rsidRPr="006C0392">
            <w:rPr>
              <w:rStyle w:val="PageNumber"/>
              <w:rFonts w:ascii="Arial" w:hAnsi="Arial" w:cs="Arial"/>
            </w:rPr>
            <w:fldChar w:fldCharType="begin"/>
          </w:r>
          <w:r w:rsidR="00855A1E" w:rsidRPr="006C0392">
            <w:rPr>
              <w:rStyle w:val="PageNumber"/>
              <w:rFonts w:ascii="Arial" w:hAnsi="Arial" w:cs="Arial"/>
            </w:rPr>
            <w:instrText xml:space="preserve"> NUMPAGES </w:instrText>
          </w:r>
          <w:r w:rsidRPr="006C0392">
            <w:rPr>
              <w:rStyle w:val="PageNumber"/>
              <w:rFonts w:ascii="Arial" w:hAnsi="Arial" w:cs="Arial"/>
            </w:rPr>
            <w:fldChar w:fldCharType="separate"/>
          </w:r>
          <w:r w:rsidR="00B422BC">
            <w:rPr>
              <w:rStyle w:val="PageNumber"/>
              <w:rFonts w:ascii="Arial" w:hAnsi="Arial" w:cs="Arial"/>
              <w:noProof/>
            </w:rPr>
            <w:t>14</w:t>
          </w:r>
          <w:r w:rsidRPr="006C0392">
            <w:rPr>
              <w:rStyle w:val="PageNumber"/>
              <w:rFonts w:ascii="Arial" w:hAnsi="Arial" w:cs="Arial"/>
            </w:rPr>
            <w:fldChar w:fldCharType="end"/>
          </w:r>
        </w:p>
      </w:tc>
    </w:tr>
    <w:tr w:rsidR="00855A1E" w:rsidTr="006C0392">
      <w:trPr>
        <w:trHeight w:val="13968"/>
        <w:jc w:val="center"/>
      </w:trPr>
      <w:tc>
        <w:tcPr>
          <w:tcW w:w="4781" w:type="dxa"/>
        </w:tcPr>
        <w:p w:rsidR="00855A1E" w:rsidRDefault="00855A1E" w:rsidP="007D7F4F">
          <w:pPr>
            <w:pStyle w:val="Header"/>
          </w:pPr>
        </w:p>
      </w:tc>
      <w:tc>
        <w:tcPr>
          <w:tcW w:w="2040" w:type="dxa"/>
        </w:tcPr>
        <w:p w:rsidR="00855A1E" w:rsidRDefault="00855A1E" w:rsidP="007D7F4F">
          <w:pPr>
            <w:pStyle w:val="Header"/>
          </w:pPr>
        </w:p>
      </w:tc>
      <w:tc>
        <w:tcPr>
          <w:tcW w:w="600" w:type="dxa"/>
        </w:tcPr>
        <w:p w:rsidR="00855A1E" w:rsidRDefault="00855A1E" w:rsidP="007D7F4F">
          <w:pPr>
            <w:pStyle w:val="Header"/>
          </w:pPr>
        </w:p>
      </w:tc>
      <w:tc>
        <w:tcPr>
          <w:tcW w:w="1920" w:type="dxa"/>
        </w:tcPr>
        <w:p w:rsidR="00855A1E" w:rsidRDefault="00855A1E" w:rsidP="007D7F4F">
          <w:pPr>
            <w:pStyle w:val="Header"/>
          </w:pPr>
        </w:p>
      </w:tc>
      <w:tc>
        <w:tcPr>
          <w:tcW w:w="1085" w:type="dxa"/>
        </w:tcPr>
        <w:p w:rsidR="00855A1E" w:rsidRDefault="00855A1E" w:rsidP="007D7F4F">
          <w:pPr>
            <w:pStyle w:val="Header"/>
          </w:pPr>
        </w:p>
      </w:tc>
    </w:tr>
  </w:tbl>
  <w:p w:rsidR="00855A1E" w:rsidRDefault="00855A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623"/>
      <w:gridCol w:w="2337"/>
      <w:gridCol w:w="492"/>
      <w:gridCol w:w="984"/>
      <w:gridCol w:w="1220"/>
    </w:tblGrid>
    <w:tr w:rsidR="00855A1E" w:rsidRPr="006C0392" w:rsidTr="006C0392">
      <w:trPr>
        <w:trHeight w:val="720"/>
        <w:jc w:val="center"/>
      </w:trPr>
      <w:tc>
        <w:tcPr>
          <w:tcW w:w="5623" w:type="dxa"/>
          <w:vMerge w:val="restart"/>
          <w:tcBorders>
            <w:top w:val="nil"/>
            <w:left w:val="nil"/>
          </w:tcBorders>
          <w:shd w:val="clear" w:color="auto" w:fill="FFFFFF"/>
        </w:tcPr>
        <w:p w:rsidR="00855A1E" w:rsidRDefault="00B82D06"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1in;margin-top:6.75pt;width:89.25pt;height:71.6pt;z-index:1" o:allowincell="f" fillcolor="window">
                <v:imagedata r:id="rId1" o:title=""/>
                <w10:wrap type="topAndBottom"/>
                <w10:anchorlock/>
              </v:shape>
              <o:OLEObject Type="Embed" ProgID="MS_ClipArt_Gallery.2" ShapeID="_x0000_s1037" DrawAspect="Content" ObjectID="_1339998348" r:id="rId2"/>
            </w:pict>
          </w:r>
        </w:p>
        <w:p w:rsidR="00855A1E" w:rsidRDefault="00855A1E" w:rsidP="00F648DC"/>
        <w:p w:rsidR="00855A1E" w:rsidRPr="006C0392" w:rsidRDefault="00855A1E" w:rsidP="00D64917">
          <w:pPr>
            <w:rPr>
              <w:b/>
              <w:sz w:val="16"/>
              <w:szCs w:val="16"/>
            </w:rPr>
          </w:pPr>
        </w:p>
        <w:p w:rsidR="00855A1E" w:rsidRDefault="00855A1E" w:rsidP="006C0392">
          <w:pPr>
            <w:spacing w:after="120"/>
            <w:jc w:val="center"/>
            <w:rPr>
              <w:b/>
              <w:sz w:val="36"/>
              <w:szCs w:val="36"/>
            </w:rPr>
          </w:pPr>
        </w:p>
        <w:p w:rsidR="00855A1E" w:rsidRPr="0077643E" w:rsidRDefault="00855A1E" w:rsidP="0077643E">
          <w:pPr>
            <w:spacing w:after="120"/>
            <w:jc w:val="center"/>
            <w:rPr>
              <w:b/>
              <w:sz w:val="36"/>
              <w:szCs w:val="36"/>
            </w:rPr>
          </w:pPr>
          <w:r>
            <w:rPr>
              <w:b/>
              <w:sz w:val="36"/>
              <w:szCs w:val="36"/>
            </w:rPr>
            <w:t>PROGRESSIVE DISCIPLINE PROCEDURE</w:t>
          </w:r>
        </w:p>
        <w:p w:rsidR="00855A1E" w:rsidRPr="006C0392" w:rsidRDefault="00855A1E" w:rsidP="006C0392">
          <w:pPr>
            <w:tabs>
              <w:tab w:val="left" w:pos="360"/>
            </w:tabs>
            <w:rPr>
              <w:rFonts w:ascii="Arial" w:hAnsi="Arial" w:cs="Arial"/>
            </w:rPr>
          </w:pPr>
          <w:r w:rsidRPr="006C0392">
            <w:rPr>
              <w:rFonts w:ascii="Arial" w:hAnsi="Arial" w:cs="Arial"/>
            </w:rPr>
            <w:tab/>
          </w:r>
          <w:r w:rsidRPr="006C0392">
            <w:rPr>
              <w:rFonts w:ascii="Arial" w:hAnsi="Arial" w:cs="Arial"/>
            </w:rPr>
            <w:tab/>
          </w:r>
          <w:r w:rsidRPr="006C0392">
            <w:rPr>
              <w:rFonts w:ascii="Arial" w:hAnsi="Arial" w:cs="Arial"/>
            </w:rPr>
            <w:tab/>
          </w:r>
        </w:p>
      </w:tc>
      <w:tc>
        <w:tcPr>
          <w:tcW w:w="2829" w:type="dxa"/>
          <w:gridSpan w:val="2"/>
          <w:tcBorders>
            <w:top w:val="nil"/>
            <w:bottom w:val="single" w:sz="4" w:space="0" w:color="auto"/>
          </w:tcBorders>
          <w:shd w:val="clear" w:color="auto" w:fill="FFFFFF"/>
        </w:tcPr>
        <w:p w:rsidR="00855A1E" w:rsidRPr="006C0392" w:rsidRDefault="00855A1E" w:rsidP="006C0392">
          <w:pPr>
            <w:spacing w:before="40" w:after="0"/>
            <w:rPr>
              <w:rFonts w:ascii="Arial" w:hAnsi="Arial" w:cs="Arial"/>
              <w:sz w:val="20"/>
            </w:rPr>
          </w:pPr>
          <w:r w:rsidRPr="006C0392">
            <w:rPr>
              <w:rFonts w:ascii="Arial" w:hAnsi="Arial" w:cs="Arial"/>
              <w:sz w:val="20"/>
            </w:rPr>
            <w:t>PROCEDURE NO.</w:t>
          </w:r>
        </w:p>
        <w:p w:rsidR="00855A1E" w:rsidRPr="006C0392" w:rsidRDefault="00855A1E" w:rsidP="006C0392">
          <w:pPr>
            <w:spacing w:before="120" w:after="0"/>
            <w:jc w:val="center"/>
            <w:rPr>
              <w:rFonts w:ascii="Arial" w:hAnsi="Arial" w:cs="Arial"/>
            </w:rPr>
          </w:pPr>
        </w:p>
      </w:tc>
      <w:tc>
        <w:tcPr>
          <w:tcW w:w="2204" w:type="dxa"/>
          <w:gridSpan w:val="2"/>
          <w:tcBorders>
            <w:top w:val="nil"/>
            <w:bottom w:val="single" w:sz="4" w:space="0" w:color="auto"/>
            <w:right w:val="nil"/>
          </w:tcBorders>
          <w:shd w:val="clear" w:color="auto" w:fill="FFFFFF"/>
        </w:tcPr>
        <w:p w:rsidR="00855A1E" w:rsidRPr="006C0392" w:rsidRDefault="00855A1E" w:rsidP="006C0392">
          <w:pPr>
            <w:spacing w:before="40" w:after="0"/>
            <w:rPr>
              <w:rFonts w:ascii="Arial" w:hAnsi="Arial" w:cs="Arial"/>
              <w:sz w:val="20"/>
            </w:rPr>
          </w:pPr>
          <w:r w:rsidRPr="006C0392">
            <w:rPr>
              <w:rFonts w:ascii="Arial" w:hAnsi="Arial" w:cs="Arial"/>
              <w:sz w:val="20"/>
            </w:rPr>
            <w:t>PAGE</w:t>
          </w:r>
        </w:p>
        <w:p w:rsidR="00855A1E" w:rsidRPr="006C0392" w:rsidRDefault="00B82D06" w:rsidP="006C0392">
          <w:pPr>
            <w:spacing w:before="120" w:after="0"/>
            <w:jc w:val="center"/>
            <w:rPr>
              <w:rFonts w:ascii="Arial" w:hAnsi="Arial" w:cs="Arial"/>
            </w:rPr>
          </w:pPr>
          <w:r w:rsidRPr="006C0392">
            <w:rPr>
              <w:rStyle w:val="PageNumber"/>
              <w:rFonts w:ascii="Arial" w:hAnsi="Arial" w:cs="Arial"/>
            </w:rPr>
            <w:fldChar w:fldCharType="begin"/>
          </w:r>
          <w:r w:rsidR="00855A1E" w:rsidRPr="006C0392">
            <w:rPr>
              <w:rStyle w:val="PageNumber"/>
              <w:rFonts w:ascii="Arial" w:hAnsi="Arial" w:cs="Arial"/>
            </w:rPr>
            <w:instrText xml:space="preserve"> PAGE </w:instrText>
          </w:r>
          <w:r w:rsidRPr="006C0392">
            <w:rPr>
              <w:rStyle w:val="PageNumber"/>
              <w:rFonts w:ascii="Arial" w:hAnsi="Arial" w:cs="Arial"/>
            </w:rPr>
            <w:fldChar w:fldCharType="separate"/>
          </w:r>
          <w:r w:rsidR="00B422BC">
            <w:rPr>
              <w:rStyle w:val="PageNumber"/>
              <w:rFonts w:ascii="Arial" w:hAnsi="Arial" w:cs="Arial"/>
              <w:noProof/>
            </w:rPr>
            <w:t>1</w:t>
          </w:r>
          <w:r w:rsidRPr="006C0392">
            <w:rPr>
              <w:rStyle w:val="PageNumber"/>
              <w:rFonts w:ascii="Arial" w:hAnsi="Arial" w:cs="Arial"/>
            </w:rPr>
            <w:fldChar w:fldCharType="end"/>
          </w:r>
          <w:r w:rsidR="00855A1E" w:rsidRPr="006C0392">
            <w:rPr>
              <w:rStyle w:val="PageNumber"/>
              <w:rFonts w:ascii="Arial" w:hAnsi="Arial" w:cs="Arial"/>
            </w:rPr>
            <w:t xml:space="preserve"> of </w:t>
          </w:r>
          <w:r w:rsidRPr="006C0392">
            <w:rPr>
              <w:rStyle w:val="PageNumber"/>
              <w:rFonts w:ascii="Arial" w:hAnsi="Arial" w:cs="Arial"/>
            </w:rPr>
            <w:fldChar w:fldCharType="begin"/>
          </w:r>
          <w:r w:rsidR="00855A1E" w:rsidRPr="006C0392">
            <w:rPr>
              <w:rStyle w:val="PageNumber"/>
              <w:rFonts w:ascii="Arial" w:hAnsi="Arial" w:cs="Arial"/>
            </w:rPr>
            <w:instrText xml:space="preserve"> NUMPAGES </w:instrText>
          </w:r>
          <w:r w:rsidRPr="006C0392">
            <w:rPr>
              <w:rStyle w:val="PageNumber"/>
              <w:rFonts w:ascii="Arial" w:hAnsi="Arial" w:cs="Arial"/>
            </w:rPr>
            <w:fldChar w:fldCharType="separate"/>
          </w:r>
          <w:r w:rsidR="00B422BC">
            <w:rPr>
              <w:rStyle w:val="PageNumber"/>
              <w:rFonts w:ascii="Arial" w:hAnsi="Arial" w:cs="Arial"/>
              <w:noProof/>
            </w:rPr>
            <w:t>14</w:t>
          </w:r>
          <w:r w:rsidRPr="006C0392">
            <w:rPr>
              <w:rStyle w:val="PageNumber"/>
              <w:rFonts w:ascii="Arial" w:hAnsi="Arial" w:cs="Arial"/>
            </w:rPr>
            <w:fldChar w:fldCharType="end"/>
          </w:r>
        </w:p>
      </w:tc>
    </w:tr>
    <w:tr w:rsidR="00855A1E" w:rsidRPr="006C0392" w:rsidTr="006C0392">
      <w:trPr>
        <w:trHeight w:val="720"/>
        <w:jc w:val="center"/>
      </w:trPr>
      <w:tc>
        <w:tcPr>
          <w:tcW w:w="5623" w:type="dxa"/>
          <w:vMerge/>
          <w:tcBorders>
            <w:left w:val="nil"/>
          </w:tcBorders>
          <w:shd w:val="clear" w:color="auto" w:fill="FFFFFF"/>
        </w:tcPr>
        <w:p w:rsidR="00855A1E" w:rsidRDefault="00855A1E" w:rsidP="00F648DC"/>
      </w:tc>
      <w:tc>
        <w:tcPr>
          <w:tcW w:w="5033" w:type="dxa"/>
          <w:gridSpan w:val="4"/>
          <w:tcBorders>
            <w:right w:val="nil"/>
          </w:tcBorders>
          <w:shd w:val="clear" w:color="auto" w:fill="FFFFFF"/>
        </w:tcPr>
        <w:p w:rsidR="00855A1E" w:rsidRPr="006C0392" w:rsidRDefault="00855A1E" w:rsidP="006C0392">
          <w:pPr>
            <w:spacing w:before="40" w:after="0"/>
            <w:rPr>
              <w:rFonts w:ascii="Arial" w:hAnsi="Arial" w:cs="Arial"/>
              <w:sz w:val="20"/>
            </w:rPr>
          </w:pPr>
          <w:r w:rsidRPr="006C0392">
            <w:rPr>
              <w:rFonts w:ascii="Arial" w:hAnsi="Arial" w:cs="Arial"/>
              <w:sz w:val="20"/>
            </w:rPr>
            <w:t>PREPARED BY</w:t>
          </w:r>
        </w:p>
        <w:p w:rsidR="00855A1E" w:rsidRPr="006C0392" w:rsidRDefault="00855A1E" w:rsidP="006C0392">
          <w:pPr>
            <w:spacing w:before="40" w:after="0"/>
            <w:jc w:val="center"/>
            <w:rPr>
              <w:rFonts w:ascii="Arial" w:hAnsi="Arial" w:cs="Arial"/>
            </w:rPr>
          </w:pPr>
          <w:r>
            <w:rPr>
              <w:rFonts w:ascii="Arial" w:hAnsi="Arial" w:cs="Arial"/>
            </w:rPr>
            <w:t>Michael S. Evans</w:t>
          </w:r>
        </w:p>
      </w:tc>
    </w:tr>
    <w:tr w:rsidR="00855A1E" w:rsidRPr="006C0392" w:rsidTr="006C0392">
      <w:trPr>
        <w:trHeight w:val="720"/>
        <w:jc w:val="center"/>
      </w:trPr>
      <w:tc>
        <w:tcPr>
          <w:tcW w:w="5623" w:type="dxa"/>
          <w:vMerge/>
          <w:tcBorders>
            <w:left w:val="nil"/>
          </w:tcBorders>
          <w:shd w:val="clear" w:color="auto" w:fill="FFFFFF"/>
        </w:tcPr>
        <w:p w:rsidR="00855A1E" w:rsidRDefault="00855A1E" w:rsidP="00F648DC"/>
      </w:tc>
      <w:tc>
        <w:tcPr>
          <w:tcW w:w="2337" w:type="dxa"/>
          <w:shd w:val="clear" w:color="auto" w:fill="FFFFFF"/>
        </w:tcPr>
        <w:p w:rsidR="00855A1E" w:rsidRPr="006C0392" w:rsidRDefault="00855A1E" w:rsidP="006C0392">
          <w:pPr>
            <w:spacing w:before="40"/>
            <w:rPr>
              <w:rFonts w:ascii="Arial" w:hAnsi="Arial" w:cs="Arial"/>
              <w:sz w:val="20"/>
            </w:rPr>
          </w:pPr>
          <w:r w:rsidRPr="006C0392">
            <w:rPr>
              <w:rFonts w:ascii="Arial" w:hAnsi="Arial" w:cs="Arial"/>
              <w:sz w:val="20"/>
            </w:rPr>
            <w:t>APPROVED BY:</w:t>
          </w:r>
        </w:p>
        <w:p w:rsidR="00855A1E" w:rsidRPr="006C0392" w:rsidRDefault="00972628" w:rsidP="006C0392">
          <w:pPr>
            <w:spacing w:before="240" w:after="0"/>
            <w:jc w:val="center"/>
            <w:rPr>
              <w:rFonts w:ascii="Arial" w:hAnsi="Arial" w:cs="Arial"/>
              <w:sz w:val="16"/>
              <w:szCs w:val="16"/>
            </w:rPr>
          </w:pPr>
          <w:r>
            <w:rPr>
              <w:rFonts w:ascii="Arial" w:hAnsi="Arial" w:cs="Arial"/>
              <w:sz w:val="16"/>
              <w:szCs w:val="16"/>
            </w:rPr>
            <w:t>Victoria Lucas</w:t>
          </w:r>
        </w:p>
      </w:tc>
      <w:tc>
        <w:tcPr>
          <w:tcW w:w="2696" w:type="dxa"/>
          <w:gridSpan w:val="3"/>
          <w:tcBorders>
            <w:right w:val="nil"/>
          </w:tcBorders>
          <w:shd w:val="clear" w:color="auto" w:fill="FFFFFF"/>
        </w:tcPr>
        <w:p w:rsidR="00855A1E" w:rsidRPr="006C0392" w:rsidRDefault="00855A1E" w:rsidP="006C0392">
          <w:pPr>
            <w:spacing w:before="40" w:after="0"/>
            <w:rPr>
              <w:rFonts w:ascii="Arial" w:hAnsi="Arial" w:cs="Arial"/>
              <w:sz w:val="20"/>
            </w:rPr>
          </w:pPr>
          <w:r w:rsidRPr="006C0392">
            <w:rPr>
              <w:rFonts w:ascii="Arial" w:hAnsi="Arial" w:cs="Arial"/>
              <w:sz w:val="20"/>
            </w:rPr>
            <w:t>PROMULGATION DATE</w:t>
          </w:r>
        </w:p>
        <w:p w:rsidR="00855A1E" w:rsidRPr="006C0392" w:rsidRDefault="00855A1E" w:rsidP="006C0392">
          <w:pPr>
            <w:spacing w:before="120" w:after="0"/>
            <w:jc w:val="center"/>
            <w:rPr>
              <w:rFonts w:ascii="Arial" w:hAnsi="Arial" w:cs="Arial"/>
            </w:rPr>
          </w:pPr>
          <w:r>
            <w:rPr>
              <w:rFonts w:ascii="Arial" w:hAnsi="Arial" w:cs="Arial"/>
            </w:rPr>
            <w:t>23/JUNE/2009</w:t>
          </w:r>
        </w:p>
      </w:tc>
    </w:tr>
    <w:tr w:rsidR="00855A1E" w:rsidRPr="006C0392" w:rsidTr="006C0392">
      <w:trPr>
        <w:trHeight w:val="720"/>
        <w:jc w:val="center"/>
      </w:trPr>
      <w:tc>
        <w:tcPr>
          <w:tcW w:w="5623" w:type="dxa"/>
          <w:vMerge/>
          <w:tcBorders>
            <w:left w:val="nil"/>
          </w:tcBorders>
          <w:shd w:val="clear" w:color="auto" w:fill="FFFFFF"/>
        </w:tcPr>
        <w:p w:rsidR="00855A1E" w:rsidRDefault="00855A1E" w:rsidP="00F648DC"/>
      </w:tc>
      <w:tc>
        <w:tcPr>
          <w:tcW w:w="3813" w:type="dxa"/>
          <w:gridSpan w:val="3"/>
          <w:shd w:val="clear" w:color="auto" w:fill="FFFFFF"/>
        </w:tcPr>
        <w:p w:rsidR="00855A1E" w:rsidRPr="006C0392" w:rsidRDefault="00855A1E" w:rsidP="006C0392">
          <w:pPr>
            <w:spacing w:before="40" w:after="0"/>
            <w:rPr>
              <w:rFonts w:ascii="Arial" w:hAnsi="Arial" w:cs="Arial"/>
              <w:sz w:val="20"/>
            </w:rPr>
          </w:pPr>
          <w:r w:rsidRPr="006C0392">
            <w:rPr>
              <w:rFonts w:ascii="Arial" w:hAnsi="Arial" w:cs="Arial"/>
              <w:sz w:val="20"/>
            </w:rPr>
            <w:t>REVISION DATE</w:t>
          </w:r>
        </w:p>
        <w:p w:rsidR="00855A1E" w:rsidRPr="006C0392" w:rsidRDefault="00855A1E" w:rsidP="006C0392">
          <w:pPr>
            <w:spacing w:before="40" w:after="0"/>
            <w:jc w:val="center"/>
            <w:rPr>
              <w:rFonts w:ascii="Arial" w:hAnsi="Arial" w:cs="Arial"/>
            </w:rPr>
          </w:pPr>
          <w:r w:rsidRPr="006C0392">
            <w:rPr>
              <w:rFonts w:ascii="Arial" w:hAnsi="Arial" w:cs="Arial"/>
            </w:rPr>
            <w:t>N/A</w:t>
          </w:r>
        </w:p>
      </w:tc>
      <w:tc>
        <w:tcPr>
          <w:tcW w:w="1220" w:type="dxa"/>
          <w:tcBorders>
            <w:right w:val="nil"/>
          </w:tcBorders>
          <w:shd w:val="clear" w:color="auto" w:fill="FFFFFF"/>
        </w:tcPr>
        <w:p w:rsidR="00855A1E" w:rsidRPr="006C0392" w:rsidRDefault="00855A1E" w:rsidP="006C0392">
          <w:pPr>
            <w:spacing w:before="40" w:after="0"/>
            <w:rPr>
              <w:rFonts w:ascii="Arial" w:hAnsi="Arial" w:cs="Arial"/>
              <w:sz w:val="20"/>
            </w:rPr>
          </w:pPr>
          <w:r w:rsidRPr="006C0392">
            <w:rPr>
              <w:rFonts w:ascii="Arial" w:hAnsi="Arial" w:cs="Arial"/>
              <w:sz w:val="20"/>
            </w:rPr>
            <w:t>REV. #</w:t>
          </w:r>
        </w:p>
        <w:p w:rsidR="00855A1E" w:rsidRPr="006C0392" w:rsidRDefault="00855A1E" w:rsidP="006C0392">
          <w:pPr>
            <w:spacing w:before="40" w:after="0"/>
            <w:jc w:val="center"/>
            <w:rPr>
              <w:rFonts w:ascii="Arial" w:hAnsi="Arial" w:cs="Arial"/>
            </w:rPr>
          </w:pPr>
          <w:r w:rsidRPr="006C0392">
            <w:rPr>
              <w:rFonts w:ascii="Arial" w:hAnsi="Arial" w:cs="Arial"/>
            </w:rPr>
            <w:t>0</w:t>
          </w:r>
        </w:p>
      </w:tc>
    </w:tr>
  </w:tbl>
  <w:p w:rsidR="00855A1E" w:rsidRDefault="00855A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5E8D814"/>
    <w:lvl w:ilvl="0">
      <w:start w:val="1"/>
      <w:numFmt w:val="decimal"/>
      <w:lvlText w:val="%1."/>
      <w:lvlJc w:val="left"/>
      <w:pPr>
        <w:tabs>
          <w:tab w:val="num" w:pos="1800"/>
        </w:tabs>
        <w:ind w:left="1800" w:hanging="360"/>
      </w:pPr>
    </w:lvl>
  </w:abstractNum>
  <w:abstractNum w:abstractNumId="1">
    <w:nsid w:val="FFFFFF7D"/>
    <w:multiLevelType w:val="singleLevel"/>
    <w:tmpl w:val="F26E2A02"/>
    <w:lvl w:ilvl="0">
      <w:start w:val="1"/>
      <w:numFmt w:val="decimal"/>
      <w:lvlText w:val="%1."/>
      <w:lvlJc w:val="left"/>
      <w:pPr>
        <w:tabs>
          <w:tab w:val="num" w:pos="1440"/>
        </w:tabs>
        <w:ind w:left="1440" w:hanging="360"/>
      </w:pPr>
    </w:lvl>
  </w:abstractNum>
  <w:abstractNum w:abstractNumId="2">
    <w:nsid w:val="FFFFFF7E"/>
    <w:multiLevelType w:val="singleLevel"/>
    <w:tmpl w:val="85F6C390"/>
    <w:lvl w:ilvl="0">
      <w:start w:val="1"/>
      <w:numFmt w:val="decimal"/>
      <w:lvlText w:val="%1."/>
      <w:lvlJc w:val="left"/>
      <w:pPr>
        <w:tabs>
          <w:tab w:val="num" w:pos="1080"/>
        </w:tabs>
        <w:ind w:left="1080" w:hanging="360"/>
      </w:pPr>
    </w:lvl>
  </w:abstractNum>
  <w:abstractNum w:abstractNumId="3">
    <w:nsid w:val="FFFFFF7F"/>
    <w:multiLevelType w:val="singleLevel"/>
    <w:tmpl w:val="A23A0998"/>
    <w:lvl w:ilvl="0">
      <w:start w:val="1"/>
      <w:numFmt w:val="decimal"/>
      <w:lvlText w:val="%1."/>
      <w:lvlJc w:val="left"/>
      <w:pPr>
        <w:tabs>
          <w:tab w:val="num" w:pos="720"/>
        </w:tabs>
        <w:ind w:left="720" w:hanging="360"/>
      </w:pPr>
    </w:lvl>
  </w:abstractNum>
  <w:abstractNum w:abstractNumId="4">
    <w:nsid w:val="FFFFFF80"/>
    <w:multiLevelType w:val="singleLevel"/>
    <w:tmpl w:val="084001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C872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D6AB2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6C091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2C35E"/>
    <w:lvl w:ilvl="0">
      <w:start w:val="1"/>
      <w:numFmt w:val="decimal"/>
      <w:lvlText w:val="%1."/>
      <w:lvlJc w:val="left"/>
      <w:pPr>
        <w:tabs>
          <w:tab w:val="num" w:pos="360"/>
        </w:tabs>
        <w:ind w:left="360" w:hanging="360"/>
      </w:pPr>
    </w:lvl>
  </w:abstractNum>
  <w:abstractNum w:abstractNumId="9">
    <w:nsid w:val="FFFFFF89"/>
    <w:multiLevelType w:val="singleLevel"/>
    <w:tmpl w:val="73B0BF84"/>
    <w:lvl w:ilvl="0">
      <w:start w:val="1"/>
      <w:numFmt w:val="bullet"/>
      <w:lvlText w:val=""/>
      <w:lvlJc w:val="left"/>
      <w:pPr>
        <w:tabs>
          <w:tab w:val="num" w:pos="360"/>
        </w:tabs>
        <w:ind w:left="360" w:hanging="360"/>
      </w:pPr>
      <w:rPr>
        <w:rFonts w:ascii="Symbol" w:hAnsi="Symbol" w:hint="default"/>
      </w:rPr>
    </w:lvl>
  </w:abstractNum>
  <w:abstractNum w:abstractNumId="10">
    <w:nsid w:val="064D730A"/>
    <w:multiLevelType w:val="hybridMultilevel"/>
    <w:tmpl w:val="13D428B6"/>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E6F4B8F4">
      <w:start w:val="1"/>
      <w:numFmt w:val="bullet"/>
      <w:lvlText w:val=""/>
      <w:lvlJc w:val="left"/>
      <w:pPr>
        <w:tabs>
          <w:tab w:val="num" w:pos="2880"/>
        </w:tabs>
        <w:ind w:left="2880" w:hanging="360"/>
      </w:pPr>
      <w:rPr>
        <w:rFonts w:ascii="Symbol"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AEA69C3"/>
    <w:multiLevelType w:val="hybridMultilevel"/>
    <w:tmpl w:val="59988D4A"/>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F305DD6"/>
    <w:multiLevelType w:val="hybridMultilevel"/>
    <w:tmpl w:val="70669810"/>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E6F4B8F4">
      <w:start w:val="1"/>
      <w:numFmt w:val="bullet"/>
      <w:lvlText w:val=""/>
      <w:lvlJc w:val="left"/>
      <w:pPr>
        <w:tabs>
          <w:tab w:val="num" w:pos="2880"/>
        </w:tabs>
        <w:ind w:left="2880" w:hanging="360"/>
      </w:pPr>
      <w:rPr>
        <w:rFonts w:ascii="Symbol"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2AA37C6"/>
    <w:multiLevelType w:val="hybridMultilevel"/>
    <w:tmpl w:val="E2BC042A"/>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4C16D01"/>
    <w:multiLevelType w:val="hybridMultilevel"/>
    <w:tmpl w:val="0218BEB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nsid w:val="1C506E81"/>
    <w:multiLevelType w:val="hybridMultilevel"/>
    <w:tmpl w:val="3AFA0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0447E02"/>
    <w:multiLevelType w:val="hybridMultilevel"/>
    <w:tmpl w:val="BD0E7C02"/>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E6F4B8F4">
      <w:start w:val="1"/>
      <w:numFmt w:val="bullet"/>
      <w:lvlText w:val=""/>
      <w:lvlJc w:val="left"/>
      <w:pPr>
        <w:tabs>
          <w:tab w:val="num" w:pos="2880"/>
        </w:tabs>
        <w:ind w:left="2880" w:hanging="360"/>
      </w:pPr>
      <w:rPr>
        <w:rFonts w:ascii="Symbol"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6095437"/>
    <w:multiLevelType w:val="hybridMultilevel"/>
    <w:tmpl w:val="D90EA50C"/>
    <w:lvl w:ilvl="0" w:tplc="04090001">
      <w:start w:val="1"/>
      <w:numFmt w:val="bullet"/>
      <w:lvlText w:val=""/>
      <w:lvlJc w:val="left"/>
      <w:pPr>
        <w:ind w:left="2435" w:hanging="360"/>
      </w:pPr>
      <w:rPr>
        <w:rFonts w:ascii="Symbol" w:hAnsi="Symbol" w:hint="default"/>
      </w:rPr>
    </w:lvl>
    <w:lvl w:ilvl="1" w:tplc="04090003" w:tentative="1">
      <w:start w:val="1"/>
      <w:numFmt w:val="bullet"/>
      <w:lvlText w:val="o"/>
      <w:lvlJc w:val="left"/>
      <w:pPr>
        <w:ind w:left="3155" w:hanging="360"/>
      </w:pPr>
      <w:rPr>
        <w:rFonts w:ascii="Courier New" w:hAnsi="Courier New" w:cs="Courier New" w:hint="default"/>
      </w:rPr>
    </w:lvl>
    <w:lvl w:ilvl="2" w:tplc="04090005" w:tentative="1">
      <w:start w:val="1"/>
      <w:numFmt w:val="bullet"/>
      <w:lvlText w:val=""/>
      <w:lvlJc w:val="left"/>
      <w:pPr>
        <w:ind w:left="3875" w:hanging="360"/>
      </w:pPr>
      <w:rPr>
        <w:rFonts w:ascii="Wingdings" w:hAnsi="Wingdings" w:hint="default"/>
      </w:rPr>
    </w:lvl>
    <w:lvl w:ilvl="3" w:tplc="04090001" w:tentative="1">
      <w:start w:val="1"/>
      <w:numFmt w:val="bullet"/>
      <w:lvlText w:val=""/>
      <w:lvlJc w:val="left"/>
      <w:pPr>
        <w:ind w:left="4595" w:hanging="360"/>
      </w:pPr>
      <w:rPr>
        <w:rFonts w:ascii="Symbol" w:hAnsi="Symbol" w:hint="default"/>
      </w:rPr>
    </w:lvl>
    <w:lvl w:ilvl="4" w:tplc="04090003" w:tentative="1">
      <w:start w:val="1"/>
      <w:numFmt w:val="bullet"/>
      <w:lvlText w:val="o"/>
      <w:lvlJc w:val="left"/>
      <w:pPr>
        <w:ind w:left="5315" w:hanging="360"/>
      </w:pPr>
      <w:rPr>
        <w:rFonts w:ascii="Courier New" w:hAnsi="Courier New" w:cs="Courier New" w:hint="default"/>
      </w:rPr>
    </w:lvl>
    <w:lvl w:ilvl="5" w:tplc="04090005" w:tentative="1">
      <w:start w:val="1"/>
      <w:numFmt w:val="bullet"/>
      <w:lvlText w:val=""/>
      <w:lvlJc w:val="left"/>
      <w:pPr>
        <w:ind w:left="6035" w:hanging="360"/>
      </w:pPr>
      <w:rPr>
        <w:rFonts w:ascii="Wingdings" w:hAnsi="Wingdings" w:hint="default"/>
      </w:rPr>
    </w:lvl>
    <w:lvl w:ilvl="6" w:tplc="04090001" w:tentative="1">
      <w:start w:val="1"/>
      <w:numFmt w:val="bullet"/>
      <w:lvlText w:val=""/>
      <w:lvlJc w:val="left"/>
      <w:pPr>
        <w:ind w:left="6755" w:hanging="360"/>
      </w:pPr>
      <w:rPr>
        <w:rFonts w:ascii="Symbol" w:hAnsi="Symbol" w:hint="default"/>
      </w:rPr>
    </w:lvl>
    <w:lvl w:ilvl="7" w:tplc="04090003" w:tentative="1">
      <w:start w:val="1"/>
      <w:numFmt w:val="bullet"/>
      <w:lvlText w:val="o"/>
      <w:lvlJc w:val="left"/>
      <w:pPr>
        <w:ind w:left="7475" w:hanging="360"/>
      </w:pPr>
      <w:rPr>
        <w:rFonts w:ascii="Courier New" w:hAnsi="Courier New" w:cs="Courier New" w:hint="default"/>
      </w:rPr>
    </w:lvl>
    <w:lvl w:ilvl="8" w:tplc="04090005" w:tentative="1">
      <w:start w:val="1"/>
      <w:numFmt w:val="bullet"/>
      <w:lvlText w:val=""/>
      <w:lvlJc w:val="left"/>
      <w:pPr>
        <w:ind w:left="8195" w:hanging="360"/>
      </w:pPr>
      <w:rPr>
        <w:rFonts w:ascii="Wingdings" w:hAnsi="Wingdings" w:hint="default"/>
      </w:rPr>
    </w:lvl>
  </w:abstractNum>
  <w:abstractNum w:abstractNumId="18">
    <w:nsid w:val="3FAD1AA0"/>
    <w:multiLevelType w:val="hybridMultilevel"/>
    <w:tmpl w:val="1E609558"/>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E6F4B8F4">
      <w:start w:val="1"/>
      <w:numFmt w:val="bullet"/>
      <w:lvlText w:val=""/>
      <w:lvlJc w:val="left"/>
      <w:pPr>
        <w:tabs>
          <w:tab w:val="num" w:pos="2880"/>
        </w:tabs>
        <w:ind w:left="2880" w:hanging="360"/>
      </w:pPr>
      <w:rPr>
        <w:rFonts w:ascii="Symbol"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252585B"/>
    <w:multiLevelType w:val="hybridMultilevel"/>
    <w:tmpl w:val="B78E65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3C14874"/>
    <w:multiLevelType w:val="hybridMultilevel"/>
    <w:tmpl w:val="1FD695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EBA0A34"/>
    <w:multiLevelType w:val="hybridMultilevel"/>
    <w:tmpl w:val="4028BDC4"/>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E6F4B8F4">
      <w:start w:val="1"/>
      <w:numFmt w:val="bullet"/>
      <w:lvlText w:val=""/>
      <w:lvlJc w:val="left"/>
      <w:pPr>
        <w:tabs>
          <w:tab w:val="num" w:pos="2880"/>
        </w:tabs>
        <w:ind w:left="2880" w:hanging="360"/>
      </w:pPr>
      <w:rPr>
        <w:rFonts w:ascii="Symbol"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13"/>
  </w:num>
  <w:num w:numId="3">
    <w:abstractNumId w:val="12"/>
  </w:num>
  <w:num w:numId="4">
    <w:abstractNumId w:val="11"/>
  </w:num>
  <w:num w:numId="5">
    <w:abstractNumId w:val="10"/>
  </w:num>
  <w:num w:numId="6">
    <w:abstractNumId w:val="16"/>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4"/>
  </w:num>
  <w:num w:numId="21">
    <w:abstractNumId w:val="15"/>
  </w:num>
  <w:num w:numId="22">
    <w:abstractNumId w:val="2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stylePaneFormatFilter w:val="0004"/>
  <w:doNotTrackMoves/>
  <w:defaultTabStop w:val="360"/>
  <w:drawingGridHorizontalSpacing w:val="120"/>
  <w:drawingGridVerticalSpacing w:val="163"/>
  <w:displayHorizontalDrawingGridEvery w:val="2"/>
  <w:displayVerticalDrawingGridEvery w:val="2"/>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1A3B"/>
    <w:rsid w:val="0000321B"/>
    <w:rsid w:val="00043B92"/>
    <w:rsid w:val="00050416"/>
    <w:rsid w:val="00050449"/>
    <w:rsid w:val="00053C13"/>
    <w:rsid w:val="00062CE8"/>
    <w:rsid w:val="00090C77"/>
    <w:rsid w:val="000A3D61"/>
    <w:rsid w:val="000A4DCA"/>
    <w:rsid w:val="000B7D6D"/>
    <w:rsid w:val="000C33F8"/>
    <w:rsid w:val="000E282C"/>
    <w:rsid w:val="000E47ED"/>
    <w:rsid w:val="00102273"/>
    <w:rsid w:val="00102B73"/>
    <w:rsid w:val="0010592F"/>
    <w:rsid w:val="00106DE7"/>
    <w:rsid w:val="001129EE"/>
    <w:rsid w:val="00147BB7"/>
    <w:rsid w:val="001515B5"/>
    <w:rsid w:val="001560CE"/>
    <w:rsid w:val="001A2E65"/>
    <w:rsid w:val="001A4DB9"/>
    <w:rsid w:val="001A7581"/>
    <w:rsid w:val="001B0ADF"/>
    <w:rsid w:val="001C4148"/>
    <w:rsid w:val="001C6404"/>
    <w:rsid w:val="001C7882"/>
    <w:rsid w:val="001D4365"/>
    <w:rsid w:val="001E5B7F"/>
    <w:rsid w:val="001F6A97"/>
    <w:rsid w:val="0020627F"/>
    <w:rsid w:val="002068D6"/>
    <w:rsid w:val="0021281C"/>
    <w:rsid w:val="0021554C"/>
    <w:rsid w:val="00227ACA"/>
    <w:rsid w:val="0026146F"/>
    <w:rsid w:val="00263DAF"/>
    <w:rsid w:val="00264D80"/>
    <w:rsid w:val="002944CA"/>
    <w:rsid w:val="002A2C78"/>
    <w:rsid w:val="002A7545"/>
    <w:rsid w:val="002D5C4F"/>
    <w:rsid w:val="00301AB1"/>
    <w:rsid w:val="00301C47"/>
    <w:rsid w:val="0030665C"/>
    <w:rsid w:val="003230F0"/>
    <w:rsid w:val="0033341A"/>
    <w:rsid w:val="003429F7"/>
    <w:rsid w:val="00353150"/>
    <w:rsid w:val="00354392"/>
    <w:rsid w:val="003626C8"/>
    <w:rsid w:val="003711F3"/>
    <w:rsid w:val="003761CA"/>
    <w:rsid w:val="00390A34"/>
    <w:rsid w:val="003A7B5B"/>
    <w:rsid w:val="003B051F"/>
    <w:rsid w:val="003B2BEA"/>
    <w:rsid w:val="003C04B4"/>
    <w:rsid w:val="003C7BF0"/>
    <w:rsid w:val="003E27BD"/>
    <w:rsid w:val="003E3F64"/>
    <w:rsid w:val="003F4F4A"/>
    <w:rsid w:val="003F63E1"/>
    <w:rsid w:val="0040048A"/>
    <w:rsid w:val="004105D6"/>
    <w:rsid w:val="00417DD2"/>
    <w:rsid w:val="00422F06"/>
    <w:rsid w:val="00423902"/>
    <w:rsid w:val="00437206"/>
    <w:rsid w:val="004417C6"/>
    <w:rsid w:val="004678B5"/>
    <w:rsid w:val="00467EBF"/>
    <w:rsid w:val="004777EB"/>
    <w:rsid w:val="00492B43"/>
    <w:rsid w:val="004B7505"/>
    <w:rsid w:val="004D2268"/>
    <w:rsid w:val="004D328D"/>
    <w:rsid w:val="004D4907"/>
    <w:rsid w:val="004E7088"/>
    <w:rsid w:val="00506609"/>
    <w:rsid w:val="00506E55"/>
    <w:rsid w:val="00510FD0"/>
    <w:rsid w:val="005328D8"/>
    <w:rsid w:val="00546BB0"/>
    <w:rsid w:val="00550639"/>
    <w:rsid w:val="005A7755"/>
    <w:rsid w:val="005D5FF1"/>
    <w:rsid w:val="005E1E3D"/>
    <w:rsid w:val="005E62E6"/>
    <w:rsid w:val="005F539E"/>
    <w:rsid w:val="005F6415"/>
    <w:rsid w:val="005F67C5"/>
    <w:rsid w:val="00604F2E"/>
    <w:rsid w:val="00613CA1"/>
    <w:rsid w:val="006576C2"/>
    <w:rsid w:val="00673F8D"/>
    <w:rsid w:val="00682DDF"/>
    <w:rsid w:val="0068697A"/>
    <w:rsid w:val="006873A7"/>
    <w:rsid w:val="006B298D"/>
    <w:rsid w:val="006C0392"/>
    <w:rsid w:val="006C1E47"/>
    <w:rsid w:val="006D634D"/>
    <w:rsid w:val="006E4306"/>
    <w:rsid w:val="006F69EF"/>
    <w:rsid w:val="00703030"/>
    <w:rsid w:val="007227EA"/>
    <w:rsid w:val="00722BAA"/>
    <w:rsid w:val="00733AD7"/>
    <w:rsid w:val="0077643E"/>
    <w:rsid w:val="00790FF2"/>
    <w:rsid w:val="007B0EF6"/>
    <w:rsid w:val="007B6435"/>
    <w:rsid w:val="007D7F4F"/>
    <w:rsid w:val="007E2365"/>
    <w:rsid w:val="007E45EE"/>
    <w:rsid w:val="0080177B"/>
    <w:rsid w:val="00810EBF"/>
    <w:rsid w:val="00820601"/>
    <w:rsid w:val="00823D0C"/>
    <w:rsid w:val="00824FA6"/>
    <w:rsid w:val="00827537"/>
    <w:rsid w:val="00831A3B"/>
    <w:rsid w:val="00844AE6"/>
    <w:rsid w:val="00855A1E"/>
    <w:rsid w:val="008613EB"/>
    <w:rsid w:val="00865EF1"/>
    <w:rsid w:val="008A58DA"/>
    <w:rsid w:val="008B5E37"/>
    <w:rsid w:val="008C6B5B"/>
    <w:rsid w:val="0092059B"/>
    <w:rsid w:val="00941B1E"/>
    <w:rsid w:val="00944D00"/>
    <w:rsid w:val="00972628"/>
    <w:rsid w:val="00973905"/>
    <w:rsid w:val="009762C3"/>
    <w:rsid w:val="00986C03"/>
    <w:rsid w:val="009A02C3"/>
    <w:rsid w:val="009C7B53"/>
    <w:rsid w:val="009E2A4F"/>
    <w:rsid w:val="009E3E6F"/>
    <w:rsid w:val="00A16D61"/>
    <w:rsid w:val="00A35AC4"/>
    <w:rsid w:val="00A40659"/>
    <w:rsid w:val="00A41417"/>
    <w:rsid w:val="00A41A8E"/>
    <w:rsid w:val="00A57DEC"/>
    <w:rsid w:val="00AB537A"/>
    <w:rsid w:val="00AC3E0B"/>
    <w:rsid w:val="00AC5E50"/>
    <w:rsid w:val="00AD1998"/>
    <w:rsid w:val="00AE0F69"/>
    <w:rsid w:val="00B31FD3"/>
    <w:rsid w:val="00B422BC"/>
    <w:rsid w:val="00B42A26"/>
    <w:rsid w:val="00B657BE"/>
    <w:rsid w:val="00B73385"/>
    <w:rsid w:val="00B7404F"/>
    <w:rsid w:val="00B74ACC"/>
    <w:rsid w:val="00B82D06"/>
    <w:rsid w:val="00B91801"/>
    <w:rsid w:val="00BA52A0"/>
    <w:rsid w:val="00BB0AAC"/>
    <w:rsid w:val="00BC61BE"/>
    <w:rsid w:val="00BD079E"/>
    <w:rsid w:val="00BD53DF"/>
    <w:rsid w:val="00BE73B3"/>
    <w:rsid w:val="00BF2E17"/>
    <w:rsid w:val="00C15040"/>
    <w:rsid w:val="00C31453"/>
    <w:rsid w:val="00C37608"/>
    <w:rsid w:val="00C47239"/>
    <w:rsid w:val="00C5797D"/>
    <w:rsid w:val="00C61F9A"/>
    <w:rsid w:val="00C63612"/>
    <w:rsid w:val="00C72086"/>
    <w:rsid w:val="00C77417"/>
    <w:rsid w:val="00C92706"/>
    <w:rsid w:val="00CE5820"/>
    <w:rsid w:val="00D337E7"/>
    <w:rsid w:val="00D43B93"/>
    <w:rsid w:val="00D50049"/>
    <w:rsid w:val="00D561FA"/>
    <w:rsid w:val="00D64917"/>
    <w:rsid w:val="00D95CC1"/>
    <w:rsid w:val="00D96F96"/>
    <w:rsid w:val="00DA1898"/>
    <w:rsid w:val="00DB5416"/>
    <w:rsid w:val="00DC476B"/>
    <w:rsid w:val="00DE0A1E"/>
    <w:rsid w:val="00DE29C9"/>
    <w:rsid w:val="00DF2EF3"/>
    <w:rsid w:val="00DF45FD"/>
    <w:rsid w:val="00E03F45"/>
    <w:rsid w:val="00E05223"/>
    <w:rsid w:val="00E41FDA"/>
    <w:rsid w:val="00E42FE2"/>
    <w:rsid w:val="00E56223"/>
    <w:rsid w:val="00E62E95"/>
    <w:rsid w:val="00E64A37"/>
    <w:rsid w:val="00E87005"/>
    <w:rsid w:val="00EA301C"/>
    <w:rsid w:val="00EC3798"/>
    <w:rsid w:val="00EC7D29"/>
    <w:rsid w:val="00ED6D8A"/>
    <w:rsid w:val="00EE0AEB"/>
    <w:rsid w:val="00EE6E27"/>
    <w:rsid w:val="00EE7C00"/>
    <w:rsid w:val="00EF646E"/>
    <w:rsid w:val="00F20AC0"/>
    <w:rsid w:val="00F20B0A"/>
    <w:rsid w:val="00F4031A"/>
    <w:rsid w:val="00F40C14"/>
    <w:rsid w:val="00F63E3A"/>
    <w:rsid w:val="00F648DC"/>
    <w:rsid w:val="00F730C6"/>
    <w:rsid w:val="00F94DE9"/>
    <w:rsid w:val="00FA3699"/>
    <w:rsid w:val="00FA37E4"/>
    <w:rsid w:val="00FC556E"/>
    <w:rsid w:val="00FD2721"/>
    <w:rsid w:val="00FE0C2F"/>
    <w:rsid w:val="00FE6918"/>
    <w:rsid w:val="00FF25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917"/>
    <w:pPr>
      <w:widowControl w:val="0"/>
      <w:spacing w:after="99"/>
    </w:pPr>
    <w:rPr>
      <w:snapToGrid w:val="0"/>
      <w:sz w:val="24"/>
    </w:rPr>
  </w:style>
  <w:style w:type="paragraph" w:styleId="Heading1">
    <w:name w:val="heading 1"/>
    <w:basedOn w:val="Normal"/>
    <w:next w:val="Normal"/>
    <w:qFormat/>
    <w:rsid w:val="005E1E3D"/>
    <w:pPr>
      <w:keepNext/>
      <w:spacing w:before="240" w:after="180"/>
      <w:outlineLvl w:val="0"/>
    </w:pPr>
    <w:rPr>
      <w:rFonts w:ascii="Arial" w:hAnsi="Arial"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ascii="Arial" w:hAnsi="Arial" w:cs="Arial"/>
      <w:b/>
      <w:bCs/>
      <w:iCs/>
      <w:szCs w:val="28"/>
    </w:rPr>
  </w:style>
  <w:style w:type="paragraph" w:styleId="Heading3">
    <w:name w:val="heading 3"/>
    <w:basedOn w:val="Normal"/>
    <w:next w:val="Normal"/>
    <w:qFormat/>
    <w:rsid w:val="003C04B4"/>
    <w:pPr>
      <w:keepNext/>
      <w:spacing w:before="240" w:after="120"/>
      <w:ind w:left="1440"/>
      <w:outlineLvl w:val="2"/>
    </w:pPr>
    <w:rPr>
      <w:rFonts w:ascii="Arial" w:hAnsi="Arial" w:cs="Arial"/>
      <w:bCs/>
      <w:cap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rPr>
      <w:rFonts w:ascii="Arial" w:hAnsi="Arial"/>
    </w:rPr>
  </w:style>
  <w:style w:type="paragraph" w:styleId="BodyText2">
    <w:name w:val="Body Text 2"/>
    <w:basedOn w:val="Normal"/>
    <w:link w:val="BodyText2Char"/>
    <w:rsid w:val="003C04B4"/>
    <w:pPr>
      <w:spacing w:after="120" w:line="288" w:lineRule="auto"/>
      <w:ind w:left="1440"/>
      <w:jc w:val="both"/>
    </w:pPr>
    <w:rPr>
      <w:rFonts w:ascii="Arial" w:hAnsi="Arial"/>
    </w:rPr>
  </w:style>
  <w:style w:type="paragraph" w:styleId="BodyText3">
    <w:name w:val="Body Text 3"/>
    <w:basedOn w:val="Normal"/>
    <w:rsid w:val="003C04B4"/>
    <w:pPr>
      <w:spacing w:after="120" w:line="288" w:lineRule="auto"/>
      <w:ind w:left="1440"/>
      <w:jc w:val="both"/>
    </w:pPr>
    <w:rPr>
      <w:rFonts w:ascii="Arial" w:hAnsi="Arial"/>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rFonts w:ascii="Arial" w:hAnsi="Arial"/>
      <w:snapToGrid/>
    </w:rPr>
  </w:style>
  <w:style w:type="paragraph" w:customStyle="1" w:styleId="b2s">
    <w:name w:val="b2s"/>
    <w:basedOn w:val="Normal"/>
    <w:rsid w:val="00986C03"/>
    <w:pPr>
      <w:widowControl/>
      <w:spacing w:after="0"/>
      <w:ind w:left="1080" w:hanging="360"/>
    </w:pPr>
    <w:rPr>
      <w:rFonts w:ascii="Arial" w:hAnsi="Arial"/>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rFonts w:ascii="Arial" w:hAnsi="Arial"/>
      <w:snapToGrid/>
    </w:rPr>
  </w:style>
  <w:style w:type="paragraph" w:customStyle="1" w:styleId="h2">
    <w:name w:val="h2"/>
    <w:basedOn w:val="Normal"/>
    <w:rsid w:val="00823D0C"/>
    <w:pPr>
      <w:keepNext/>
      <w:keepLines/>
      <w:widowControl/>
      <w:spacing w:after="240"/>
      <w:ind w:left="720" w:hanging="720"/>
    </w:pPr>
    <w:rPr>
      <w:rFonts w:ascii="Arial" w:hAnsi="Arial"/>
      <w:b/>
      <w:snapToGrid/>
    </w:rPr>
  </w:style>
  <w:style w:type="character" w:styleId="Hyperlink">
    <w:name w:val="Hyperlink"/>
    <w:basedOn w:val="DefaultParagraphFont"/>
    <w:uiPriority w:val="99"/>
    <w:rsid w:val="00D337E7"/>
    <w:rPr>
      <w:color w:val="0000FF"/>
      <w:u w:val="single"/>
    </w:rPr>
  </w:style>
  <w:style w:type="character" w:customStyle="1" w:styleId="blueten1">
    <w:name w:val="blueten1"/>
    <w:basedOn w:val="DefaultParagraphFont"/>
    <w:rsid w:val="00D337E7"/>
    <w:rPr>
      <w:rFonts w:ascii="Verdana" w:hAnsi="Verdana" w:hint="default"/>
      <w:color w:val="003399"/>
      <w:sz w:val="19"/>
      <w:szCs w:val="19"/>
    </w:rPr>
  </w:style>
  <w:style w:type="paragraph" w:styleId="NormalWeb">
    <w:name w:val="Normal (Web)"/>
    <w:basedOn w:val="Normal"/>
    <w:rsid w:val="00DE0A1E"/>
    <w:pPr>
      <w:widowControl/>
      <w:spacing w:before="100" w:beforeAutospacing="1" w:after="100" w:afterAutospacing="1"/>
    </w:pPr>
    <w:rPr>
      <w:snapToGrid/>
      <w:szCs w:val="24"/>
    </w:rPr>
  </w:style>
  <w:style w:type="paragraph" w:styleId="TOC1">
    <w:name w:val="toc 1"/>
    <w:basedOn w:val="Normal"/>
    <w:next w:val="Normal"/>
    <w:autoRedefine/>
    <w:uiPriority w:val="39"/>
    <w:rsid w:val="00263DAF"/>
    <w:pPr>
      <w:tabs>
        <w:tab w:val="left" w:pos="720"/>
        <w:tab w:val="right" w:leader="dot" w:pos="10214"/>
      </w:tabs>
    </w:pPr>
    <w:rPr>
      <w:rFonts w:ascii="Arial" w:hAnsi="Arial" w:cs="Arial"/>
      <w:caps/>
      <w:noProof/>
      <w:sz w:val="20"/>
    </w:rPr>
  </w:style>
  <w:style w:type="paragraph" w:styleId="TOC2">
    <w:name w:val="toc 2"/>
    <w:basedOn w:val="Normal"/>
    <w:next w:val="Normal"/>
    <w:autoRedefine/>
    <w:uiPriority w:val="39"/>
    <w:rsid w:val="00F40C14"/>
    <w:pPr>
      <w:ind w:left="240"/>
    </w:pPr>
  </w:style>
  <w:style w:type="paragraph" w:customStyle="1" w:styleId="DefinitionList">
    <w:name w:val="Definition List"/>
    <w:basedOn w:val="Normal"/>
    <w:next w:val="Normal"/>
    <w:rsid w:val="00301AB1"/>
    <w:pPr>
      <w:widowControl/>
      <w:autoSpaceDE w:val="0"/>
      <w:autoSpaceDN w:val="0"/>
      <w:adjustRightInd w:val="0"/>
      <w:spacing w:after="0"/>
    </w:pPr>
    <w:rPr>
      <w:snapToGrid/>
      <w:szCs w:val="24"/>
    </w:rPr>
  </w:style>
  <w:style w:type="character" w:customStyle="1" w:styleId="BodyTextChar">
    <w:name w:val="Body Text Char"/>
    <w:basedOn w:val="DefaultParagraphFont"/>
    <w:link w:val="BodyText"/>
    <w:rsid w:val="009E2A4F"/>
    <w:rPr>
      <w:rFonts w:ascii="Arial" w:hAnsi="Arial"/>
      <w:snapToGrid w:val="0"/>
      <w:sz w:val="24"/>
      <w:lang w:val="en-US" w:eastAsia="en-US" w:bidi="ar-SA"/>
    </w:rPr>
  </w:style>
  <w:style w:type="paragraph" w:styleId="BalloonText">
    <w:name w:val="Balloon Text"/>
    <w:basedOn w:val="Normal"/>
    <w:semiHidden/>
    <w:rsid w:val="0021554C"/>
    <w:rPr>
      <w:rFonts w:ascii="Tahoma" w:hAnsi="Tahoma" w:cs="Tahoma"/>
      <w:sz w:val="16"/>
      <w:szCs w:val="16"/>
    </w:rPr>
  </w:style>
  <w:style w:type="character" w:styleId="FollowedHyperlink">
    <w:name w:val="FollowedHyperlink"/>
    <w:basedOn w:val="DefaultParagraphFont"/>
    <w:rsid w:val="00C72086"/>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E723C-44CC-494D-90B4-AF60C6A2A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SCOPE AND APPLICATION</vt:lpstr>
    </vt:vector>
  </TitlesOfParts>
  <Company>SCS</Company>
  <LinksUpToDate>false</LinksUpToDate>
  <CharactersWithSpaces>16270</CharactersWithSpaces>
  <SharedDoc>false</SharedDoc>
  <HLinks>
    <vt:vector size="72" baseType="variant">
      <vt:variant>
        <vt:i4>1966137</vt:i4>
      </vt:variant>
      <vt:variant>
        <vt:i4>68</vt:i4>
      </vt:variant>
      <vt:variant>
        <vt:i4>0</vt:i4>
      </vt:variant>
      <vt:variant>
        <vt:i4>5</vt:i4>
      </vt:variant>
      <vt:variant>
        <vt:lpwstr/>
      </vt:variant>
      <vt:variant>
        <vt:lpwstr>_Toc123725996</vt:lpwstr>
      </vt:variant>
      <vt:variant>
        <vt:i4>1966137</vt:i4>
      </vt:variant>
      <vt:variant>
        <vt:i4>62</vt:i4>
      </vt:variant>
      <vt:variant>
        <vt:i4>0</vt:i4>
      </vt:variant>
      <vt:variant>
        <vt:i4>5</vt:i4>
      </vt:variant>
      <vt:variant>
        <vt:lpwstr/>
      </vt:variant>
      <vt:variant>
        <vt:lpwstr>_Toc123725995</vt:lpwstr>
      </vt:variant>
      <vt:variant>
        <vt:i4>1966137</vt:i4>
      </vt:variant>
      <vt:variant>
        <vt:i4>56</vt:i4>
      </vt:variant>
      <vt:variant>
        <vt:i4>0</vt:i4>
      </vt:variant>
      <vt:variant>
        <vt:i4>5</vt:i4>
      </vt:variant>
      <vt:variant>
        <vt:lpwstr/>
      </vt:variant>
      <vt:variant>
        <vt:lpwstr>_Toc123725994</vt:lpwstr>
      </vt:variant>
      <vt:variant>
        <vt:i4>1966137</vt:i4>
      </vt:variant>
      <vt:variant>
        <vt:i4>50</vt:i4>
      </vt:variant>
      <vt:variant>
        <vt:i4>0</vt:i4>
      </vt:variant>
      <vt:variant>
        <vt:i4>5</vt:i4>
      </vt:variant>
      <vt:variant>
        <vt:lpwstr/>
      </vt:variant>
      <vt:variant>
        <vt:lpwstr>_Toc123725993</vt:lpwstr>
      </vt:variant>
      <vt:variant>
        <vt:i4>1966137</vt:i4>
      </vt:variant>
      <vt:variant>
        <vt:i4>44</vt:i4>
      </vt:variant>
      <vt:variant>
        <vt:i4>0</vt:i4>
      </vt:variant>
      <vt:variant>
        <vt:i4>5</vt:i4>
      </vt:variant>
      <vt:variant>
        <vt:lpwstr/>
      </vt:variant>
      <vt:variant>
        <vt:lpwstr>_Toc123725992</vt:lpwstr>
      </vt:variant>
      <vt:variant>
        <vt:i4>1966137</vt:i4>
      </vt:variant>
      <vt:variant>
        <vt:i4>38</vt:i4>
      </vt:variant>
      <vt:variant>
        <vt:i4>0</vt:i4>
      </vt:variant>
      <vt:variant>
        <vt:i4>5</vt:i4>
      </vt:variant>
      <vt:variant>
        <vt:lpwstr/>
      </vt:variant>
      <vt:variant>
        <vt:lpwstr>_Toc123725991</vt:lpwstr>
      </vt:variant>
      <vt:variant>
        <vt:i4>1966137</vt:i4>
      </vt:variant>
      <vt:variant>
        <vt:i4>32</vt:i4>
      </vt:variant>
      <vt:variant>
        <vt:i4>0</vt:i4>
      </vt:variant>
      <vt:variant>
        <vt:i4>5</vt:i4>
      </vt:variant>
      <vt:variant>
        <vt:lpwstr/>
      </vt:variant>
      <vt:variant>
        <vt:lpwstr>_Toc123725990</vt:lpwstr>
      </vt:variant>
      <vt:variant>
        <vt:i4>2031673</vt:i4>
      </vt:variant>
      <vt:variant>
        <vt:i4>26</vt:i4>
      </vt:variant>
      <vt:variant>
        <vt:i4>0</vt:i4>
      </vt:variant>
      <vt:variant>
        <vt:i4>5</vt:i4>
      </vt:variant>
      <vt:variant>
        <vt:lpwstr/>
      </vt:variant>
      <vt:variant>
        <vt:lpwstr>_Toc123725989</vt:lpwstr>
      </vt:variant>
      <vt:variant>
        <vt:i4>2031673</vt:i4>
      </vt:variant>
      <vt:variant>
        <vt:i4>20</vt:i4>
      </vt:variant>
      <vt:variant>
        <vt:i4>0</vt:i4>
      </vt:variant>
      <vt:variant>
        <vt:i4>5</vt:i4>
      </vt:variant>
      <vt:variant>
        <vt:lpwstr/>
      </vt:variant>
      <vt:variant>
        <vt:lpwstr>_Toc123725988</vt:lpwstr>
      </vt:variant>
      <vt:variant>
        <vt:i4>2031673</vt:i4>
      </vt:variant>
      <vt:variant>
        <vt:i4>14</vt:i4>
      </vt:variant>
      <vt:variant>
        <vt:i4>0</vt:i4>
      </vt:variant>
      <vt:variant>
        <vt:i4>5</vt:i4>
      </vt:variant>
      <vt:variant>
        <vt:lpwstr/>
      </vt:variant>
      <vt:variant>
        <vt:lpwstr>_Toc123725987</vt:lpwstr>
      </vt:variant>
      <vt:variant>
        <vt:i4>2031673</vt:i4>
      </vt:variant>
      <vt:variant>
        <vt:i4>8</vt:i4>
      </vt:variant>
      <vt:variant>
        <vt:i4>0</vt:i4>
      </vt:variant>
      <vt:variant>
        <vt:i4>5</vt:i4>
      </vt:variant>
      <vt:variant>
        <vt:lpwstr/>
      </vt:variant>
      <vt:variant>
        <vt:lpwstr>_Toc123725986</vt:lpwstr>
      </vt:variant>
      <vt:variant>
        <vt:i4>2031673</vt:i4>
      </vt:variant>
      <vt:variant>
        <vt:i4>2</vt:i4>
      </vt:variant>
      <vt:variant>
        <vt:i4>0</vt:i4>
      </vt:variant>
      <vt:variant>
        <vt:i4>5</vt:i4>
      </vt:variant>
      <vt:variant>
        <vt:lpwstr/>
      </vt:variant>
      <vt:variant>
        <vt:lpwstr>_Toc123725985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PROGRESSIVE DISCIPLINE</dc:title>
  <dc:subject/>
  <dc:creator>Michael S. Evans</dc:creator>
  <cp:keywords/>
  <dc:description/>
  <cp:lastModifiedBy>SEvans</cp:lastModifiedBy>
  <cp:revision>20</cp:revision>
  <cp:lastPrinted>2010-07-07T12:59:00Z</cp:lastPrinted>
  <dcterms:created xsi:type="dcterms:W3CDTF">2009-06-22T12:56:00Z</dcterms:created>
  <dcterms:modified xsi:type="dcterms:W3CDTF">2010-07-07T12:59:00Z</dcterms:modified>
</cp:coreProperties>
</file>