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40F0F" w:rsidRPr="00965946" w:rsidRDefault="00B40F0F" w:rsidP="00CA14D0">
      <w:pPr>
        <w:jc w:val="center"/>
        <w:rPr>
          <w:rFonts w:ascii="Times New Roman" w:hAnsi="Times New Roman"/>
          <w:b/>
          <w:bCs/>
          <w:szCs w:val="24"/>
        </w:rPr>
      </w:pPr>
      <w:r w:rsidRPr="00965946">
        <w:rPr>
          <w:rFonts w:ascii="Times New Roman" w:hAnsi="Times New Roman"/>
          <w:b/>
          <w:bCs/>
          <w:szCs w:val="24"/>
        </w:rPr>
        <w:t>COOL AIR MECHANICAL, INC.</w:t>
      </w:r>
    </w:p>
    <w:p w:rsidR="00B40F0F" w:rsidRPr="00965946" w:rsidRDefault="00B40F0F" w:rsidP="00CA14D0">
      <w:pPr>
        <w:pStyle w:val="Title"/>
        <w:rPr>
          <w:rFonts w:ascii="Times New Roman" w:hAnsi="Times New Roman"/>
          <w:sz w:val="24"/>
          <w:szCs w:val="24"/>
        </w:rPr>
      </w:pPr>
    </w:p>
    <w:p w:rsidR="00B40F0F" w:rsidRPr="00965946" w:rsidRDefault="006C6801" w:rsidP="00CA14D0">
      <w:pPr>
        <w:pStyle w:val="Heading1"/>
        <w:rPr>
          <w:sz w:val="24"/>
          <w:szCs w:val="24"/>
        </w:rPr>
      </w:pPr>
      <w:r w:rsidRPr="00965946">
        <w:rPr>
          <w:sz w:val="24"/>
          <w:szCs w:val="24"/>
        </w:rPr>
        <w:t xml:space="preserve">CAL/OSHA </w:t>
      </w:r>
      <w:r w:rsidR="00E65897" w:rsidRPr="00965946">
        <w:rPr>
          <w:sz w:val="24"/>
          <w:szCs w:val="24"/>
        </w:rPr>
        <w:t xml:space="preserve">ELECTRIC </w:t>
      </w:r>
      <w:r w:rsidR="003D3B7B" w:rsidRPr="00965946">
        <w:rPr>
          <w:sz w:val="24"/>
          <w:szCs w:val="24"/>
        </w:rPr>
        <w:t>LOW VOLTAGE</w:t>
      </w:r>
      <w:r w:rsidRPr="00965946">
        <w:rPr>
          <w:sz w:val="24"/>
          <w:szCs w:val="24"/>
        </w:rPr>
        <w:t xml:space="preserve"> PROGRAM</w:t>
      </w:r>
    </w:p>
    <w:p w:rsidR="00B40F0F" w:rsidRPr="00965946" w:rsidRDefault="00B40F0F" w:rsidP="00CA14D0">
      <w:pPr>
        <w:rPr>
          <w:rFonts w:ascii="Times New Roman" w:hAnsi="Times New Roman"/>
          <w:szCs w:val="24"/>
        </w:rPr>
      </w:pPr>
    </w:p>
    <w:p w:rsidR="00B40F0F" w:rsidRPr="00965946" w:rsidRDefault="00B40F0F" w:rsidP="00CA14D0">
      <w:pPr>
        <w:pStyle w:val="Heading2"/>
        <w:rPr>
          <w:szCs w:val="24"/>
        </w:rPr>
      </w:pPr>
      <w:r w:rsidRPr="00965946">
        <w:rPr>
          <w:szCs w:val="24"/>
        </w:rPr>
        <w:t>P</w:t>
      </w:r>
      <w:r w:rsidR="00DC6AF4" w:rsidRPr="00965946">
        <w:rPr>
          <w:szCs w:val="24"/>
        </w:rPr>
        <w:t>URPOSE</w:t>
      </w:r>
    </w:p>
    <w:p w:rsidR="00B40F0F" w:rsidRPr="00965946" w:rsidRDefault="00B40F0F" w:rsidP="00CA14D0">
      <w:pPr>
        <w:rPr>
          <w:rFonts w:ascii="Times New Roman" w:hAnsi="Times New Roman"/>
          <w:b/>
          <w:szCs w:val="24"/>
          <w:highlight w:val="yellow"/>
          <w:u w:val="single"/>
        </w:rPr>
      </w:pPr>
    </w:p>
    <w:p w:rsidR="00CA14D0" w:rsidRPr="00965946" w:rsidRDefault="00CA14D0" w:rsidP="00CA14D0">
      <w:pPr>
        <w:pStyle w:val="BodyText"/>
        <w:spacing w:after="0"/>
        <w:rPr>
          <w:rFonts w:ascii="Times New Roman" w:hAnsi="Times New Roman"/>
          <w:szCs w:val="24"/>
        </w:rPr>
      </w:pPr>
      <w:r w:rsidRPr="00965946">
        <w:rPr>
          <w:rFonts w:ascii="Times New Roman" w:hAnsi="Times New Roman"/>
          <w:szCs w:val="24"/>
        </w:rPr>
        <w:t>Cool Air Mechanical, Inc. is dedicated to the protection of our employees from occupational injuries and illnesses and the provisi</w:t>
      </w:r>
      <w:r w:rsidR="003D3B7B" w:rsidRPr="00965946">
        <w:rPr>
          <w:rFonts w:ascii="Times New Roman" w:hAnsi="Times New Roman"/>
          <w:szCs w:val="24"/>
        </w:rPr>
        <w:t xml:space="preserve">on a safe working environment. </w:t>
      </w:r>
      <w:r w:rsidR="003D3B7B" w:rsidRPr="00965946">
        <w:rPr>
          <w:rFonts w:ascii="Times New Roman" w:hAnsi="Times New Roman"/>
          <w:color w:val="000000"/>
          <w:szCs w:val="24"/>
          <w:shd w:val="clear" w:color="auto" w:fill="FFFFFF"/>
        </w:rPr>
        <w:t>The purpose of th</w:t>
      </w:r>
      <w:r w:rsidR="003D3B7B" w:rsidRPr="00965946">
        <w:rPr>
          <w:rFonts w:ascii="Times New Roman" w:hAnsi="Times New Roman"/>
          <w:color w:val="000000"/>
          <w:szCs w:val="24"/>
          <w:shd w:val="clear" w:color="auto" w:fill="FFFFFF"/>
        </w:rPr>
        <w:t>is</w:t>
      </w:r>
      <w:r w:rsidR="003D3B7B" w:rsidRPr="00965946">
        <w:rPr>
          <w:rFonts w:ascii="Times New Roman" w:hAnsi="Times New Roman"/>
          <w:color w:val="000000"/>
          <w:szCs w:val="24"/>
          <w:shd w:val="clear" w:color="auto" w:fill="FFFFFF"/>
        </w:rPr>
        <w:t xml:space="preserve"> Electrical </w:t>
      </w:r>
      <w:r w:rsidR="00B81993" w:rsidRPr="00965946">
        <w:rPr>
          <w:rFonts w:ascii="Times New Roman" w:hAnsi="Times New Roman"/>
          <w:color w:val="000000"/>
          <w:szCs w:val="24"/>
          <w:shd w:val="clear" w:color="auto" w:fill="FFFFFF"/>
        </w:rPr>
        <w:t>Low Voltage program</w:t>
      </w:r>
      <w:r w:rsidR="003D3B7B" w:rsidRPr="00965946">
        <w:rPr>
          <w:rFonts w:ascii="Times New Roman" w:hAnsi="Times New Roman"/>
          <w:color w:val="000000"/>
          <w:szCs w:val="24"/>
          <w:shd w:val="clear" w:color="auto" w:fill="FFFFFF"/>
        </w:rPr>
        <w:t xml:space="preserve"> is to provide minimum safety requirements and assist in the elimination of accidents which may result from the operation, installation, removal, use and maintenance of electrical equipment and tools.</w:t>
      </w:r>
    </w:p>
    <w:p w:rsidR="00CA14D0" w:rsidRPr="00965946" w:rsidRDefault="00CA14D0" w:rsidP="00CA14D0">
      <w:pPr>
        <w:pStyle w:val="BodyText"/>
        <w:spacing w:after="0"/>
        <w:rPr>
          <w:rFonts w:ascii="Times New Roman" w:hAnsi="Times New Roman"/>
          <w:szCs w:val="24"/>
        </w:rPr>
      </w:pPr>
    </w:p>
    <w:p w:rsidR="00BA0C88" w:rsidRPr="00965946" w:rsidRDefault="00BA0C88" w:rsidP="00CA14D0">
      <w:pPr>
        <w:pStyle w:val="BodyText"/>
        <w:spacing w:after="0"/>
        <w:rPr>
          <w:rFonts w:ascii="Times New Roman" w:hAnsi="Times New Roman"/>
          <w:szCs w:val="24"/>
        </w:rPr>
      </w:pPr>
    </w:p>
    <w:p w:rsidR="00CA14D0" w:rsidRPr="00965946" w:rsidRDefault="00DF3AA3" w:rsidP="00CA14D0">
      <w:pPr>
        <w:pStyle w:val="BodyText"/>
        <w:spacing w:after="0"/>
        <w:rPr>
          <w:rFonts w:ascii="Times New Roman" w:hAnsi="Times New Roman"/>
          <w:szCs w:val="24"/>
        </w:rPr>
      </w:pPr>
      <w:r>
        <w:rPr>
          <w:rFonts w:ascii="Times New Roman" w:hAnsi="Times New Roman"/>
          <w:b/>
          <w:szCs w:val="24"/>
          <w:u w:val="single"/>
        </w:rPr>
        <w:t xml:space="preserve">GENERAL </w:t>
      </w:r>
      <w:r w:rsidR="00BA0C88" w:rsidRPr="00965946">
        <w:rPr>
          <w:rFonts w:ascii="Times New Roman" w:hAnsi="Times New Roman"/>
          <w:b/>
          <w:szCs w:val="24"/>
          <w:u w:val="single"/>
        </w:rPr>
        <w:t>WORK PROCEDURES</w:t>
      </w:r>
    </w:p>
    <w:p w:rsidR="00965946" w:rsidRDefault="00BA0C88" w:rsidP="00BA0C88">
      <w:pPr>
        <w:pStyle w:val="ListParagraph"/>
        <w:numPr>
          <w:ilvl w:val="0"/>
          <w:numId w:val="21"/>
        </w:numPr>
        <w:suppressAutoHyphens w:val="0"/>
        <w:spacing w:before="100" w:beforeAutospacing="1" w:after="100" w:afterAutospacing="1"/>
        <w:rPr>
          <w:rFonts w:ascii="Times New Roman" w:hAnsi="Times New Roman"/>
          <w:color w:val="000000"/>
          <w:szCs w:val="24"/>
        </w:rPr>
      </w:pPr>
      <w:r w:rsidRPr="00965946">
        <w:rPr>
          <w:rFonts w:ascii="Times New Roman" w:hAnsi="Times New Roman"/>
          <w:color w:val="000000"/>
          <w:szCs w:val="24"/>
        </w:rPr>
        <w:t>Only qualified persons shall</w:t>
      </w:r>
      <w:r w:rsidR="00965946">
        <w:rPr>
          <w:rFonts w:ascii="Times New Roman" w:hAnsi="Times New Roman"/>
          <w:color w:val="000000"/>
          <w:szCs w:val="24"/>
        </w:rPr>
        <w:t>:</w:t>
      </w:r>
    </w:p>
    <w:p w:rsidR="00965946" w:rsidRDefault="00965946" w:rsidP="00965946">
      <w:pPr>
        <w:pStyle w:val="ListParagraph"/>
        <w:numPr>
          <w:ilvl w:val="1"/>
          <w:numId w:val="21"/>
        </w:numPr>
        <w:suppressAutoHyphens w:val="0"/>
        <w:spacing w:before="100" w:beforeAutospacing="1" w:after="100" w:afterAutospacing="1"/>
        <w:rPr>
          <w:rFonts w:ascii="Times New Roman" w:hAnsi="Times New Roman"/>
          <w:color w:val="000000"/>
          <w:szCs w:val="24"/>
        </w:rPr>
      </w:pPr>
      <w:r>
        <w:rPr>
          <w:rFonts w:ascii="Times New Roman" w:hAnsi="Times New Roman"/>
          <w:color w:val="000000"/>
          <w:szCs w:val="24"/>
        </w:rPr>
        <w:t>Wo</w:t>
      </w:r>
      <w:r w:rsidR="00BA0C88" w:rsidRPr="00965946">
        <w:rPr>
          <w:rFonts w:ascii="Times New Roman" w:hAnsi="Times New Roman"/>
          <w:color w:val="000000"/>
          <w:szCs w:val="24"/>
        </w:rPr>
        <w:t>rk on electrical equipment or systems</w:t>
      </w:r>
      <w:bookmarkStart w:id="0" w:name="IB406D2C13CEC11E1AE98B739DF3FE114"/>
      <w:bookmarkStart w:id="1" w:name="IB406D2C03CEC11E1AE98B739DF3FE114"/>
      <w:bookmarkEnd w:id="0"/>
      <w:bookmarkEnd w:id="1"/>
      <w:r>
        <w:rPr>
          <w:rFonts w:ascii="Times New Roman" w:hAnsi="Times New Roman"/>
          <w:color w:val="000000"/>
          <w:szCs w:val="24"/>
        </w:rPr>
        <w:t>.</w:t>
      </w:r>
    </w:p>
    <w:p w:rsidR="00965946" w:rsidRDefault="00965946" w:rsidP="00BA0C88">
      <w:pPr>
        <w:pStyle w:val="ListParagraph"/>
        <w:numPr>
          <w:ilvl w:val="1"/>
          <w:numId w:val="21"/>
        </w:numPr>
        <w:suppressAutoHyphens w:val="0"/>
        <w:spacing w:before="100" w:beforeAutospacing="1" w:after="100" w:afterAutospacing="1"/>
        <w:rPr>
          <w:rFonts w:ascii="Times New Roman" w:hAnsi="Times New Roman"/>
          <w:color w:val="000000"/>
          <w:szCs w:val="24"/>
        </w:rPr>
      </w:pPr>
      <w:r>
        <w:rPr>
          <w:rFonts w:ascii="Times New Roman" w:hAnsi="Times New Roman"/>
          <w:color w:val="000000"/>
          <w:szCs w:val="24"/>
        </w:rPr>
        <w:t>B</w:t>
      </w:r>
      <w:r w:rsidR="00BA0C88" w:rsidRPr="00965946">
        <w:rPr>
          <w:rFonts w:ascii="Times New Roman" w:hAnsi="Times New Roman"/>
          <w:color w:val="000000"/>
          <w:szCs w:val="24"/>
        </w:rPr>
        <w:t>e permitted to perform any function in proximity to energized overhead conductors unless means to prevent accidental contact have been provided in accordance with Articles 3 and 4 of these orders.</w:t>
      </w:r>
    </w:p>
    <w:p w:rsidR="00965946" w:rsidRDefault="00BA0C88" w:rsidP="00BA0C88">
      <w:pPr>
        <w:pStyle w:val="ListParagraph"/>
        <w:numPr>
          <w:ilvl w:val="0"/>
          <w:numId w:val="21"/>
        </w:numPr>
        <w:suppressAutoHyphens w:val="0"/>
        <w:spacing w:before="100" w:beforeAutospacing="1" w:after="100" w:afterAutospacing="1"/>
        <w:rPr>
          <w:rFonts w:ascii="Times New Roman" w:hAnsi="Times New Roman"/>
          <w:color w:val="000000"/>
          <w:szCs w:val="24"/>
        </w:rPr>
      </w:pPr>
      <w:r w:rsidRPr="00965946">
        <w:rPr>
          <w:rFonts w:ascii="Times New Roman" w:hAnsi="Times New Roman"/>
          <w:color w:val="000000"/>
          <w:szCs w:val="24"/>
        </w:rPr>
        <w:t>Work shall not be performed on exposed energized parts of equipment or systems until the following conditions are met:</w:t>
      </w:r>
      <w:r w:rsidR="00965946" w:rsidRPr="00965946">
        <w:rPr>
          <w:rFonts w:ascii="Times New Roman" w:hAnsi="Times New Roman"/>
          <w:color w:val="000000"/>
          <w:szCs w:val="24"/>
        </w:rPr>
        <w:t xml:space="preserve"> </w:t>
      </w:r>
      <w:bookmarkStart w:id="2" w:name="IB40DB0943CEC11E1AE98B739DF3FE114"/>
      <w:bookmarkStart w:id="3" w:name="IB40DB0933CEC11E1AE98B739DF3FE114"/>
      <w:bookmarkEnd w:id="2"/>
      <w:bookmarkEnd w:id="3"/>
    </w:p>
    <w:p w:rsidR="00965946" w:rsidRDefault="00BA0C88" w:rsidP="00BA0C88">
      <w:pPr>
        <w:pStyle w:val="ListParagraph"/>
        <w:numPr>
          <w:ilvl w:val="1"/>
          <w:numId w:val="21"/>
        </w:numPr>
        <w:suppressAutoHyphens w:val="0"/>
        <w:spacing w:before="100" w:beforeAutospacing="1" w:after="100" w:afterAutospacing="1"/>
        <w:rPr>
          <w:rFonts w:ascii="Times New Roman" w:hAnsi="Times New Roman"/>
          <w:color w:val="000000"/>
          <w:szCs w:val="24"/>
        </w:rPr>
      </w:pPr>
      <w:r w:rsidRPr="00BA0C88">
        <w:rPr>
          <w:rFonts w:ascii="Times New Roman" w:hAnsi="Times New Roman"/>
          <w:color w:val="000000"/>
          <w:szCs w:val="24"/>
        </w:rPr>
        <w:t>Responsible supervision has determined that the work is to be performed while the equipment or systems are energized.</w:t>
      </w:r>
      <w:bookmarkStart w:id="4" w:name="IB40DD7A13CEC11E1AE98B739DF3FE114"/>
      <w:bookmarkStart w:id="5" w:name="IB40DD7A03CEC11E1AE98B739DF3FE114"/>
      <w:bookmarkEnd w:id="4"/>
      <w:bookmarkEnd w:id="5"/>
    </w:p>
    <w:p w:rsidR="00965946" w:rsidRDefault="00BA0C88" w:rsidP="00BA0C88">
      <w:pPr>
        <w:pStyle w:val="ListParagraph"/>
        <w:numPr>
          <w:ilvl w:val="1"/>
          <w:numId w:val="21"/>
        </w:numPr>
        <w:suppressAutoHyphens w:val="0"/>
        <w:spacing w:before="100" w:beforeAutospacing="1" w:after="100" w:afterAutospacing="1"/>
        <w:rPr>
          <w:rFonts w:ascii="Times New Roman" w:hAnsi="Times New Roman"/>
          <w:color w:val="000000"/>
          <w:szCs w:val="24"/>
        </w:rPr>
      </w:pPr>
      <w:r w:rsidRPr="00965946">
        <w:rPr>
          <w:rFonts w:ascii="Times New Roman" w:hAnsi="Times New Roman"/>
          <w:color w:val="000000"/>
          <w:szCs w:val="24"/>
        </w:rPr>
        <w:t>Involved personnel have received instructions on the work techniques and hazards involved in working on energized equipment.</w:t>
      </w:r>
      <w:bookmarkStart w:id="6" w:name="IB40DD7A33CEC11E1AE98B739DF3FE114"/>
      <w:bookmarkStart w:id="7" w:name="IB40DD7A23CEC11E1AE98B739DF3FE114"/>
      <w:bookmarkEnd w:id="6"/>
      <w:bookmarkEnd w:id="7"/>
    </w:p>
    <w:p w:rsidR="00965946" w:rsidRDefault="00BA0C88" w:rsidP="00BA0C88">
      <w:pPr>
        <w:pStyle w:val="ListParagraph"/>
        <w:numPr>
          <w:ilvl w:val="1"/>
          <w:numId w:val="21"/>
        </w:numPr>
        <w:suppressAutoHyphens w:val="0"/>
        <w:spacing w:before="100" w:beforeAutospacing="1" w:after="100" w:afterAutospacing="1"/>
        <w:rPr>
          <w:rFonts w:ascii="Times New Roman" w:hAnsi="Times New Roman"/>
          <w:color w:val="000000"/>
          <w:szCs w:val="24"/>
        </w:rPr>
      </w:pPr>
      <w:r w:rsidRPr="00965946">
        <w:rPr>
          <w:rFonts w:ascii="Times New Roman" w:hAnsi="Times New Roman"/>
          <w:color w:val="000000"/>
          <w:szCs w:val="24"/>
        </w:rPr>
        <w:t>Suitable personal protective equipment and safeguards (i.e., approved insulated gloves or insulated tools) are provided and used.</w:t>
      </w:r>
      <w:bookmarkStart w:id="8" w:name="IB40DD7A53CEC11E1AE98B739DF3FE114"/>
      <w:bookmarkStart w:id="9" w:name="IB40DD7A43CEC11E1AE98B739DF3FE114"/>
      <w:bookmarkEnd w:id="8"/>
      <w:bookmarkEnd w:id="9"/>
    </w:p>
    <w:p w:rsidR="00BA0C88" w:rsidRPr="00965946" w:rsidRDefault="00965946" w:rsidP="00965946">
      <w:pPr>
        <w:suppressAutoHyphens w:val="0"/>
        <w:spacing w:before="100" w:beforeAutospacing="1" w:after="100" w:afterAutospacing="1"/>
        <w:ind w:left="1080"/>
        <w:rPr>
          <w:rFonts w:ascii="Times New Roman" w:hAnsi="Times New Roman"/>
          <w:color w:val="000000"/>
          <w:szCs w:val="24"/>
        </w:rPr>
      </w:pPr>
      <w:r>
        <w:rPr>
          <w:rFonts w:ascii="Times New Roman" w:hAnsi="Times New Roman"/>
          <w:color w:val="000000"/>
          <w:szCs w:val="24"/>
        </w:rPr>
        <w:t>*</w:t>
      </w:r>
      <w:r w:rsidR="00BA0C88" w:rsidRPr="00965946">
        <w:rPr>
          <w:rFonts w:ascii="Times New Roman" w:hAnsi="Times New Roman"/>
          <w:color w:val="000000"/>
          <w:szCs w:val="24"/>
        </w:rPr>
        <w:t>Exception: The use of approved insulating gloves or insulated tools or other protective measures are not required when working on exposed parts of equipment or systems energized at less than 50 volts provided a conclusive determination has been made prior to the start of work by a qualified person that there will be no employee exposure to electrical shock, electrical burns, explosion or hazards due to electric arcs.</w:t>
      </w:r>
    </w:p>
    <w:p w:rsidR="005D3DD6" w:rsidRPr="005D3DD6" w:rsidRDefault="005D3DD6" w:rsidP="005D3DD6">
      <w:pPr>
        <w:pStyle w:val="ListParagraph"/>
        <w:numPr>
          <w:ilvl w:val="0"/>
          <w:numId w:val="21"/>
        </w:numPr>
        <w:suppressAutoHyphens w:val="0"/>
        <w:rPr>
          <w:rFonts w:ascii="Times New Roman" w:hAnsi="Times New Roman"/>
          <w:szCs w:val="24"/>
        </w:rPr>
      </w:pPr>
      <w:bookmarkStart w:id="10" w:name="IB40DD7A73CEC11E1AE98B739DF3FE114"/>
      <w:bookmarkStart w:id="11" w:name="IB40DD7A63CEC11E1AE98B739DF3FE114"/>
      <w:bookmarkEnd w:id="10"/>
      <w:bookmarkEnd w:id="11"/>
      <w:r w:rsidRPr="005D3DD6">
        <w:rPr>
          <w:rFonts w:ascii="Times New Roman" w:hAnsi="Times New Roman"/>
          <w:color w:val="000000"/>
          <w:szCs w:val="24"/>
        </w:rPr>
        <w:t>After the required work on an energized system or equipment has been completed, an authorized person shall be responsible for</w:t>
      </w:r>
      <w:bookmarkStart w:id="12" w:name="IB40E73E13CEC11E1AE98B739DF3FE114"/>
      <w:bookmarkStart w:id="13" w:name="IB40E73E03CEC11E1AE98B739DF3FE114"/>
      <w:bookmarkEnd w:id="12"/>
      <w:bookmarkEnd w:id="13"/>
      <w:r>
        <w:rPr>
          <w:rFonts w:ascii="Times New Roman" w:hAnsi="Times New Roman"/>
          <w:color w:val="000000"/>
          <w:szCs w:val="24"/>
        </w:rPr>
        <w:t>:</w:t>
      </w:r>
    </w:p>
    <w:p w:rsidR="005D3DD6" w:rsidRPr="005D3DD6" w:rsidRDefault="005D3DD6" w:rsidP="005D3DD6">
      <w:pPr>
        <w:pStyle w:val="ListParagraph"/>
        <w:numPr>
          <w:ilvl w:val="1"/>
          <w:numId w:val="21"/>
        </w:numPr>
        <w:suppressAutoHyphens w:val="0"/>
        <w:rPr>
          <w:rFonts w:ascii="Times New Roman" w:hAnsi="Times New Roman"/>
          <w:szCs w:val="24"/>
        </w:rPr>
      </w:pPr>
      <w:r w:rsidRPr="005D3DD6">
        <w:rPr>
          <w:rFonts w:ascii="Times New Roman" w:hAnsi="Times New Roman"/>
          <w:color w:val="000000"/>
          <w:szCs w:val="24"/>
        </w:rPr>
        <w:t>Removing from the work area any temporary personnel protective equipment, and</w:t>
      </w:r>
    </w:p>
    <w:p w:rsidR="005D3DD6" w:rsidRPr="005D3DD6" w:rsidRDefault="005D3DD6" w:rsidP="005D3DD6">
      <w:pPr>
        <w:pStyle w:val="ListParagraph"/>
        <w:numPr>
          <w:ilvl w:val="1"/>
          <w:numId w:val="21"/>
        </w:numPr>
        <w:suppressAutoHyphens w:val="0"/>
        <w:rPr>
          <w:rFonts w:ascii="Times New Roman" w:hAnsi="Times New Roman"/>
          <w:szCs w:val="24"/>
        </w:rPr>
      </w:pPr>
      <w:r w:rsidRPr="005D3DD6">
        <w:rPr>
          <w:rFonts w:ascii="Times New Roman" w:hAnsi="Times New Roman"/>
          <w:color w:val="000000"/>
          <w:szCs w:val="24"/>
        </w:rPr>
        <w:t>Reinstalling all permanent barriers or covers.</w:t>
      </w:r>
    </w:p>
    <w:p w:rsidR="005D3DD6" w:rsidRPr="005D3DD6" w:rsidRDefault="005D3DD6" w:rsidP="005D3DD6">
      <w:pPr>
        <w:pStyle w:val="ListParagraph"/>
        <w:numPr>
          <w:ilvl w:val="0"/>
          <w:numId w:val="21"/>
        </w:numPr>
        <w:suppressAutoHyphens w:val="0"/>
        <w:rPr>
          <w:rFonts w:ascii="Times New Roman" w:hAnsi="Times New Roman"/>
          <w:szCs w:val="24"/>
        </w:rPr>
      </w:pPr>
      <w:r w:rsidRPr="005D3DD6">
        <w:rPr>
          <w:rFonts w:ascii="Times New Roman" w:hAnsi="Times New Roman"/>
          <w:color w:val="000000"/>
          <w:szCs w:val="24"/>
          <w:shd w:val="clear" w:color="auto" w:fill="FFFFFF"/>
        </w:rPr>
        <w:t>All electrical equipment and systems shall be treated as energized as required by Section 2320.2 until tested or otherwise proven to be de-energized.</w:t>
      </w:r>
    </w:p>
    <w:p w:rsidR="00037591" w:rsidRPr="00037591" w:rsidRDefault="00037591" w:rsidP="005D3DD6">
      <w:pPr>
        <w:pStyle w:val="ListParagraph"/>
        <w:numPr>
          <w:ilvl w:val="0"/>
          <w:numId w:val="21"/>
        </w:numPr>
        <w:suppressAutoHyphens w:val="0"/>
        <w:rPr>
          <w:rFonts w:ascii="Times New Roman" w:hAnsi="Times New Roman"/>
          <w:szCs w:val="24"/>
        </w:rPr>
      </w:pPr>
      <w:r>
        <w:rPr>
          <w:rFonts w:ascii="Times New Roman" w:hAnsi="Times New Roman"/>
          <w:szCs w:val="24"/>
        </w:rPr>
        <w:t>De-Energized Equipment or Systems</w:t>
      </w:r>
    </w:p>
    <w:p w:rsidR="005D3DD6" w:rsidRPr="005D3DD6" w:rsidRDefault="0032353A" w:rsidP="00037591">
      <w:pPr>
        <w:pStyle w:val="ListParagraph"/>
        <w:numPr>
          <w:ilvl w:val="1"/>
          <w:numId w:val="21"/>
        </w:numPr>
        <w:suppressAutoHyphens w:val="0"/>
        <w:rPr>
          <w:rFonts w:ascii="Times New Roman" w:hAnsi="Times New Roman"/>
          <w:szCs w:val="24"/>
        </w:rPr>
      </w:pPr>
      <w:r>
        <w:rPr>
          <w:rFonts w:ascii="Times New Roman" w:hAnsi="Times New Roman"/>
          <w:color w:val="000000"/>
          <w:szCs w:val="24"/>
          <w:shd w:val="clear" w:color="auto" w:fill="FFFFFF"/>
        </w:rPr>
        <w:t xml:space="preserve">While any employee is exposed to contact with parts of fixed electric equipment or circuits which have been deenergized, the circuits energizing the parts shall be locked-out or tagged or both. </w:t>
      </w:r>
    </w:p>
    <w:p w:rsidR="005D3DD6" w:rsidRPr="005D3DD6" w:rsidRDefault="005D3DD6" w:rsidP="005D3DD6">
      <w:pPr>
        <w:pStyle w:val="ListParagraph"/>
        <w:numPr>
          <w:ilvl w:val="1"/>
          <w:numId w:val="21"/>
        </w:numPr>
        <w:suppressAutoHyphens w:val="0"/>
        <w:rPr>
          <w:rFonts w:ascii="Times New Roman" w:hAnsi="Times New Roman"/>
          <w:szCs w:val="24"/>
        </w:rPr>
      </w:pPr>
      <w:r w:rsidRPr="005D3DD6">
        <w:rPr>
          <w:rFonts w:ascii="Times New Roman" w:hAnsi="Times New Roman"/>
          <w:color w:val="000000"/>
          <w:szCs w:val="24"/>
        </w:rPr>
        <w:lastRenderedPageBreak/>
        <w:t xml:space="preserve">An authorized person shall be responsible for the following </w:t>
      </w:r>
      <w:r w:rsidR="0032353A">
        <w:rPr>
          <w:rFonts w:ascii="Times New Roman" w:hAnsi="Times New Roman"/>
          <w:color w:val="000000"/>
          <w:szCs w:val="24"/>
        </w:rPr>
        <w:t>prior to</w:t>
      </w:r>
      <w:r w:rsidRPr="005D3DD6">
        <w:rPr>
          <w:rFonts w:ascii="Times New Roman" w:hAnsi="Times New Roman"/>
          <w:color w:val="000000"/>
          <w:szCs w:val="24"/>
        </w:rPr>
        <w:t xml:space="preserve"> working on de-energized electrical equipment or systems unless the equipment is physically removed from the wiring system:</w:t>
      </w:r>
      <w:bookmarkStart w:id="14" w:name="IB43276A53CEC11E1AE98B739DF3FE114"/>
      <w:bookmarkStart w:id="15" w:name="IB43276A43CEC11E1AE98B739DF3FE114"/>
      <w:bookmarkEnd w:id="14"/>
      <w:bookmarkEnd w:id="15"/>
    </w:p>
    <w:p w:rsidR="005D3DD6" w:rsidRPr="005D3DD6" w:rsidRDefault="005D3DD6" w:rsidP="005D3DD6">
      <w:pPr>
        <w:pStyle w:val="ListParagraph"/>
        <w:numPr>
          <w:ilvl w:val="2"/>
          <w:numId w:val="21"/>
        </w:numPr>
        <w:suppressAutoHyphens w:val="0"/>
        <w:rPr>
          <w:rFonts w:ascii="Times New Roman" w:hAnsi="Times New Roman"/>
          <w:szCs w:val="24"/>
        </w:rPr>
      </w:pPr>
      <w:r w:rsidRPr="005D3DD6">
        <w:rPr>
          <w:rFonts w:ascii="Times New Roman" w:hAnsi="Times New Roman"/>
          <w:color w:val="000000"/>
          <w:szCs w:val="24"/>
        </w:rPr>
        <w:t>Notifying all involved personnel.</w:t>
      </w:r>
      <w:bookmarkStart w:id="16" w:name="IB4329DB13CEC11E1AE98B739DF3FE114"/>
      <w:bookmarkStart w:id="17" w:name="IB4329DB03CEC11E1AE98B739DF3FE114"/>
      <w:bookmarkEnd w:id="16"/>
      <w:bookmarkEnd w:id="17"/>
    </w:p>
    <w:p w:rsidR="005D3DD6" w:rsidRPr="005D3DD6" w:rsidRDefault="005D3DD6" w:rsidP="005D3DD6">
      <w:pPr>
        <w:pStyle w:val="ListParagraph"/>
        <w:numPr>
          <w:ilvl w:val="2"/>
          <w:numId w:val="21"/>
        </w:numPr>
        <w:suppressAutoHyphens w:val="0"/>
        <w:rPr>
          <w:rFonts w:ascii="Times New Roman" w:hAnsi="Times New Roman"/>
          <w:szCs w:val="24"/>
        </w:rPr>
      </w:pPr>
      <w:r w:rsidRPr="005D3DD6">
        <w:rPr>
          <w:rFonts w:ascii="Times New Roman" w:hAnsi="Times New Roman"/>
          <w:color w:val="000000"/>
          <w:szCs w:val="24"/>
        </w:rPr>
        <w:t xml:space="preserve">Locking the disconnecting means in the “open” position with the use of lockable devices, such as padlocks, combination locks or disconnecting of the conductor(s) or other positive methods or procedures which will effectively prevent unexpected or inadvertent energizing of a designated circuit, equipment or appliance. </w:t>
      </w:r>
      <w:proofErr w:type="spellStart"/>
      <w:r w:rsidRPr="005D3DD6">
        <w:rPr>
          <w:rFonts w:ascii="Times New Roman" w:hAnsi="Times New Roman"/>
          <w:color w:val="000000"/>
          <w:szCs w:val="24"/>
        </w:rPr>
        <w:t>Note</w:t>
      </w:r>
      <w:proofErr w:type="gramStart"/>
      <w:r w:rsidRPr="005D3DD6">
        <w:rPr>
          <w:rFonts w:ascii="Times New Roman" w:hAnsi="Times New Roman"/>
          <w:color w:val="000000"/>
          <w:szCs w:val="24"/>
        </w:rPr>
        <w:t>:See</w:t>
      </w:r>
      <w:proofErr w:type="spellEnd"/>
      <w:proofErr w:type="gramEnd"/>
      <w:r w:rsidRPr="005D3DD6">
        <w:rPr>
          <w:rFonts w:ascii="Times New Roman" w:hAnsi="Times New Roman"/>
          <w:color w:val="000000"/>
          <w:szCs w:val="24"/>
        </w:rPr>
        <w:t xml:space="preserve"> also Section 3314 of the General Industry Safety Orders (GISO) for lock-out requirements pertaining to the cleaning, repairing, servicing and adjusting of prime movers, machinery and equipment.</w:t>
      </w:r>
    </w:p>
    <w:p w:rsidR="005D3DD6" w:rsidRDefault="005D3DD6" w:rsidP="005D3DD6">
      <w:pPr>
        <w:suppressAutoHyphens w:val="0"/>
        <w:rPr>
          <w:rFonts w:ascii="Times New Roman" w:hAnsi="Times New Roman"/>
          <w:color w:val="000000"/>
          <w:szCs w:val="24"/>
        </w:rPr>
      </w:pPr>
      <w:bookmarkStart w:id="18" w:name="IB4329DB33CEC11E1AE98B739DF3FE114"/>
      <w:bookmarkStart w:id="19" w:name="IB4329DB23CEC11E1AE98B739DF3FE114"/>
      <w:bookmarkEnd w:id="18"/>
      <w:bookmarkEnd w:id="19"/>
    </w:p>
    <w:p w:rsidR="005D3DD6" w:rsidRDefault="005D3DD6" w:rsidP="005D3DD6">
      <w:pPr>
        <w:suppressAutoHyphens w:val="0"/>
        <w:ind w:left="2160"/>
        <w:rPr>
          <w:rFonts w:ascii="Times New Roman" w:hAnsi="Times New Roman"/>
          <w:szCs w:val="24"/>
        </w:rPr>
      </w:pPr>
      <w:r>
        <w:rPr>
          <w:rFonts w:ascii="Times New Roman" w:hAnsi="Times New Roman"/>
          <w:color w:val="000000"/>
          <w:szCs w:val="24"/>
        </w:rPr>
        <w:t>*</w:t>
      </w:r>
      <w:r w:rsidRPr="005D3DD6">
        <w:rPr>
          <w:rFonts w:ascii="Times New Roman" w:hAnsi="Times New Roman"/>
          <w:color w:val="000000"/>
          <w:szCs w:val="24"/>
        </w:rPr>
        <w:t>Exception: Locking is not required under the following conditions: (A) Where tagging procedures are used as specified in subsection (a</w:t>
      </w:r>
      <w:proofErr w:type="gramStart"/>
      <w:r w:rsidRPr="005D3DD6">
        <w:rPr>
          <w:rFonts w:ascii="Times New Roman" w:hAnsi="Times New Roman"/>
          <w:color w:val="000000"/>
          <w:szCs w:val="24"/>
        </w:rPr>
        <w:t>)(</w:t>
      </w:r>
      <w:proofErr w:type="gramEnd"/>
      <w:r w:rsidRPr="005D3DD6">
        <w:rPr>
          <w:rFonts w:ascii="Times New Roman" w:hAnsi="Times New Roman"/>
          <w:color w:val="000000"/>
          <w:szCs w:val="24"/>
        </w:rPr>
        <w:t>3), and (B) Where the disconnecting means is accessible only to personnel instructed in these tagging procedures.</w:t>
      </w:r>
      <w:bookmarkStart w:id="20" w:name="IB4329DB53CEC11E1AE98B739DF3FE114"/>
      <w:bookmarkStart w:id="21" w:name="IB4329DB43CEC11E1AE98B739DF3FE114"/>
      <w:bookmarkEnd w:id="20"/>
      <w:bookmarkEnd w:id="21"/>
    </w:p>
    <w:p w:rsidR="005D3DD6" w:rsidRDefault="005D3DD6" w:rsidP="005D3DD6">
      <w:pPr>
        <w:suppressAutoHyphens w:val="0"/>
        <w:ind w:left="1980"/>
        <w:rPr>
          <w:rFonts w:ascii="Times New Roman" w:hAnsi="Times New Roman"/>
          <w:szCs w:val="24"/>
        </w:rPr>
      </w:pPr>
    </w:p>
    <w:p w:rsidR="005D3DD6" w:rsidRPr="005D3DD6" w:rsidRDefault="005D3DD6" w:rsidP="005D3DD6">
      <w:pPr>
        <w:pStyle w:val="ListParagraph"/>
        <w:numPr>
          <w:ilvl w:val="2"/>
          <w:numId w:val="21"/>
        </w:numPr>
        <w:suppressAutoHyphens w:val="0"/>
        <w:rPr>
          <w:rFonts w:ascii="Times New Roman" w:hAnsi="Times New Roman"/>
          <w:szCs w:val="24"/>
        </w:rPr>
      </w:pPr>
      <w:r w:rsidRPr="005D3DD6">
        <w:rPr>
          <w:rFonts w:ascii="Times New Roman" w:hAnsi="Times New Roman"/>
          <w:color w:val="000000"/>
          <w:szCs w:val="24"/>
        </w:rPr>
        <w:t>Tagging the disconnecting means with suitable accident prevention tags conforming to the provisions of Section 2320.6 and GISO Section 3314(e).</w:t>
      </w:r>
      <w:bookmarkStart w:id="22" w:name="IB432C4C03CEC11E1AE98B739DF3FE114"/>
      <w:bookmarkStart w:id="23" w:name="IB4329DB63CEC11E1AE98B739DF3FE114"/>
      <w:bookmarkEnd w:id="22"/>
      <w:bookmarkEnd w:id="23"/>
    </w:p>
    <w:p w:rsidR="005D3DD6" w:rsidRPr="00037591" w:rsidRDefault="005D3DD6" w:rsidP="005D3DD6">
      <w:pPr>
        <w:pStyle w:val="ListParagraph"/>
        <w:numPr>
          <w:ilvl w:val="2"/>
          <w:numId w:val="21"/>
        </w:numPr>
        <w:suppressAutoHyphens w:val="0"/>
        <w:rPr>
          <w:rFonts w:ascii="Times New Roman" w:hAnsi="Times New Roman"/>
          <w:szCs w:val="24"/>
        </w:rPr>
      </w:pPr>
      <w:r w:rsidRPr="005D3DD6">
        <w:rPr>
          <w:rFonts w:ascii="Times New Roman" w:hAnsi="Times New Roman"/>
          <w:color w:val="000000"/>
          <w:szCs w:val="24"/>
        </w:rPr>
        <w:t>Effectively blocking the operation or dissipating the energy of all stored energy devices which present a hazard, such as capacitors or pneumatic, spring-loaded and like mechanisms.</w:t>
      </w:r>
    </w:p>
    <w:p w:rsidR="00037591" w:rsidRPr="00037591" w:rsidRDefault="00037591" w:rsidP="00037591">
      <w:pPr>
        <w:pStyle w:val="ListParagraph"/>
        <w:numPr>
          <w:ilvl w:val="0"/>
          <w:numId w:val="21"/>
        </w:numPr>
        <w:suppressAutoHyphens w:val="0"/>
        <w:rPr>
          <w:rFonts w:ascii="Times New Roman" w:hAnsi="Times New Roman"/>
          <w:szCs w:val="24"/>
        </w:rPr>
      </w:pPr>
      <w:r>
        <w:rPr>
          <w:rFonts w:ascii="Times New Roman" w:hAnsi="Times New Roman"/>
          <w:color w:val="000000"/>
          <w:szCs w:val="24"/>
        </w:rPr>
        <w:t xml:space="preserve">Energizing (or Re-Energizing) Equipment or Systems: </w:t>
      </w:r>
      <w:r w:rsidRPr="00037591">
        <w:rPr>
          <w:rFonts w:ascii="Times New Roman" w:hAnsi="Times New Roman"/>
          <w:color w:val="000000"/>
          <w:szCs w:val="24"/>
        </w:rPr>
        <w:t>An authorized person shall be responsible for the following before energizing equipment or systems which have been de-energized:</w:t>
      </w:r>
      <w:bookmarkStart w:id="24" w:name="IB43A17C13CEC11E1AE98B739DF3FE114"/>
      <w:bookmarkStart w:id="25" w:name="IB43A17C03CEC11E1AE98B739DF3FE114"/>
      <w:bookmarkEnd w:id="24"/>
      <w:bookmarkEnd w:id="25"/>
    </w:p>
    <w:p w:rsidR="00037591" w:rsidRPr="00037591" w:rsidRDefault="00037591" w:rsidP="00037591">
      <w:pPr>
        <w:pStyle w:val="ListParagraph"/>
        <w:numPr>
          <w:ilvl w:val="1"/>
          <w:numId w:val="21"/>
        </w:numPr>
        <w:suppressAutoHyphens w:val="0"/>
        <w:rPr>
          <w:rFonts w:ascii="Times New Roman" w:hAnsi="Times New Roman"/>
          <w:szCs w:val="24"/>
        </w:rPr>
      </w:pPr>
      <w:r w:rsidRPr="00037591">
        <w:rPr>
          <w:rFonts w:ascii="Times New Roman" w:hAnsi="Times New Roman"/>
          <w:color w:val="000000"/>
          <w:szCs w:val="24"/>
        </w:rPr>
        <w:t>Determining that all persons are clear from hazards which might result from the equipment or systems being energized.</w:t>
      </w:r>
      <w:bookmarkStart w:id="26" w:name="IB43A17C33CEC11E1AE98B739DF3FE114"/>
      <w:bookmarkStart w:id="27" w:name="IB43A17C23CEC11E1AE98B739DF3FE114"/>
      <w:bookmarkEnd w:id="26"/>
      <w:bookmarkEnd w:id="27"/>
    </w:p>
    <w:p w:rsidR="00037591" w:rsidRPr="00037591" w:rsidRDefault="00037591" w:rsidP="00037591">
      <w:pPr>
        <w:pStyle w:val="ListParagraph"/>
        <w:numPr>
          <w:ilvl w:val="1"/>
          <w:numId w:val="21"/>
        </w:numPr>
        <w:suppressAutoHyphens w:val="0"/>
        <w:rPr>
          <w:rFonts w:ascii="Times New Roman" w:hAnsi="Times New Roman"/>
          <w:szCs w:val="24"/>
        </w:rPr>
      </w:pPr>
      <w:r w:rsidRPr="00037591">
        <w:rPr>
          <w:rFonts w:ascii="Times New Roman" w:hAnsi="Times New Roman"/>
          <w:color w:val="000000"/>
          <w:szCs w:val="24"/>
        </w:rPr>
        <w:t>Removing locking devices and tags.</w:t>
      </w:r>
      <w:bookmarkStart w:id="28" w:name="IB43A17C53CEC11E1AE98B739DF3FE114"/>
      <w:bookmarkStart w:id="29" w:name="IB43A17C43CEC11E1AE98B739DF3FE114"/>
      <w:bookmarkEnd w:id="28"/>
      <w:bookmarkEnd w:id="29"/>
    </w:p>
    <w:p w:rsidR="00037591" w:rsidRPr="00037591" w:rsidRDefault="00037591" w:rsidP="00037591">
      <w:pPr>
        <w:pStyle w:val="ListParagraph"/>
        <w:numPr>
          <w:ilvl w:val="2"/>
          <w:numId w:val="21"/>
        </w:numPr>
        <w:suppressAutoHyphens w:val="0"/>
        <w:rPr>
          <w:rFonts w:ascii="Times New Roman" w:hAnsi="Times New Roman"/>
          <w:szCs w:val="24"/>
        </w:rPr>
      </w:pPr>
      <w:r w:rsidRPr="00037591">
        <w:rPr>
          <w:rFonts w:ascii="Times New Roman" w:hAnsi="Times New Roman"/>
          <w:color w:val="000000"/>
          <w:szCs w:val="24"/>
        </w:rPr>
        <w:t>Locking devices and tags may be removed only by the employee who placed them. Locking devices and tags shall be removed upon completion of the work and after the installation of the protective guards and/or safety interlock systems.</w:t>
      </w:r>
      <w:bookmarkStart w:id="30" w:name="IB43A3ED03CEC11E1AE98B739DF3FE114"/>
      <w:bookmarkStart w:id="31" w:name="IB43A17C63CEC11E1AE98B739DF3FE114"/>
      <w:bookmarkEnd w:id="30"/>
      <w:bookmarkEnd w:id="31"/>
    </w:p>
    <w:p w:rsidR="00037591" w:rsidRDefault="00037591" w:rsidP="00037591">
      <w:pPr>
        <w:pStyle w:val="ListParagraph"/>
        <w:suppressAutoHyphens w:val="0"/>
        <w:ind w:left="2160"/>
        <w:rPr>
          <w:rFonts w:ascii="Times New Roman" w:hAnsi="Times New Roman"/>
          <w:color w:val="000000"/>
          <w:szCs w:val="24"/>
        </w:rPr>
      </w:pPr>
    </w:p>
    <w:p w:rsidR="00037591" w:rsidRPr="00037591" w:rsidRDefault="00037591" w:rsidP="00037591">
      <w:pPr>
        <w:pStyle w:val="ListParagraph"/>
        <w:suppressAutoHyphens w:val="0"/>
        <w:ind w:left="2160"/>
        <w:rPr>
          <w:rFonts w:ascii="Times New Roman" w:hAnsi="Times New Roman"/>
          <w:szCs w:val="24"/>
        </w:rPr>
      </w:pPr>
      <w:r w:rsidRPr="00037591">
        <w:rPr>
          <w:rFonts w:ascii="Times New Roman" w:hAnsi="Times New Roman"/>
          <w:color w:val="000000"/>
          <w:szCs w:val="24"/>
        </w:rPr>
        <w:t>*Exception: When the employee has left the premises or is otherwise unavailable, other persons may be authorized by the employer to remove the locking devices and tags in accordance with a procedure determined by the employer.</w:t>
      </w:r>
    </w:p>
    <w:p w:rsidR="00037591" w:rsidRPr="00037591" w:rsidRDefault="00037591" w:rsidP="00037591">
      <w:pPr>
        <w:pStyle w:val="NormalWeb"/>
        <w:numPr>
          <w:ilvl w:val="0"/>
          <w:numId w:val="21"/>
        </w:numPr>
        <w:rPr>
          <w:rFonts w:ascii="Times New Roman" w:hAnsi="Times New Roman"/>
          <w:color w:val="000000"/>
        </w:rPr>
      </w:pPr>
      <w:r w:rsidRPr="00037591">
        <w:rPr>
          <w:rFonts w:ascii="Times New Roman" w:hAnsi="Times New Roman"/>
        </w:rPr>
        <w:t xml:space="preserve">Accident Prevention Tags: </w:t>
      </w:r>
      <w:r w:rsidRPr="00037591">
        <w:rPr>
          <w:rFonts w:ascii="Times New Roman" w:eastAsia="Times New Roman" w:hAnsi="Times New Roman" w:cs="Times New Roman"/>
          <w:color w:val="000000"/>
        </w:rPr>
        <w:t>Suitable accident prevention tags shall be used to control a specific hazard. Such tags shall provide the following minimum information:</w:t>
      </w:r>
      <w:bookmarkStart w:id="32" w:name="IB440CE853CEC11E1AE98B739DF3FE114"/>
      <w:bookmarkStart w:id="33" w:name="IB440CE843CEC11E1AE98B739DF3FE114"/>
      <w:bookmarkEnd w:id="32"/>
      <w:bookmarkEnd w:id="33"/>
    </w:p>
    <w:p w:rsidR="00037591" w:rsidRDefault="00037591" w:rsidP="00037591">
      <w:pPr>
        <w:pStyle w:val="NormalWeb"/>
        <w:numPr>
          <w:ilvl w:val="1"/>
          <w:numId w:val="21"/>
        </w:numPr>
        <w:rPr>
          <w:rFonts w:ascii="Times New Roman" w:hAnsi="Times New Roman"/>
          <w:color w:val="000000"/>
        </w:rPr>
      </w:pPr>
      <w:r w:rsidRPr="00037591">
        <w:rPr>
          <w:rFonts w:ascii="Times New Roman" w:hAnsi="Times New Roman"/>
          <w:color w:val="000000"/>
        </w:rPr>
        <w:t>Reason for placing tag.</w:t>
      </w:r>
      <w:bookmarkStart w:id="34" w:name="IB440F5913CEC11E1AE98B739DF3FE114"/>
      <w:bookmarkStart w:id="35" w:name="IB440F5903CEC11E1AE98B739DF3FE114"/>
      <w:bookmarkEnd w:id="34"/>
      <w:bookmarkEnd w:id="35"/>
    </w:p>
    <w:p w:rsidR="00037591" w:rsidRDefault="00037591" w:rsidP="00037591">
      <w:pPr>
        <w:pStyle w:val="NormalWeb"/>
        <w:numPr>
          <w:ilvl w:val="1"/>
          <w:numId w:val="21"/>
        </w:numPr>
        <w:rPr>
          <w:rFonts w:ascii="Times New Roman" w:hAnsi="Times New Roman"/>
          <w:color w:val="000000"/>
        </w:rPr>
      </w:pPr>
      <w:r w:rsidRPr="00037591">
        <w:rPr>
          <w:rFonts w:ascii="Times New Roman" w:hAnsi="Times New Roman"/>
          <w:color w:val="000000"/>
        </w:rPr>
        <w:t>Name of person placing the tag and how that person may be contacted.</w:t>
      </w:r>
      <w:bookmarkStart w:id="36" w:name="IB440F5933CEC11E1AE98B739DF3FE114"/>
      <w:bookmarkStart w:id="37" w:name="IB440F5923CEC11E1AE98B739DF3FE114"/>
      <w:bookmarkEnd w:id="36"/>
      <w:bookmarkEnd w:id="37"/>
    </w:p>
    <w:p w:rsidR="00037591" w:rsidRPr="00037591" w:rsidRDefault="00037591" w:rsidP="00037591">
      <w:pPr>
        <w:pStyle w:val="NormalWeb"/>
        <w:numPr>
          <w:ilvl w:val="1"/>
          <w:numId w:val="21"/>
        </w:numPr>
        <w:rPr>
          <w:rFonts w:ascii="Times New Roman" w:hAnsi="Times New Roman"/>
          <w:color w:val="000000"/>
        </w:rPr>
      </w:pPr>
      <w:r w:rsidRPr="00037591">
        <w:rPr>
          <w:rFonts w:ascii="Times New Roman" w:hAnsi="Times New Roman"/>
          <w:color w:val="000000"/>
        </w:rPr>
        <w:t>Date tag was placed.</w:t>
      </w:r>
    </w:p>
    <w:p w:rsidR="00DF3AA3" w:rsidRDefault="00DF3AA3" w:rsidP="00DF3AA3">
      <w:pPr>
        <w:pStyle w:val="ListParagraph"/>
        <w:numPr>
          <w:ilvl w:val="0"/>
          <w:numId w:val="21"/>
        </w:numPr>
        <w:suppressAutoHyphens w:val="0"/>
        <w:rPr>
          <w:rFonts w:ascii="Times New Roman" w:hAnsi="Times New Roman"/>
          <w:szCs w:val="24"/>
        </w:rPr>
      </w:pPr>
      <w:r>
        <w:rPr>
          <w:rFonts w:ascii="Times New Roman" w:hAnsi="Times New Roman"/>
          <w:szCs w:val="24"/>
        </w:rPr>
        <w:t>Safety Precautions:</w:t>
      </w:r>
    </w:p>
    <w:p w:rsidR="00DF3AA3" w:rsidRPr="00DF3AA3" w:rsidRDefault="00DF3AA3" w:rsidP="00DF3AA3">
      <w:pPr>
        <w:pStyle w:val="ListParagraph"/>
        <w:numPr>
          <w:ilvl w:val="1"/>
          <w:numId w:val="21"/>
        </w:numPr>
        <w:suppressAutoHyphens w:val="0"/>
        <w:rPr>
          <w:rFonts w:ascii="Times New Roman" w:hAnsi="Times New Roman"/>
          <w:szCs w:val="24"/>
        </w:rPr>
      </w:pPr>
      <w:r w:rsidRPr="00DF3AA3">
        <w:rPr>
          <w:rFonts w:ascii="Times New Roman" w:hAnsi="Times New Roman"/>
          <w:color w:val="000000"/>
          <w:szCs w:val="24"/>
        </w:rPr>
        <w:lastRenderedPageBreak/>
        <w:t>Suitable temporary barriers, or barricades, shall be installed when access to opened enclosures containing exposed energized electrical equipment is not under the control of an authorized person</w:t>
      </w:r>
      <w:bookmarkStart w:id="38" w:name="IB448E4D33CEC11E1AE98B739DF3FE114"/>
      <w:bookmarkStart w:id="39" w:name="IB448E4D23CEC11E1AE98B739DF3FE114"/>
      <w:bookmarkEnd w:id="38"/>
      <w:bookmarkEnd w:id="39"/>
      <w:r>
        <w:rPr>
          <w:rFonts w:ascii="Times New Roman" w:hAnsi="Times New Roman"/>
          <w:color w:val="000000"/>
          <w:szCs w:val="24"/>
        </w:rPr>
        <w:t>.</w:t>
      </w:r>
    </w:p>
    <w:p w:rsidR="00DF3AA3" w:rsidRPr="00DF3AA3" w:rsidRDefault="00DF3AA3" w:rsidP="00DF3AA3">
      <w:pPr>
        <w:pStyle w:val="ListParagraph"/>
        <w:numPr>
          <w:ilvl w:val="1"/>
          <w:numId w:val="21"/>
        </w:numPr>
        <w:suppressAutoHyphens w:val="0"/>
        <w:rPr>
          <w:rFonts w:ascii="Times New Roman" w:hAnsi="Times New Roman"/>
          <w:szCs w:val="24"/>
        </w:rPr>
      </w:pPr>
      <w:r w:rsidRPr="00DF3AA3">
        <w:rPr>
          <w:rFonts w:ascii="Times New Roman" w:hAnsi="Times New Roman"/>
          <w:color w:val="000000"/>
          <w:szCs w:val="24"/>
        </w:rPr>
        <w:t>Conductive measuring tapes, ropes or similar measuring devices shall not be used when working on or near exposed energized conductors or parts of equipment.</w:t>
      </w:r>
      <w:bookmarkStart w:id="40" w:name="IB4490BE03CEC11E1AE98B739DF3FE114"/>
      <w:bookmarkStart w:id="41" w:name="IB448E4D43CEC11E1AE98B739DF3FE114"/>
      <w:bookmarkEnd w:id="40"/>
      <w:bookmarkEnd w:id="41"/>
    </w:p>
    <w:p w:rsidR="00DF3AA3" w:rsidRPr="00DF3AA3" w:rsidRDefault="00DF3AA3" w:rsidP="00DF3AA3">
      <w:pPr>
        <w:pStyle w:val="ListParagraph"/>
        <w:numPr>
          <w:ilvl w:val="1"/>
          <w:numId w:val="21"/>
        </w:numPr>
        <w:suppressAutoHyphens w:val="0"/>
        <w:rPr>
          <w:rFonts w:ascii="Times New Roman" w:hAnsi="Times New Roman"/>
          <w:szCs w:val="24"/>
        </w:rPr>
      </w:pPr>
      <w:r w:rsidRPr="00DF3AA3">
        <w:rPr>
          <w:rFonts w:ascii="Times New Roman" w:hAnsi="Times New Roman"/>
          <w:color w:val="000000"/>
          <w:szCs w:val="24"/>
        </w:rPr>
        <w:t>Conductive fish tapes shall not be used in raceways entering enclosures containing exposed energized parts unless such parts are isolated by suitable barriers.</w:t>
      </w:r>
      <w:bookmarkStart w:id="42" w:name="IB4490BE23CEC11E1AE98B739DF3FE114"/>
      <w:bookmarkStart w:id="43" w:name="IB4490BE13CEC11E1AE98B739DF3FE114"/>
      <w:bookmarkEnd w:id="42"/>
      <w:bookmarkEnd w:id="43"/>
    </w:p>
    <w:p w:rsidR="00DF3AA3" w:rsidRPr="003367AF" w:rsidRDefault="00DF3AA3" w:rsidP="00DF3AA3">
      <w:pPr>
        <w:pStyle w:val="ListParagraph"/>
        <w:numPr>
          <w:ilvl w:val="1"/>
          <w:numId w:val="21"/>
        </w:numPr>
        <w:suppressAutoHyphens w:val="0"/>
        <w:rPr>
          <w:rFonts w:ascii="Times New Roman" w:hAnsi="Times New Roman"/>
          <w:szCs w:val="24"/>
        </w:rPr>
      </w:pPr>
      <w:r w:rsidRPr="00DF3AA3">
        <w:rPr>
          <w:rFonts w:ascii="Times New Roman" w:hAnsi="Times New Roman"/>
          <w:color w:val="000000"/>
          <w:szCs w:val="24"/>
        </w:rPr>
        <w:t>Prior to climbing poles or other elevated structures supporting overhead electrical lines or equipment, an inspection shall be made to assure that such poles or structures are in safe condition for the work to be performed. Where poles or structures are determined to be unsafe for climbing, they shall not be climbed until made safe by guying, bracing or other adequate means.</w:t>
      </w:r>
    </w:p>
    <w:p w:rsidR="003367AF" w:rsidRPr="003367AF" w:rsidRDefault="003367AF" w:rsidP="003367AF">
      <w:pPr>
        <w:pStyle w:val="ListParagraph"/>
        <w:numPr>
          <w:ilvl w:val="0"/>
          <w:numId w:val="21"/>
        </w:numPr>
        <w:suppressAutoHyphens w:val="0"/>
        <w:rPr>
          <w:rFonts w:ascii="Times New Roman" w:hAnsi="Times New Roman"/>
          <w:szCs w:val="24"/>
        </w:rPr>
      </w:pPr>
      <w:r w:rsidRPr="003367AF">
        <w:rPr>
          <w:rFonts w:ascii="Times New Roman" w:hAnsi="Times New Roman"/>
          <w:color w:val="000000"/>
          <w:szCs w:val="24"/>
        </w:rPr>
        <w:t xml:space="preserve">No electrical power source, permanent or temporary, shall be connected </w:t>
      </w:r>
      <w:proofErr w:type="gramStart"/>
      <w:r w:rsidRPr="003367AF">
        <w:rPr>
          <w:rFonts w:ascii="Times New Roman" w:hAnsi="Times New Roman"/>
          <w:color w:val="000000"/>
          <w:szCs w:val="24"/>
        </w:rPr>
        <w:t>to a premises</w:t>
      </w:r>
      <w:proofErr w:type="gramEnd"/>
      <w:r w:rsidRPr="003367AF">
        <w:rPr>
          <w:rFonts w:ascii="Times New Roman" w:hAnsi="Times New Roman"/>
          <w:color w:val="000000"/>
          <w:szCs w:val="24"/>
        </w:rPr>
        <w:t xml:space="preserve"> wiring system, or parts of such a system, unless positive means are used to prevent the transmission of electricity beyond the premises wiring system, or beyond any intentionally segregated parts of such system.</w:t>
      </w:r>
    </w:p>
    <w:p w:rsidR="003367AF" w:rsidRDefault="003367AF" w:rsidP="003367AF">
      <w:pPr>
        <w:pStyle w:val="ListParagraph"/>
        <w:suppressAutoHyphens w:val="0"/>
        <w:rPr>
          <w:rFonts w:ascii="Times New Roman" w:hAnsi="Times New Roman"/>
          <w:szCs w:val="24"/>
        </w:rPr>
      </w:pPr>
    </w:p>
    <w:p w:rsidR="003367AF" w:rsidRDefault="003367AF" w:rsidP="003367AF">
      <w:pPr>
        <w:pStyle w:val="ListParagraph"/>
        <w:suppressAutoHyphens w:val="0"/>
        <w:rPr>
          <w:rFonts w:ascii="Times New Roman" w:hAnsi="Times New Roman"/>
          <w:color w:val="000000"/>
          <w:szCs w:val="24"/>
        </w:rPr>
      </w:pPr>
      <w:r>
        <w:rPr>
          <w:rFonts w:ascii="Times New Roman" w:hAnsi="Times New Roman"/>
          <w:color w:val="000000"/>
          <w:szCs w:val="24"/>
        </w:rPr>
        <w:t>*</w:t>
      </w:r>
      <w:r w:rsidRPr="003367AF">
        <w:rPr>
          <w:rFonts w:ascii="Times New Roman" w:hAnsi="Times New Roman"/>
          <w:color w:val="000000"/>
          <w:szCs w:val="24"/>
        </w:rPr>
        <w:t>Exception: When an interconnection has been authorized by the servicing utility.</w:t>
      </w:r>
    </w:p>
    <w:p w:rsidR="003367AF" w:rsidRPr="003367AF" w:rsidRDefault="003367AF" w:rsidP="003367AF">
      <w:pPr>
        <w:pStyle w:val="ListParagraph"/>
        <w:suppressAutoHyphens w:val="0"/>
        <w:rPr>
          <w:rFonts w:ascii="Times New Roman" w:hAnsi="Times New Roman"/>
          <w:szCs w:val="24"/>
        </w:rPr>
      </w:pPr>
    </w:p>
    <w:p w:rsidR="005D3DD6" w:rsidRDefault="005D3DD6" w:rsidP="00BA0C88">
      <w:pPr>
        <w:suppressAutoHyphens w:val="0"/>
        <w:rPr>
          <w:rFonts w:ascii="Times New Roman" w:hAnsi="Times New Roman"/>
          <w:color w:val="000000"/>
          <w:szCs w:val="24"/>
        </w:rPr>
      </w:pPr>
    </w:p>
    <w:p w:rsidR="005D3DD6" w:rsidRPr="005D3DD6" w:rsidRDefault="005D3DD6" w:rsidP="00BA0C88">
      <w:pPr>
        <w:suppressAutoHyphens w:val="0"/>
        <w:rPr>
          <w:rFonts w:ascii="Times New Roman" w:hAnsi="Times New Roman"/>
          <w:b/>
          <w:color w:val="000000"/>
          <w:szCs w:val="24"/>
          <w:u w:val="single"/>
        </w:rPr>
      </w:pPr>
      <w:r w:rsidRPr="005D3DD6">
        <w:rPr>
          <w:rFonts w:ascii="Times New Roman" w:hAnsi="Times New Roman"/>
          <w:b/>
          <w:color w:val="000000"/>
          <w:szCs w:val="24"/>
          <w:u w:val="single"/>
        </w:rPr>
        <w:t>PERSONAL PROTECTIVE EQUIPMENT</w:t>
      </w:r>
    </w:p>
    <w:p w:rsidR="005D3DD6" w:rsidRDefault="00BA0C88" w:rsidP="00BA0C88">
      <w:pPr>
        <w:pStyle w:val="ListParagraph"/>
        <w:numPr>
          <w:ilvl w:val="0"/>
          <w:numId w:val="23"/>
        </w:numPr>
        <w:suppressAutoHyphens w:val="0"/>
        <w:rPr>
          <w:rFonts w:ascii="Times New Roman" w:hAnsi="Times New Roman"/>
          <w:color w:val="000000"/>
          <w:szCs w:val="24"/>
        </w:rPr>
      </w:pPr>
      <w:r w:rsidRPr="005D3DD6">
        <w:rPr>
          <w:rFonts w:ascii="Times New Roman" w:hAnsi="Times New Roman"/>
          <w:color w:val="000000"/>
          <w:szCs w:val="24"/>
        </w:rPr>
        <w:t>Rubber insulating gloves shall meet the provisions of the American Society for Testing Materials (ASTM) D 120-02a, Standard Specification for Rubber Insulating Gloves, and be maintained in accordance with ASTM F 496-02a, Standard Specification for In-Service Care of Insulating Gloves and Sleeves, which are hereby incorporated by reference. Note: The ASTM F 496-02a standard contains provisions regarding the care, inspection, testing and use of insulating gloves and sleeves. Among other requirements, this standard provides that electrical retests shall not exceed 6 months for insulating gloves and 12 months for insulating sleeves and that insulating gloves and sleeves that have been electrically tested but not issued for service shall not be placed into service unless they have been electrically tested within the previous twelve months.</w:t>
      </w:r>
      <w:bookmarkStart w:id="44" w:name="IB40DFEB13CEC11E1AE98B739DF3FE114"/>
      <w:bookmarkStart w:id="45" w:name="IB40DFEB03CEC11E1AE98B739DF3FE114"/>
      <w:bookmarkEnd w:id="44"/>
      <w:bookmarkEnd w:id="45"/>
    </w:p>
    <w:p w:rsidR="005D3DD6" w:rsidRPr="005D3DD6" w:rsidRDefault="005D3DD6" w:rsidP="005D3DD6">
      <w:pPr>
        <w:pStyle w:val="ListParagraph"/>
        <w:numPr>
          <w:ilvl w:val="0"/>
          <w:numId w:val="23"/>
        </w:numPr>
        <w:suppressAutoHyphens w:val="0"/>
        <w:rPr>
          <w:rFonts w:ascii="Times New Roman" w:hAnsi="Times New Roman"/>
          <w:color w:val="000000"/>
          <w:szCs w:val="24"/>
        </w:rPr>
      </w:pPr>
      <w:r w:rsidRPr="005D3DD6">
        <w:rPr>
          <w:rFonts w:ascii="Times New Roman" w:hAnsi="Times New Roman"/>
          <w:color w:val="000000"/>
          <w:szCs w:val="24"/>
        </w:rPr>
        <w:t>Approved insulated gloves shall be worn for voltages in excess of 250 volts to ground.</w:t>
      </w:r>
    </w:p>
    <w:p w:rsidR="005D3DD6" w:rsidRDefault="00BA0C88" w:rsidP="00BA0C88">
      <w:pPr>
        <w:pStyle w:val="ListParagraph"/>
        <w:numPr>
          <w:ilvl w:val="0"/>
          <w:numId w:val="23"/>
        </w:numPr>
        <w:suppressAutoHyphens w:val="0"/>
        <w:rPr>
          <w:rFonts w:ascii="Times New Roman" w:hAnsi="Times New Roman"/>
          <w:color w:val="000000"/>
          <w:szCs w:val="24"/>
        </w:rPr>
      </w:pPr>
      <w:r w:rsidRPr="005D3DD6">
        <w:rPr>
          <w:rFonts w:ascii="Times New Roman" w:hAnsi="Times New Roman"/>
          <w:color w:val="000000"/>
          <w:szCs w:val="24"/>
        </w:rPr>
        <w:t>Insulated tools shall meet the provisions of the American Society for Testing Materials (ASTM) F 1505-01, Standard Specification for Insulated and Insulating Hand Tools, which is hereby incorporated by reference.</w:t>
      </w:r>
      <w:bookmarkStart w:id="46" w:name="IB40DFEB33CEC11E1AE98B739DF3FE114"/>
      <w:bookmarkStart w:id="47" w:name="IB40DFEB23CEC11E1AE98B739DF3FE114"/>
      <w:bookmarkStart w:id="48" w:name="IB40E25C13CEC11E1AE98B739DF3FE114"/>
      <w:bookmarkStart w:id="49" w:name="IB40E25C03CEC11E1AE98B739DF3FE114"/>
      <w:bookmarkEnd w:id="46"/>
      <w:bookmarkEnd w:id="47"/>
      <w:bookmarkEnd w:id="48"/>
      <w:bookmarkEnd w:id="49"/>
    </w:p>
    <w:p w:rsidR="005D3DD6" w:rsidRDefault="00BA0C88" w:rsidP="00BA0C88">
      <w:pPr>
        <w:pStyle w:val="ListParagraph"/>
        <w:numPr>
          <w:ilvl w:val="0"/>
          <w:numId w:val="23"/>
        </w:numPr>
        <w:suppressAutoHyphens w:val="0"/>
        <w:rPr>
          <w:rFonts w:ascii="Times New Roman" w:hAnsi="Times New Roman"/>
          <w:color w:val="000000"/>
          <w:szCs w:val="24"/>
        </w:rPr>
      </w:pPr>
      <w:r w:rsidRPr="005D3DD6">
        <w:rPr>
          <w:rFonts w:ascii="Times New Roman" w:hAnsi="Times New Roman"/>
          <w:color w:val="000000"/>
          <w:szCs w:val="24"/>
        </w:rPr>
        <w:t>Suitable barriers or approved insulating material shall be provided and used to prevent accidental contact with energized parts.</w:t>
      </w:r>
      <w:bookmarkStart w:id="50" w:name="IB40E25C33CEC11E1AE98B739DF3FE114"/>
      <w:bookmarkStart w:id="51" w:name="IB40E25C23CEC11E1AE98B739DF3FE114"/>
      <w:bookmarkEnd w:id="50"/>
      <w:bookmarkEnd w:id="51"/>
    </w:p>
    <w:p w:rsidR="005D3DD6" w:rsidRDefault="00BA0C88" w:rsidP="00BA0C88">
      <w:pPr>
        <w:pStyle w:val="ListParagraph"/>
        <w:numPr>
          <w:ilvl w:val="0"/>
          <w:numId w:val="23"/>
        </w:numPr>
        <w:suppressAutoHyphens w:val="0"/>
        <w:rPr>
          <w:rFonts w:ascii="Times New Roman" w:hAnsi="Times New Roman"/>
          <w:color w:val="000000"/>
          <w:szCs w:val="24"/>
        </w:rPr>
      </w:pPr>
      <w:r w:rsidRPr="005D3DD6">
        <w:rPr>
          <w:rFonts w:ascii="Times New Roman" w:hAnsi="Times New Roman"/>
          <w:color w:val="000000"/>
          <w:szCs w:val="24"/>
        </w:rPr>
        <w:t>Suitable eye pro</w:t>
      </w:r>
      <w:r w:rsidR="005D3DD6">
        <w:rPr>
          <w:rFonts w:ascii="Times New Roman" w:hAnsi="Times New Roman"/>
          <w:color w:val="000000"/>
          <w:szCs w:val="24"/>
        </w:rPr>
        <w:t xml:space="preserve">tection shall be provided and </w:t>
      </w:r>
      <w:r w:rsidRPr="005D3DD6">
        <w:rPr>
          <w:rFonts w:ascii="Times New Roman" w:hAnsi="Times New Roman"/>
          <w:color w:val="000000"/>
          <w:szCs w:val="24"/>
        </w:rPr>
        <w:t>used</w:t>
      </w:r>
      <w:r w:rsidR="005D3DD6">
        <w:rPr>
          <w:rFonts w:ascii="Times New Roman" w:hAnsi="Times New Roman"/>
          <w:color w:val="000000"/>
          <w:szCs w:val="24"/>
        </w:rPr>
        <w:t xml:space="preserve"> by employees</w:t>
      </w:r>
      <w:bookmarkStart w:id="52" w:name="IB40E25C53CEC11E1AE98B739DF3FE114"/>
      <w:bookmarkStart w:id="53" w:name="IB40E25C43CEC11E1AE98B739DF3FE114"/>
      <w:bookmarkEnd w:id="52"/>
      <w:bookmarkEnd w:id="53"/>
      <w:r w:rsidR="005D3DD6">
        <w:rPr>
          <w:rFonts w:ascii="Times New Roman" w:hAnsi="Times New Roman"/>
          <w:color w:val="000000"/>
          <w:szCs w:val="24"/>
        </w:rPr>
        <w:t>.</w:t>
      </w:r>
    </w:p>
    <w:p w:rsidR="005D3DD6" w:rsidRDefault="00BA0C88" w:rsidP="00BA0C88">
      <w:pPr>
        <w:pStyle w:val="ListParagraph"/>
        <w:numPr>
          <w:ilvl w:val="0"/>
          <w:numId w:val="23"/>
        </w:numPr>
        <w:suppressAutoHyphens w:val="0"/>
        <w:rPr>
          <w:rFonts w:ascii="Times New Roman" w:hAnsi="Times New Roman"/>
          <w:color w:val="000000"/>
          <w:szCs w:val="24"/>
        </w:rPr>
      </w:pPr>
      <w:r w:rsidRPr="005D3DD6">
        <w:rPr>
          <w:rFonts w:ascii="Times New Roman" w:hAnsi="Times New Roman"/>
          <w:color w:val="000000"/>
          <w:szCs w:val="24"/>
        </w:rPr>
        <w:t>Where required for personnel protection, suitable barricades, tags, or signs are in place.</w:t>
      </w:r>
      <w:bookmarkStart w:id="54" w:name="IB40E4CD13CEC11E1AE98B739DF3FE114"/>
      <w:bookmarkStart w:id="55" w:name="IB40E4CD03CEC11E1AE98B739DF3FE114"/>
      <w:bookmarkEnd w:id="54"/>
      <w:bookmarkEnd w:id="55"/>
    </w:p>
    <w:p w:rsidR="00BA0C88" w:rsidRDefault="00BA0C88" w:rsidP="00BA0C88">
      <w:pPr>
        <w:pStyle w:val="ListParagraph"/>
        <w:numPr>
          <w:ilvl w:val="0"/>
          <w:numId w:val="23"/>
        </w:numPr>
        <w:suppressAutoHyphens w:val="0"/>
        <w:rPr>
          <w:rFonts w:ascii="Times New Roman" w:hAnsi="Times New Roman"/>
          <w:color w:val="000000"/>
          <w:szCs w:val="24"/>
        </w:rPr>
      </w:pPr>
      <w:r w:rsidRPr="005D3DD6">
        <w:rPr>
          <w:rFonts w:ascii="Times New Roman" w:hAnsi="Times New Roman"/>
          <w:color w:val="000000"/>
          <w:szCs w:val="24"/>
        </w:rPr>
        <w:t>Each employee who is exposed to the hazards of flames or electric arcs wears apparel that, when exposed to flames or electric arcs, does not increase the extent of injury that would be sustained by the employee. This subsection prohibits clothing made from the following types of fabrics, either alone or in blends, unless the employee can demonstrate that the fabric has been treated with flame retardant: acetate, nylon, polyester, and rayon.</w:t>
      </w:r>
    </w:p>
    <w:p w:rsidR="003367AF" w:rsidRDefault="003367AF" w:rsidP="003367AF">
      <w:pPr>
        <w:pStyle w:val="ListParagraph"/>
        <w:numPr>
          <w:ilvl w:val="0"/>
          <w:numId w:val="23"/>
        </w:numPr>
        <w:suppressAutoHyphens w:val="0"/>
        <w:rPr>
          <w:rFonts w:ascii="Times New Roman" w:hAnsi="Times New Roman"/>
          <w:color w:val="000000"/>
          <w:szCs w:val="24"/>
        </w:rPr>
      </w:pPr>
      <w:r w:rsidRPr="003367AF">
        <w:rPr>
          <w:rFonts w:ascii="Times New Roman" w:hAnsi="Times New Roman"/>
          <w:color w:val="000000"/>
          <w:szCs w:val="24"/>
        </w:rPr>
        <w:lastRenderedPageBreak/>
        <w:t>When work is performed at elevated locations more than 4 feet (1.2 meters) above the ground on poles, towers or similar structures, the employer shall require the employees to use either fall arrest equipment, work positioning equipment, or travel restricting equipment, if other fall protection methods have not been provided (e.g., guardrails, safety nets, etc.). The use of body belts for fall arrest systems is prohibited.</w:t>
      </w:r>
    </w:p>
    <w:p w:rsidR="003367AF" w:rsidRDefault="003367AF" w:rsidP="003367AF">
      <w:pPr>
        <w:pStyle w:val="ListParagraph"/>
        <w:suppressAutoHyphens w:val="0"/>
        <w:rPr>
          <w:rFonts w:ascii="Times New Roman" w:hAnsi="Times New Roman"/>
          <w:color w:val="000000"/>
          <w:szCs w:val="24"/>
        </w:rPr>
      </w:pPr>
    </w:p>
    <w:p w:rsidR="003367AF" w:rsidRPr="003367AF" w:rsidRDefault="003367AF" w:rsidP="003367AF">
      <w:pPr>
        <w:pStyle w:val="ListParagraph"/>
        <w:suppressAutoHyphens w:val="0"/>
        <w:rPr>
          <w:rFonts w:ascii="Times New Roman" w:hAnsi="Times New Roman"/>
          <w:color w:val="000000"/>
          <w:szCs w:val="24"/>
        </w:rPr>
      </w:pPr>
      <w:r>
        <w:rPr>
          <w:rFonts w:ascii="Times New Roman" w:hAnsi="Times New Roman"/>
          <w:color w:val="000000"/>
          <w:szCs w:val="24"/>
        </w:rPr>
        <w:t>*</w:t>
      </w:r>
      <w:r w:rsidRPr="003367AF">
        <w:rPr>
          <w:rFonts w:ascii="Times New Roman" w:hAnsi="Times New Roman"/>
          <w:color w:val="000000"/>
          <w:szCs w:val="24"/>
        </w:rPr>
        <w:t xml:space="preserve"> </w:t>
      </w:r>
      <w:r w:rsidRPr="003367AF">
        <w:rPr>
          <w:rFonts w:ascii="Times New Roman" w:hAnsi="Times New Roman"/>
          <w:color w:val="000000"/>
          <w:szCs w:val="24"/>
        </w:rPr>
        <w:t xml:space="preserve">Exception: Point to point travel by a qualified person, unless conditions such as ice, high winds, design of the </w:t>
      </w:r>
      <w:r w:rsidRPr="003367AF">
        <w:rPr>
          <w:rFonts w:ascii="Times New Roman" w:hAnsi="Times New Roman"/>
          <w:color w:val="000000"/>
          <w:szCs w:val="24"/>
        </w:rPr>
        <w:t>structure</w:t>
      </w:r>
      <w:r w:rsidRPr="003367AF">
        <w:rPr>
          <w:rFonts w:ascii="Times New Roman" w:hAnsi="Times New Roman"/>
          <w:color w:val="000000"/>
          <w:szCs w:val="24"/>
        </w:rPr>
        <w:t xml:space="preserve"> or other condition (e.g., chemical contaminants) prevents the employee from gaining a firm hand or foothold while traveling.</w:t>
      </w:r>
      <w:bookmarkStart w:id="56" w:name="_GoBack"/>
      <w:bookmarkEnd w:id="56"/>
    </w:p>
    <w:p w:rsidR="003367AF" w:rsidRPr="003367AF" w:rsidRDefault="003367AF" w:rsidP="003367AF">
      <w:pPr>
        <w:suppressAutoHyphens w:val="0"/>
        <w:spacing w:before="100" w:beforeAutospacing="1" w:after="100" w:afterAutospacing="1"/>
        <w:rPr>
          <w:rFonts w:ascii="Times New Roman" w:hAnsi="Times New Roman"/>
          <w:color w:val="000000"/>
          <w:szCs w:val="24"/>
        </w:rPr>
      </w:pPr>
      <w:bookmarkStart w:id="57" w:name="IB44FE9B03CEC11E1AE98B739DF3FE114"/>
      <w:bookmarkStart w:id="58" w:name="IB44FC2A43CEC11E1AE98B739DF3FE114"/>
      <w:bookmarkEnd w:id="57"/>
      <w:bookmarkEnd w:id="58"/>
    </w:p>
    <w:p w:rsidR="00BA0C88" w:rsidRPr="00BA0C88" w:rsidRDefault="00BA0C88" w:rsidP="00BA0C88">
      <w:pPr>
        <w:suppressAutoHyphens w:val="0"/>
        <w:rPr>
          <w:rFonts w:ascii="Times New Roman" w:hAnsi="Times New Roman"/>
          <w:szCs w:val="24"/>
        </w:rPr>
      </w:pPr>
    </w:p>
    <w:sectPr w:rsidR="00BA0C88" w:rsidRPr="00BA0C88" w:rsidSect="00CA14D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B9F" w:rsidRDefault="00911B9F">
      <w:r>
        <w:separator/>
      </w:r>
    </w:p>
  </w:endnote>
  <w:endnote w:type="continuationSeparator" w:id="0">
    <w:p w:rsidR="00911B9F" w:rsidRDefault="0091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B9F" w:rsidRPr="005463FA" w:rsidRDefault="00911B9F" w:rsidP="002F2A9E">
    <w:pPr>
      <w:pStyle w:val="Footer"/>
      <w:rPr>
        <w:rStyle w:val="PageNumber"/>
        <w:rFonts w:ascii="Times New Roman" w:hAnsi="Times New Roman"/>
        <w:sz w:val="20"/>
      </w:rPr>
    </w:pPr>
    <w:r w:rsidRPr="005463FA">
      <w:rPr>
        <w:rStyle w:val="PageNumber"/>
        <w:rFonts w:ascii="Times New Roman" w:hAnsi="Times New Roman"/>
        <w:sz w:val="20"/>
      </w:rPr>
      <w:t>Safety &amp; Health Program</w:t>
    </w:r>
    <w:r w:rsidRPr="005463FA">
      <w:rPr>
        <w:rStyle w:val="PageNumber"/>
        <w:rFonts w:ascii="Times New Roman" w:hAnsi="Times New Roman"/>
        <w:sz w:val="20"/>
      </w:rPr>
      <w:tab/>
    </w:r>
    <w:r w:rsidR="001503CE">
      <w:rPr>
        <w:rStyle w:val="PageNumber"/>
        <w:rFonts w:ascii="Times New Roman" w:hAnsi="Times New Roman"/>
        <w:sz w:val="20"/>
      </w:rPr>
      <w:t xml:space="preserve">    </w:t>
    </w:r>
    <w:r w:rsidR="00514E26">
      <w:rPr>
        <w:rStyle w:val="PageNumber"/>
        <w:rFonts w:ascii="Times New Roman" w:hAnsi="Times New Roman"/>
        <w:sz w:val="20"/>
      </w:rPr>
      <w:t>04/</w:t>
    </w:r>
    <w:r w:rsidR="006D5BD5">
      <w:rPr>
        <w:rStyle w:val="PageNumber"/>
        <w:rFonts w:ascii="Times New Roman" w:hAnsi="Times New Roman"/>
        <w:sz w:val="20"/>
      </w:rPr>
      <w:t>24</w:t>
    </w:r>
    <w:r w:rsidR="001503CE">
      <w:rPr>
        <w:rStyle w:val="PageNumber"/>
        <w:rFonts w:ascii="Times New Roman" w:hAnsi="Times New Roman"/>
        <w:sz w:val="20"/>
      </w:rPr>
      <w:t>/15</w:t>
    </w:r>
    <w:r w:rsidR="008325B5">
      <w:rPr>
        <w:rStyle w:val="PageNumber"/>
        <w:rFonts w:ascii="Times New Roman" w:hAnsi="Times New Roman"/>
        <w:sz w:val="20"/>
      </w:rPr>
      <w:t xml:space="preserve">                                                                             </w:t>
    </w:r>
    <w:r w:rsidR="001503CE">
      <w:rPr>
        <w:rStyle w:val="PageNumber"/>
        <w:rFonts w:ascii="Times New Roman" w:hAnsi="Times New Roman"/>
        <w:sz w:val="20"/>
      </w:rPr>
      <w:tab/>
    </w:r>
    <w:r w:rsidR="001503CE" w:rsidRPr="001503CE">
      <w:rPr>
        <w:rStyle w:val="PageNumber"/>
        <w:rFonts w:ascii="Times New Roman" w:hAnsi="Times New Roman"/>
        <w:sz w:val="20"/>
      </w:rPr>
      <w:fldChar w:fldCharType="begin"/>
    </w:r>
    <w:r w:rsidR="001503CE" w:rsidRPr="001503CE">
      <w:rPr>
        <w:rStyle w:val="PageNumber"/>
        <w:rFonts w:ascii="Times New Roman" w:hAnsi="Times New Roman"/>
        <w:sz w:val="20"/>
      </w:rPr>
      <w:instrText xml:space="preserve"> PAGE   \* MERGEFORMAT </w:instrText>
    </w:r>
    <w:r w:rsidR="001503CE" w:rsidRPr="001503CE">
      <w:rPr>
        <w:rStyle w:val="PageNumber"/>
        <w:rFonts w:ascii="Times New Roman" w:hAnsi="Times New Roman"/>
        <w:sz w:val="20"/>
      </w:rPr>
      <w:fldChar w:fldCharType="separate"/>
    </w:r>
    <w:r w:rsidR="003367AF">
      <w:rPr>
        <w:rStyle w:val="PageNumber"/>
        <w:rFonts w:ascii="Times New Roman" w:hAnsi="Times New Roman"/>
        <w:noProof/>
        <w:sz w:val="20"/>
      </w:rPr>
      <w:t>4</w:t>
    </w:r>
    <w:r w:rsidR="001503CE" w:rsidRPr="001503CE">
      <w:rPr>
        <w:rStyle w:val="PageNumber"/>
        <w:rFonts w:ascii="Times New Roman" w:hAnsi="Times New Roman"/>
        <w:noProof/>
        <w:sz w:val="20"/>
      </w:rPr>
      <w:fldChar w:fldCharType="end"/>
    </w:r>
  </w:p>
  <w:p w:rsidR="00911B9F" w:rsidRPr="005463FA" w:rsidRDefault="00911B9F" w:rsidP="002F2A9E">
    <w:pPr>
      <w:pStyle w:val="Footer"/>
      <w:rPr>
        <w:rFonts w:ascii="Times New Roman" w:hAnsi="Times New Roman"/>
        <w:sz w:val="20"/>
      </w:rPr>
    </w:pPr>
    <w:r w:rsidRPr="005463FA">
      <w:rPr>
        <w:rStyle w:val="PageNumber"/>
        <w:rFonts w:ascii="Times New Roman" w:hAnsi="Times New Roman"/>
        <w:sz w:val="20"/>
      </w:rPr>
      <w:t>Cool Air Mechanical</w:t>
    </w:r>
    <w:r>
      <w:rPr>
        <w:rStyle w:val="PageNumber"/>
        <w:rFonts w:ascii="Times New Roman" w:hAnsi="Times New Roman"/>
        <w:sz w:val="20"/>
      </w:rPr>
      <w:t>,</w:t>
    </w:r>
    <w:r w:rsidRPr="005463FA">
      <w:rPr>
        <w:rStyle w:val="PageNumber"/>
        <w:rFonts w:ascii="Times New Roman" w:hAnsi="Times New Roman"/>
        <w:sz w:val="20"/>
      </w:rPr>
      <w:t xml:space="preserve"> Inc.</w:t>
    </w:r>
    <w:r w:rsidRPr="005463FA">
      <w:rPr>
        <w:rStyle w:val="PageNumber"/>
        <w:rFonts w:ascii="Times New Roman" w:hAnsi="Times New Roman"/>
        <w:sz w:val="20"/>
      </w:rPr>
      <w:tab/>
    </w:r>
    <w:r w:rsidRPr="005463FA">
      <w:rPr>
        <w:rStyle w:val="PageNumber"/>
        <w:rFonts w:ascii="Times New Roman" w:hAnsi="Times New Roman"/>
      </w:rPr>
      <w:tab/>
    </w:r>
    <w:r w:rsidRPr="005463FA">
      <w:rPr>
        <w:rStyle w:val="PageNumber"/>
        <w:rFonts w:ascii="Times New Roman" w:hAnsi="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B9F" w:rsidRDefault="00911B9F">
      <w:r>
        <w:separator/>
      </w:r>
    </w:p>
  </w:footnote>
  <w:footnote w:type="continuationSeparator" w:id="0">
    <w:p w:rsidR="00911B9F" w:rsidRDefault="00911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B9F" w:rsidRDefault="00911B9F">
    <w:pPr>
      <w:pStyle w:val="Header"/>
      <w:ind w:right="360"/>
    </w:pPr>
    <w:r>
      <w:rPr>
        <w:noProof/>
      </w:rPr>
      <mc:AlternateContent>
        <mc:Choice Requires="wps">
          <w:drawing>
            <wp:anchor distT="0" distB="0" distL="0" distR="0" simplePos="0" relativeHeight="251657728" behindDoc="1" locked="0" layoutInCell="1" allowOverlap="1" wp14:anchorId="2F9BF5E4" wp14:editId="0D3500F3">
              <wp:simplePos x="0" y="0"/>
              <wp:positionH relativeFrom="page">
                <wp:posOffset>6709410</wp:posOffset>
              </wp:positionH>
              <wp:positionV relativeFrom="paragraph">
                <wp:posOffset>635</wp:posOffset>
              </wp:positionV>
              <wp:extent cx="238125" cy="180340"/>
              <wp:effectExtent l="381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1B9F" w:rsidRDefault="00911B9F">
                          <w:pPr>
                            <w:pStyle w:val="Hea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8.3pt;margin-top:.05pt;width:18.75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" stroked="f">
              <v:textbox inset="0,0,0,0">
                <w:txbxContent>
                  <w:p w:rsidR="00911B9F" w:rsidRDefault="00911B9F">
                    <w:pPr>
                      <w:pStyle w:val="Header"/>
                    </w:pP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upperLetter"/>
      <w:suff w:val="nothing"/>
      <w:lvlText w:val="%1."/>
      <w:lvlJc w:val="left"/>
      <w:pPr>
        <w:tabs>
          <w:tab w:val="num" w:pos="0"/>
        </w:tabs>
        <w:ind w:left="0" w:firstLine="0"/>
      </w:pPr>
    </w:lvl>
  </w:abstractNum>
  <w:abstractNum w:abstractNumId="2">
    <w:nsid w:val="00000003"/>
    <w:multiLevelType w:val="singleLevel"/>
    <w:tmpl w:val="00000003"/>
    <w:name w:val="WW8Num3"/>
    <w:lvl w:ilvl="0">
      <w:start w:val="1"/>
      <w:numFmt w:val="decimal"/>
      <w:suff w:val="nothing"/>
      <w:lvlText w:val="%1."/>
      <w:lvlJc w:val="left"/>
      <w:pPr>
        <w:tabs>
          <w:tab w:val="num" w:pos="0"/>
        </w:tabs>
        <w:ind w:left="0" w:firstLine="0"/>
      </w:pPr>
    </w:lvl>
  </w:abstractNum>
  <w:abstractNum w:abstractNumId="3">
    <w:nsid w:val="00000004"/>
    <w:multiLevelType w:val="singleLevel"/>
    <w:tmpl w:val="00000004"/>
    <w:name w:val="WW8Num4"/>
    <w:lvl w:ilvl="0">
      <w:start w:val="1"/>
      <w:numFmt w:val="decimal"/>
      <w:suff w:val="nothing"/>
      <w:lvlText w:val="%1."/>
      <w:lvlJc w:val="left"/>
      <w:pPr>
        <w:tabs>
          <w:tab w:val="num" w:pos="0"/>
        </w:tabs>
        <w:ind w:left="0" w:firstLine="0"/>
      </w:pPr>
    </w:lvl>
  </w:abstractNum>
  <w:abstractNum w:abstractNumId="4">
    <w:nsid w:val="00000005"/>
    <w:multiLevelType w:val="singleLevel"/>
    <w:tmpl w:val="00000005"/>
    <w:name w:val="WW8Num5"/>
    <w:lvl w:ilvl="0">
      <w:start w:val="1"/>
      <w:numFmt w:val="upperLetter"/>
      <w:suff w:val="nothing"/>
      <w:lvlText w:val="%1."/>
      <w:lvlJc w:val="left"/>
      <w:pPr>
        <w:tabs>
          <w:tab w:val="num" w:pos="0"/>
        </w:tabs>
        <w:ind w:left="0" w:firstLine="0"/>
      </w:pPr>
    </w:lvl>
  </w:abstractNum>
  <w:abstractNum w:abstractNumId="5">
    <w:nsid w:val="00000006"/>
    <w:multiLevelType w:val="singleLevel"/>
    <w:tmpl w:val="00000006"/>
    <w:name w:val="WW8Num6"/>
    <w:lvl w:ilvl="0">
      <w:start w:val="1"/>
      <w:numFmt w:val="decimal"/>
      <w:suff w:val="nothing"/>
      <w:lvlText w:val="%1."/>
      <w:lvlJc w:val="left"/>
      <w:pPr>
        <w:tabs>
          <w:tab w:val="num" w:pos="0"/>
        </w:tabs>
        <w:ind w:left="0" w:firstLine="0"/>
      </w:pPr>
    </w:lvl>
  </w:abstractNum>
  <w:abstractNum w:abstractNumId="6">
    <w:nsid w:val="00000007"/>
    <w:multiLevelType w:val="singleLevel"/>
    <w:tmpl w:val="00000007"/>
    <w:name w:val="WW8Num7"/>
    <w:lvl w:ilvl="0">
      <w:start w:val="1"/>
      <w:numFmt w:val="upperLetter"/>
      <w:suff w:val="nothing"/>
      <w:lvlText w:val="%1."/>
      <w:lvlJc w:val="left"/>
      <w:pPr>
        <w:tabs>
          <w:tab w:val="num" w:pos="0"/>
        </w:tabs>
        <w:ind w:left="0" w:firstLine="0"/>
      </w:pPr>
    </w:lvl>
  </w:abstractNum>
  <w:abstractNum w:abstractNumId="7">
    <w:nsid w:val="00000008"/>
    <w:multiLevelType w:val="singleLevel"/>
    <w:tmpl w:val="00000008"/>
    <w:name w:val="WW8Num8"/>
    <w:lvl w:ilvl="0">
      <w:start w:val="1"/>
      <w:numFmt w:val="decimal"/>
      <w:suff w:val="nothing"/>
      <w:lvlText w:val="%1."/>
      <w:lvlJc w:val="left"/>
      <w:pPr>
        <w:tabs>
          <w:tab w:val="num" w:pos="0"/>
        </w:tabs>
        <w:ind w:left="0" w:firstLine="0"/>
      </w:pPr>
    </w:lvl>
  </w:abstractNum>
  <w:abstractNum w:abstractNumId="8">
    <w:nsid w:val="00000009"/>
    <w:multiLevelType w:val="singleLevel"/>
    <w:tmpl w:val="00000009"/>
    <w:name w:val="WW8Num9"/>
    <w:lvl w:ilvl="0">
      <w:start w:val="1"/>
      <w:numFmt w:val="decimal"/>
      <w:suff w:val="nothing"/>
      <w:lvlText w:val="%1."/>
      <w:lvlJc w:val="left"/>
      <w:pPr>
        <w:tabs>
          <w:tab w:val="num" w:pos="0"/>
        </w:tabs>
        <w:ind w:left="0" w:firstLine="0"/>
      </w:pPr>
    </w:lvl>
  </w:abstractNum>
  <w:abstractNum w:abstractNumId="9">
    <w:nsid w:val="018215B3"/>
    <w:multiLevelType w:val="hybridMultilevel"/>
    <w:tmpl w:val="5EE2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4461999"/>
    <w:multiLevelType w:val="hybridMultilevel"/>
    <w:tmpl w:val="904C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F42329"/>
    <w:multiLevelType w:val="hybridMultilevel"/>
    <w:tmpl w:val="ECFAD63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AC4241"/>
    <w:multiLevelType w:val="hybridMultilevel"/>
    <w:tmpl w:val="B7A25CD0"/>
    <w:lvl w:ilvl="0" w:tplc="42ECD256">
      <w:start w:val="1"/>
      <w:numFmt w:val="decimal"/>
      <w:lvlText w:val="%1."/>
      <w:lvlJc w:val="left"/>
      <w:pPr>
        <w:tabs>
          <w:tab w:val="num" w:pos="848"/>
        </w:tabs>
        <w:ind w:left="848" w:hanging="360"/>
      </w:pPr>
      <w:rPr>
        <w:rFonts w:hint="default"/>
        <w:sz w:val="24"/>
      </w:rPr>
    </w:lvl>
    <w:lvl w:ilvl="1" w:tplc="04090019" w:tentative="1">
      <w:start w:val="1"/>
      <w:numFmt w:val="lowerLetter"/>
      <w:lvlText w:val="%2."/>
      <w:lvlJc w:val="left"/>
      <w:pPr>
        <w:tabs>
          <w:tab w:val="num" w:pos="1568"/>
        </w:tabs>
        <w:ind w:left="1568" w:hanging="360"/>
      </w:pPr>
    </w:lvl>
    <w:lvl w:ilvl="2" w:tplc="0409001B" w:tentative="1">
      <w:start w:val="1"/>
      <w:numFmt w:val="lowerRoman"/>
      <w:lvlText w:val="%3."/>
      <w:lvlJc w:val="right"/>
      <w:pPr>
        <w:tabs>
          <w:tab w:val="num" w:pos="2288"/>
        </w:tabs>
        <w:ind w:left="2288" w:hanging="180"/>
      </w:pPr>
    </w:lvl>
    <w:lvl w:ilvl="3" w:tplc="0409000F" w:tentative="1">
      <w:start w:val="1"/>
      <w:numFmt w:val="decimal"/>
      <w:lvlText w:val="%4."/>
      <w:lvlJc w:val="left"/>
      <w:pPr>
        <w:tabs>
          <w:tab w:val="num" w:pos="3008"/>
        </w:tabs>
        <w:ind w:left="3008" w:hanging="360"/>
      </w:pPr>
    </w:lvl>
    <w:lvl w:ilvl="4" w:tplc="04090019" w:tentative="1">
      <w:start w:val="1"/>
      <w:numFmt w:val="lowerLetter"/>
      <w:lvlText w:val="%5."/>
      <w:lvlJc w:val="left"/>
      <w:pPr>
        <w:tabs>
          <w:tab w:val="num" w:pos="3728"/>
        </w:tabs>
        <w:ind w:left="3728" w:hanging="360"/>
      </w:pPr>
    </w:lvl>
    <w:lvl w:ilvl="5" w:tplc="0409001B" w:tentative="1">
      <w:start w:val="1"/>
      <w:numFmt w:val="lowerRoman"/>
      <w:lvlText w:val="%6."/>
      <w:lvlJc w:val="right"/>
      <w:pPr>
        <w:tabs>
          <w:tab w:val="num" w:pos="4448"/>
        </w:tabs>
        <w:ind w:left="4448" w:hanging="180"/>
      </w:pPr>
    </w:lvl>
    <w:lvl w:ilvl="6" w:tplc="0409000F" w:tentative="1">
      <w:start w:val="1"/>
      <w:numFmt w:val="decimal"/>
      <w:lvlText w:val="%7."/>
      <w:lvlJc w:val="left"/>
      <w:pPr>
        <w:tabs>
          <w:tab w:val="num" w:pos="5168"/>
        </w:tabs>
        <w:ind w:left="5168" w:hanging="360"/>
      </w:pPr>
    </w:lvl>
    <w:lvl w:ilvl="7" w:tplc="04090019" w:tentative="1">
      <w:start w:val="1"/>
      <w:numFmt w:val="lowerLetter"/>
      <w:lvlText w:val="%8."/>
      <w:lvlJc w:val="left"/>
      <w:pPr>
        <w:tabs>
          <w:tab w:val="num" w:pos="5888"/>
        </w:tabs>
        <w:ind w:left="5888" w:hanging="360"/>
      </w:pPr>
    </w:lvl>
    <w:lvl w:ilvl="8" w:tplc="0409001B" w:tentative="1">
      <w:start w:val="1"/>
      <w:numFmt w:val="lowerRoman"/>
      <w:lvlText w:val="%9."/>
      <w:lvlJc w:val="right"/>
      <w:pPr>
        <w:tabs>
          <w:tab w:val="num" w:pos="6608"/>
        </w:tabs>
        <w:ind w:left="6608" w:hanging="180"/>
      </w:pPr>
    </w:lvl>
  </w:abstractNum>
  <w:abstractNum w:abstractNumId="13">
    <w:nsid w:val="22817551"/>
    <w:multiLevelType w:val="hybridMultilevel"/>
    <w:tmpl w:val="35CA0B80"/>
    <w:lvl w:ilvl="0" w:tplc="90626D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DB3A54"/>
    <w:multiLevelType w:val="hybridMultilevel"/>
    <w:tmpl w:val="A0FEC99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C54FD9"/>
    <w:multiLevelType w:val="hybridMultilevel"/>
    <w:tmpl w:val="1A8245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3572D7"/>
    <w:multiLevelType w:val="hybridMultilevel"/>
    <w:tmpl w:val="F64C84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2C9D4F63"/>
    <w:multiLevelType w:val="hybridMultilevel"/>
    <w:tmpl w:val="20025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5B7A85"/>
    <w:multiLevelType w:val="hybridMultilevel"/>
    <w:tmpl w:val="1472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4107E8"/>
    <w:multiLevelType w:val="hybridMultilevel"/>
    <w:tmpl w:val="55EA4AC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435354"/>
    <w:multiLevelType w:val="hybridMultilevel"/>
    <w:tmpl w:val="ECE219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987533"/>
    <w:multiLevelType w:val="hybridMultilevel"/>
    <w:tmpl w:val="FBCA32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EC1023D"/>
    <w:multiLevelType w:val="hybridMultilevel"/>
    <w:tmpl w:val="181E9A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4C0907"/>
    <w:multiLevelType w:val="hybridMultilevel"/>
    <w:tmpl w:val="016E4C6A"/>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nsid w:val="5B615626"/>
    <w:multiLevelType w:val="hybridMultilevel"/>
    <w:tmpl w:val="9202CD9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A55183"/>
    <w:multiLevelType w:val="hybridMultilevel"/>
    <w:tmpl w:val="BFFCC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066EA7"/>
    <w:multiLevelType w:val="hybridMultilevel"/>
    <w:tmpl w:val="6E9CCBA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A4326D"/>
    <w:multiLevelType w:val="hybridMultilevel"/>
    <w:tmpl w:val="7A1871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492467"/>
    <w:multiLevelType w:val="hybridMultilevel"/>
    <w:tmpl w:val="A3A0E35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103A2C"/>
    <w:multiLevelType w:val="hybridMultilevel"/>
    <w:tmpl w:val="E9A02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12258D"/>
    <w:multiLevelType w:val="hybridMultilevel"/>
    <w:tmpl w:val="AD8E954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AD5F87"/>
    <w:multiLevelType w:val="hybridMultilevel"/>
    <w:tmpl w:val="6332F7B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4175E0"/>
    <w:multiLevelType w:val="hybridMultilevel"/>
    <w:tmpl w:val="BB0E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5E5BF8"/>
    <w:multiLevelType w:val="hybridMultilevel"/>
    <w:tmpl w:val="E382B4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B470E5"/>
    <w:multiLevelType w:val="hybridMultilevel"/>
    <w:tmpl w:val="B2E218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0"/>
  </w:num>
  <w:num w:numId="3">
    <w:abstractNumId w:val="18"/>
  </w:num>
  <w:num w:numId="4">
    <w:abstractNumId w:val="32"/>
  </w:num>
  <w:num w:numId="5">
    <w:abstractNumId w:val="31"/>
  </w:num>
  <w:num w:numId="6">
    <w:abstractNumId w:val="28"/>
  </w:num>
  <w:num w:numId="7">
    <w:abstractNumId w:val="16"/>
  </w:num>
  <w:num w:numId="8">
    <w:abstractNumId w:val="9"/>
  </w:num>
  <w:num w:numId="9">
    <w:abstractNumId w:val="29"/>
  </w:num>
  <w:num w:numId="10">
    <w:abstractNumId w:val="25"/>
  </w:num>
  <w:num w:numId="11">
    <w:abstractNumId w:val="10"/>
  </w:num>
  <w:num w:numId="12">
    <w:abstractNumId w:val="17"/>
  </w:num>
  <w:num w:numId="13">
    <w:abstractNumId w:val="34"/>
  </w:num>
  <w:num w:numId="14">
    <w:abstractNumId w:val="15"/>
  </w:num>
  <w:num w:numId="15">
    <w:abstractNumId w:val="26"/>
  </w:num>
  <w:num w:numId="16">
    <w:abstractNumId w:val="14"/>
  </w:num>
  <w:num w:numId="17">
    <w:abstractNumId w:val="19"/>
  </w:num>
  <w:num w:numId="18">
    <w:abstractNumId w:val="12"/>
  </w:num>
  <w:num w:numId="19">
    <w:abstractNumId w:val="13"/>
  </w:num>
  <w:num w:numId="20">
    <w:abstractNumId w:val="11"/>
  </w:num>
  <w:num w:numId="21">
    <w:abstractNumId w:val="30"/>
  </w:num>
  <w:num w:numId="22">
    <w:abstractNumId w:val="27"/>
  </w:num>
  <w:num w:numId="23">
    <w:abstractNumId w:val="24"/>
  </w:num>
  <w:num w:numId="24">
    <w:abstractNumId w:val="23"/>
  </w:num>
  <w:num w:numId="25">
    <w:abstractNumId w:val="21"/>
  </w:num>
  <w:num w:numId="26">
    <w:abstractNumId w:val="22"/>
  </w:num>
  <w:num w:numId="27">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9E"/>
    <w:rsid w:val="0002400A"/>
    <w:rsid w:val="00037591"/>
    <w:rsid w:val="00040070"/>
    <w:rsid w:val="000667BA"/>
    <w:rsid w:val="000726B1"/>
    <w:rsid w:val="000804A1"/>
    <w:rsid w:val="000D14C8"/>
    <w:rsid w:val="00116066"/>
    <w:rsid w:val="001503CE"/>
    <w:rsid w:val="001576C4"/>
    <w:rsid w:val="00191596"/>
    <w:rsid w:val="00197D32"/>
    <w:rsid w:val="001A7081"/>
    <w:rsid w:val="001F6E39"/>
    <w:rsid w:val="00250416"/>
    <w:rsid w:val="002543D9"/>
    <w:rsid w:val="00254C94"/>
    <w:rsid w:val="002A3DA6"/>
    <w:rsid w:val="002B3174"/>
    <w:rsid w:val="002E30B2"/>
    <w:rsid w:val="002F2A9E"/>
    <w:rsid w:val="0032353A"/>
    <w:rsid w:val="00333038"/>
    <w:rsid w:val="00333123"/>
    <w:rsid w:val="003367AF"/>
    <w:rsid w:val="00351DFC"/>
    <w:rsid w:val="003618C6"/>
    <w:rsid w:val="003872D0"/>
    <w:rsid w:val="003A4D45"/>
    <w:rsid w:val="003D2240"/>
    <w:rsid w:val="003D3B7B"/>
    <w:rsid w:val="003D6BD0"/>
    <w:rsid w:val="00462DD8"/>
    <w:rsid w:val="00480ACA"/>
    <w:rsid w:val="00492F03"/>
    <w:rsid w:val="00497CED"/>
    <w:rsid w:val="004A6AA6"/>
    <w:rsid w:val="004B774A"/>
    <w:rsid w:val="004D44AB"/>
    <w:rsid w:val="004E2BDE"/>
    <w:rsid w:val="00514E26"/>
    <w:rsid w:val="00527A09"/>
    <w:rsid w:val="00545004"/>
    <w:rsid w:val="005463FA"/>
    <w:rsid w:val="00563590"/>
    <w:rsid w:val="005835B4"/>
    <w:rsid w:val="005B710A"/>
    <w:rsid w:val="005D37D6"/>
    <w:rsid w:val="005D3DD6"/>
    <w:rsid w:val="005E7A12"/>
    <w:rsid w:val="005F64F0"/>
    <w:rsid w:val="0061097F"/>
    <w:rsid w:val="00624DB4"/>
    <w:rsid w:val="0063004C"/>
    <w:rsid w:val="006607C4"/>
    <w:rsid w:val="006906A1"/>
    <w:rsid w:val="00694716"/>
    <w:rsid w:val="006B6EE9"/>
    <w:rsid w:val="006C6801"/>
    <w:rsid w:val="006D07D8"/>
    <w:rsid w:val="006D0C2E"/>
    <w:rsid w:val="006D5BD5"/>
    <w:rsid w:val="007066EF"/>
    <w:rsid w:val="00717766"/>
    <w:rsid w:val="00720CD3"/>
    <w:rsid w:val="00722CC0"/>
    <w:rsid w:val="00743B29"/>
    <w:rsid w:val="0074528F"/>
    <w:rsid w:val="00752110"/>
    <w:rsid w:val="007762B7"/>
    <w:rsid w:val="007A0742"/>
    <w:rsid w:val="007A52CC"/>
    <w:rsid w:val="007B40BF"/>
    <w:rsid w:val="007D73C3"/>
    <w:rsid w:val="007F0885"/>
    <w:rsid w:val="008044A8"/>
    <w:rsid w:val="00814E92"/>
    <w:rsid w:val="00815D50"/>
    <w:rsid w:val="008325B5"/>
    <w:rsid w:val="0083370D"/>
    <w:rsid w:val="00846311"/>
    <w:rsid w:val="00854AA4"/>
    <w:rsid w:val="00874E92"/>
    <w:rsid w:val="00876869"/>
    <w:rsid w:val="008976D8"/>
    <w:rsid w:val="008B04B7"/>
    <w:rsid w:val="008B065A"/>
    <w:rsid w:val="008B2BE7"/>
    <w:rsid w:val="008D789E"/>
    <w:rsid w:val="008E3882"/>
    <w:rsid w:val="00900A66"/>
    <w:rsid w:val="00901F25"/>
    <w:rsid w:val="00911B9F"/>
    <w:rsid w:val="00913E3F"/>
    <w:rsid w:val="00951860"/>
    <w:rsid w:val="00951D7E"/>
    <w:rsid w:val="00954C8E"/>
    <w:rsid w:val="00963B1B"/>
    <w:rsid w:val="00965946"/>
    <w:rsid w:val="009823BF"/>
    <w:rsid w:val="009A7CCD"/>
    <w:rsid w:val="00A44B9F"/>
    <w:rsid w:val="00A6115A"/>
    <w:rsid w:val="00A85991"/>
    <w:rsid w:val="00A9036F"/>
    <w:rsid w:val="00A973B8"/>
    <w:rsid w:val="00AB2539"/>
    <w:rsid w:val="00AC385F"/>
    <w:rsid w:val="00AC556D"/>
    <w:rsid w:val="00AC607E"/>
    <w:rsid w:val="00B277E6"/>
    <w:rsid w:val="00B3309F"/>
    <w:rsid w:val="00B40F0F"/>
    <w:rsid w:val="00B564A1"/>
    <w:rsid w:val="00B57E1B"/>
    <w:rsid w:val="00B77AC3"/>
    <w:rsid w:val="00B81993"/>
    <w:rsid w:val="00BA0C88"/>
    <w:rsid w:val="00BB682B"/>
    <w:rsid w:val="00BC770A"/>
    <w:rsid w:val="00BF5373"/>
    <w:rsid w:val="00C01FEC"/>
    <w:rsid w:val="00C04243"/>
    <w:rsid w:val="00C06055"/>
    <w:rsid w:val="00C3557C"/>
    <w:rsid w:val="00C710F8"/>
    <w:rsid w:val="00CA14D0"/>
    <w:rsid w:val="00CA3DEC"/>
    <w:rsid w:val="00CC5C61"/>
    <w:rsid w:val="00CC781E"/>
    <w:rsid w:val="00D10334"/>
    <w:rsid w:val="00D15E63"/>
    <w:rsid w:val="00D43B33"/>
    <w:rsid w:val="00D829D3"/>
    <w:rsid w:val="00D85D12"/>
    <w:rsid w:val="00D86C18"/>
    <w:rsid w:val="00DB2006"/>
    <w:rsid w:val="00DB39CE"/>
    <w:rsid w:val="00DC299E"/>
    <w:rsid w:val="00DC6AF4"/>
    <w:rsid w:val="00DF3AA3"/>
    <w:rsid w:val="00E175CB"/>
    <w:rsid w:val="00E44129"/>
    <w:rsid w:val="00E65897"/>
    <w:rsid w:val="00E74856"/>
    <w:rsid w:val="00E9239B"/>
    <w:rsid w:val="00E96B6D"/>
    <w:rsid w:val="00EA3461"/>
    <w:rsid w:val="00F655F7"/>
    <w:rsid w:val="00F8488F"/>
    <w:rsid w:val="00F951F6"/>
    <w:rsid w:val="00FA7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Tahoma" w:hAnsi="Tahoma"/>
      <w:sz w:val="24"/>
    </w:rPr>
  </w:style>
  <w:style w:type="paragraph" w:styleId="Heading1">
    <w:name w:val="heading 1"/>
    <w:basedOn w:val="Normal"/>
    <w:next w:val="Normal"/>
    <w:qFormat/>
    <w:rsid w:val="0063004C"/>
    <w:pPr>
      <w:keepNext/>
      <w:numPr>
        <w:numId w:val="1"/>
      </w:numPr>
      <w:jc w:val="center"/>
      <w:outlineLvl w:val="0"/>
    </w:pPr>
    <w:rPr>
      <w:rFonts w:ascii="Times New Roman" w:hAnsi="Times New Roman"/>
      <w:b/>
      <w:sz w:val="28"/>
    </w:rPr>
  </w:style>
  <w:style w:type="paragraph" w:styleId="Heading2">
    <w:name w:val="heading 2"/>
    <w:basedOn w:val="Normal"/>
    <w:next w:val="Normal"/>
    <w:qFormat/>
    <w:rsid w:val="0063004C"/>
    <w:pPr>
      <w:keepNext/>
      <w:numPr>
        <w:ilvl w:val="1"/>
        <w:numId w:val="1"/>
      </w:numPr>
      <w:tabs>
        <w:tab w:val="left" w:pos="3240"/>
      </w:tabs>
      <w:outlineLvl w:val="1"/>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u w:val="single"/>
    </w:rPr>
  </w:style>
  <w:style w:type="character" w:customStyle="1" w:styleId="WW8Num7z0">
    <w:name w:val="WW8Num7z0"/>
    <w:rPr>
      <w:rFonts w:ascii="Wingdings" w:hAnsi="Wingdings"/>
    </w:rPr>
  </w:style>
  <w:style w:type="character" w:customStyle="1" w:styleId="WW8Num17z0">
    <w:name w:val="WW8Num17z0"/>
    <w:rPr>
      <w:rFonts w:ascii="Wingdings" w:hAnsi="Wingdings"/>
    </w:rPr>
  </w:style>
  <w:style w:type="character" w:customStyle="1" w:styleId="WW-DefaultParagraphFont">
    <w:name w:val="WW-Default Paragraph Font"/>
  </w:style>
  <w:style w:type="character" w:styleId="PageNumber">
    <w:name w:val="page number"/>
    <w:basedOn w:val="WW-DefaultParagraphFon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sz w:val="28"/>
    </w:rPr>
  </w:style>
  <w:style w:type="paragraph" w:styleId="Subtitle">
    <w:name w:val="Subtitle"/>
    <w:basedOn w:val="Heading"/>
    <w:next w:val="BodyText"/>
    <w:qFormat/>
    <w:pPr>
      <w:jc w:val="center"/>
    </w:pPr>
    <w:rPr>
      <w:i/>
      <w:iCs/>
    </w:rPr>
  </w:style>
  <w:style w:type="paragraph" w:styleId="BodyTextIndent">
    <w:name w:val="Body Text Indent"/>
    <w:basedOn w:val="Normal"/>
    <w:pPr>
      <w:ind w:left="1440"/>
    </w:pPr>
  </w:style>
  <w:style w:type="paragraph" w:styleId="Header">
    <w:name w:val="header"/>
    <w:basedOn w:val="Normal"/>
    <w:pPr>
      <w:tabs>
        <w:tab w:val="center" w:pos="4320"/>
        <w:tab w:val="right" w:pos="8640"/>
      </w:tabs>
    </w:pPr>
  </w:style>
  <w:style w:type="paragraph" w:customStyle="1" w:styleId="Framecontents">
    <w:name w:val="Frame contents"/>
    <w:basedOn w:val="BodyTex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cs="Tahoma"/>
      <w:sz w:val="16"/>
      <w:szCs w:val="16"/>
    </w:rPr>
  </w:style>
  <w:style w:type="paragraph" w:styleId="NoSpacing">
    <w:name w:val="No Spacing"/>
    <w:uiPriority w:val="1"/>
    <w:qFormat/>
    <w:rsid w:val="00545004"/>
    <w:pPr>
      <w:suppressAutoHyphens/>
    </w:pPr>
    <w:rPr>
      <w:rFonts w:ascii="Tahoma" w:hAnsi="Tahoma"/>
      <w:sz w:val="24"/>
    </w:rPr>
  </w:style>
  <w:style w:type="character" w:styleId="Emphasis">
    <w:name w:val="Emphasis"/>
    <w:qFormat/>
    <w:rsid w:val="0063004C"/>
    <w:rPr>
      <w:i/>
      <w:iCs/>
    </w:rPr>
  </w:style>
  <w:style w:type="paragraph" w:styleId="ListParagraph">
    <w:name w:val="List Paragraph"/>
    <w:basedOn w:val="Normal"/>
    <w:uiPriority w:val="34"/>
    <w:qFormat/>
    <w:rsid w:val="00254C94"/>
    <w:pPr>
      <w:ind w:left="720"/>
      <w:contextualSpacing/>
    </w:pPr>
  </w:style>
  <w:style w:type="table" w:styleId="TableGrid">
    <w:name w:val="Table Grid"/>
    <w:basedOn w:val="TableNormal"/>
    <w:rsid w:val="00BC7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770A"/>
  </w:style>
  <w:style w:type="paragraph" w:customStyle="1" w:styleId="Default">
    <w:name w:val="Default"/>
    <w:rsid w:val="007B40BF"/>
    <w:pPr>
      <w:autoSpaceDE w:val="0"/>
      <w:autoSpaceDN w:val="0"/>
      <w:adjustRightInd w:val="0"/>
    </w:pPr>
    <w:rPr>
      <w:rFonts w:ascii="Tahoma" w:hAnsi="Tahoma" w:cs="Tahoma"/>
      <w:color w:val="000000"/>
      <w:sz w:val="24"/>
      <w:szCs w:val="24"/>
    </w:rPr>
  </w:style>
  <w:style w:type="paragraph" w:styleId="BodyTextIndent3">
    <w:name w:val="Body Text Indent 3"/>
    <w:basedOn w:val="Normal"/>
    <w:link w:val="BodyTextIndent3Char"/>
    <w:rsid w:val="00854AA4"/>
    <w:pPr>
      <w:suppressAutoHyphens w:val="0"/>
      <w:spacing w:after="120"/>
      <w:ind w:left="360"/>
    </w:pPr>
    <w:rPr>
      <w:rFonts w:ascii="New York" w:hAnsi="New York"/>
      <w:sz w:val="16"/>
      <w:szCs w:val="16"/>
    </w:rPr>
  </w:style>
  <w:style w:type="character" w:customStyle="1" w:styleId="BodyTextIndent3Char">
    <w:name w:val="Body Text Indent 3 Char"/>
    <w:basedOn w:val="DefaultParagraphFont"/>
    <w:link w:val="BodyTextIndent3"/>
    <w:rsid w:val="00854AA4"/>
    <w:rPr>
      <w:rFonts w:ascii="New York" w:hAnsi="New York"/>
      <w:sz w:val="16"/>
      <w:szCs w:val="16"/>
    </w:rPr>
  </w:style>
  <w:style w:type="paragraph" w:styleId="NormalWeb">
    <w:name w:val="Normal (Web)"/>
    <w:basedOn w:val="Normal"/>
    <w:uiPriority w:val="99"/>
    <w:rsid w:val="00854AA4"/>
    <w:pPr>
      <w:suppressAutoHyphens w:val="0"/>
      <w:spacing w:before="100" w:beforeAutospacing="1" w:after="100" w:afterAutospacing="1"/>
    </w:pPr>
    <w:rPr>
      <w:rFonts w:ascii="Arial Unicode MS" w:eastAsia="Arial Unicode MS" w:hAnsi="Arial Unicode MS" w:cs="Arial Unicode MS"/>
      <w:szCs w:val="24"/>
    </w:rPr>
  </w:style>
  <w:style w:type="character" w:customStyle="1" w:styleId="FooterChar">
    <w:name w:val="Footer Char"/>
    <w:basedOn w:val="DefaultParagraphFont"/>
    <w:link w:val="Footer"/>
    <w:uiPriority w:val="99"/>
    <w:rsid w:val="001503CE"/>
    <w:rPr>
      <w:rFonts w:ascii="Tahoma" w:hAnsi="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Tahoma" w:hAnsi="Tahoma"/>
      <w:sz w:val="24"/>
    </w:rPr>
  </w:style>
  <w:style w:type="paragraph" w:styleId="Heading1">
    <w:name w:val="heading 1"/>
    <w:basedOn w:val="Normal"/>
    <w:next w:val="Normal"/>
    <w:qFormat/>
    <w:rsid w:val="0063004C"/>
    <w:pPr>
      <w:keepNext/>
      <w:numPr>
        <w:numId w:val="1"/>
      </w:numPr>
      <w:jc w:val="center"/>
      <w:outlineLvl w:val="0"/>
    </w:pPr>
    <w:rPr>
      <w:rFonts w:ascii="Times New Roman" w:hAnsi="Times New Roman"/>
      <w:b/>
      <w:sz w:val="28"/>
    </w:rPr>
  </w:style>
  <w:style w:type="paragraph" w:styleId="Heading2">
    <w:name w:val="heading 2"/>
    <w:basedOn w:val="Normal"/>
    <w:next w:val="Normal"/>
    <w:qFormat/>
    <w:rsid w:val="0063004C"/>
    <w:pPr>
      <w:keepNext/>
      <w:numPr>
        <w:ilvl w:val="1"/>
        <w:numId w:val="1"/>
      </w:numPr>
      <w:tabs>
        <w:tab w:val="left" w:pos="3240"/>
      </w:tabs>
      <w:outlineLvl w:val="1"/>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u w:val="single"/>
    </w:rPr>
  </w:style>
  <w:style w:type="character" w:customStyle="1" w:styleId="WW8Num7z0">
    <w:name w:val="WW8Num7z0"/>
    <w:rPr>
      <w:rFonts w:ascii="Wingdings" w:hAnsi="Wingdings"/>
    </w:rPr>
  </w:style>
  <w:style w:type="character" w:customStyle="1" w:styleId="WW8Num17z0">
    <w:name w:val="WW8Num17z0"/>
    <w:rPr>
      <w:rFonts w:ascii="Wingdings" w:hAnsi="Wingdings"/>
    </w:rPr>
  </w:style>
  <w:style w:type="character" w:customStyle="1" w:styleId="WW-DefaultParagraphFont">
    <w:name w:val="WW-Default Paragraph Font"/>
  </w:style>
  <w:style w:type="character" w:styleId="PageNumber">
    <w:name w:val="page number"/>
    <w:basedOn w:val="WW-DefaultParagraphFon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sz w:val="28"/>
    </w:rPr>
  </w:style>
  <w:style w:type="paragraph" w:styleId="Subtitle">
    <w:name w:val="Subtitle"/>
    <w:basedOn w:val="Heading"/>
    <w:next w:val="BodyText"/>
    <w:qFormat/>
    <w:pPr>
      <w:jc w:val="center"/>
    </w:pPr>
    <w:rPr>
      <w:i/>
      <w:iCs/>
    </w:rPr>
  </w:style>
  <w:style w:type="paragraph" w:styleId="BodyTextIndent">
    <w:name w:val="Body Text Indent"/>
    <w:basedOn w:val="Normal"/>
    <w:pPr>
      <w:ind w:left="1440"/>
    </w:pPr>
  </w:style>
  <w:style w:type="paragraph" w:styleId="Header">
    <w:name w:val="header"/>
    <w:basedOn w:val="Normal"/>
    <w:pPr>
      <w:tabs>
        <w:tab w:val="center" w:pos="4320"/>
        <w:tab w:val="right" w:pos="8640"/>
      </w:tabs>
    </w:pPr>
  </w:style>
  <w:style w:type="paragraph" w:customStyle="1" w:styleId="Framecontents">
    <w:name w:val="Frame contents"/>
    <w:basedOn w:val="BodyTex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cs="Tahoma"/>
      <w:sz w:val="16"/>
      <w:szCs w:val="16"/>
    </w:rPr>
  </w:style>
  <w:style w:type="paragraph" w:styleId="NoSpacing">
    <w:name w:val="No Spacing"/>
    <w:uiPriority w:val="1"/>
    <w:qFormat/>
    <w:rsid w:val="00545004"/>
    <w:pPr>
      <w:suppressAutoHyphens/>
    </w:pPr>
    <w:rPr>
      <w:rFonts w:ascii="Tahoma" w:hAnsi="Tahoma"/>
      <w:sz w:val="24"/>
    </w:rPr>
  </w:style>
  <w:style w:type="character" w:styleId="Emphasis">
    <w:name w:val="Emphasis"/>
    <w:qFormat/>
    <w:rsid w:val="0063004C"/>
    <w:rPr>
      <w:i/>
      <w:iCs/>
    </w:rPr>
  </w:style>
  <w:style w:type="paragraph" w:styleId="ListParagraph">
    <w:name w:val="List Paragraph"/>
    <w:basedOn w:val="Normal"/>
    <w:uiPriority w:val="34"/>
    <w:qFormat/>
    <w:rsid w:val="00254C94"/>
    <w:pPr>
      <w:ind w:left="720"/>
      <w:contextualSpacing/>
    </w:pPr>
  </w:style>
  <w:style w:type="table" w:styleId="TableGrid">
    <w:name w:val="Table Grid"/>
    <w:basedOn w:val="TableNormal"/>
    <w:rsid w:val="00BC7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770A"/>
  </w:style>
  <w:style w:type="paragraph" w:customStyle="1" w:styleId="Default">
    <w:name w:val="Default"/>
    <w:rsid w:val="007B40BF"/>
    <w:pPr>
      <w:autoSpaceDE w:val="0"/>
      <w:autoSpaceDN w:val="0"/>
      <w:adjustRightInd w:val="0"/>
    </w:pPr>
    <w:rPr>
      <w:rFonts w:ascii="Tahoma" w:hAnsi="Tahoma" w:cs="Tahoma"/>
      <w:color w:val="000000"/>
      <w:sz w:val="24"/>
      <w:szCs w:val="24"/>
    </w:rPr>
  </w:style>
  <w:style w:type="paragraph" w:styleId="BodyTextIndent3">
    <w:name w:val="Body Text Indent 3"/>
    <w:basedOn w:val="Normal"/>
    <w:link w:val="BodyTextIndent3Char"/>
    <w:rsid w:val="00854AA4"/>
    <w:pPr>
      <w:suppressAutoHyphens w:val="0"/>
      <w:spacing w:after="120"/>
      <w:ind w:left="360"/>
    </w:pPr>
    <w:rPr>
      <w:rFonts w:ascii="New York" w:hAnsi="New York"/>
      <w:sz w:val="16"/>
      <w:szCs w:val="16"/>
    </w:rPr>
  </w:style>
  <w:style w:type="character" w:customStyle="1" w:styleId="BodyTextIndent3Char">
    <w:name w:val="Body Text Indent 3 Char"/>
    <w:basedOn w:val="DefaultParagraphFont"/>
    <w:link w:val="BodyTextIndent3"/>
    <w:rsid w:val="00854AA4"/>
    <w:rPr>
      <w:rFonts w:ascii="New York" w:hAnsi="New York"/>
      <w:sz w:val="16"/>
      <w:szCs w:val="16"/>
    </w:rPr>
  </w:style>
  <w:style w:type="paragraph" w:styleId="NormalWeb">
    <w:name w:val="Normal (Web)"/>
    <w:basedOn w:val="Normal"/>
    <w:uiPriority w:val="99"/>
    <w:rsid w:val="00854AA4"/>
    <w:pPr>
      <w:suppressAutoHyphens w:val="0"/>
      <w:spacing w:before="100" w:beforeAutospacing="1" w:after="100" w:afterAutospacing="1"/>
    </w:pPr>
    <w:rPr>
      <w:rFonts w:ascii="Arial Unicode MS" w:eastAsia="Arial Unicode MS" w:hAnsi="Arial Unicode MS" w:cs="Arial Unicode MS"/>
      <w:szCs w:val="24"/>
    </w:rPr>
  </w:style>
  <w:style w:type="character" w:customStyle="1" w:styleId="FooterChar">
    <w:name w:val="Footer Char"/>
    <w:basedOn w:val="DefaultParagraphFont"/>
    <w:link w:val="Footer"/>
    <w:uiPriority w:val="99"/>
    <w:rsid w:val="001503CE"/>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861320">
      <w:bodyDiv w:val="1"/>
      <w:marLeft w:val="0"/>
      <w:marRight w:val="0"/>
      <w:marTop w:val="0"/>
      <w:marBottom w:val="0"/>
      <w:divBdr>
        <w:top w:val="none" w:sz="0" w:space="0" w:color="auto"/>
        <w:left w:val="none" w:sz="0" w:space="0" w:color="auto"/>
        <w:bottom w:val="none" w:sz="0" w:space="0" w:color="auto"/>
        <w:right w:val="none" w:sz="0" w:space="0" w:color="auto"/>
      </w:divBdr>
    </w:div>
    <w:div w:id="512452115">
      <w:bodyDiv w:val="1"/>
      <w:marLeft w:val="0"/>
      <w:marRight w:val="0"/>
      <w:marTop w:val="0"/>
      <w:marBottom w:val="0"/>
      <w:divBdr>
        <w:top w:val="none" w:sz="0" w:space="0" w:color="auto"/>
        <w:left w:val="none" w:sz="0" w:space="0" w:color="auto"/>
        <w:bottom w:val="none" w:sz="0" w:space="0" w:color="auto"/>
        <w:right w:val="none" w:sz="0" w:space="0" w:color="auto"/>
      </w:divBdr>
      <w:divsChild>
        <w:div w:id="666371877">
          <w:marLeft w:val="0"/>
          <w:marRight w:val="0"/>
          <w:marTop w:val="0"/>
          <w:marBottom w:val="0"/>
          <w:divBdr>
            <w:top w:val="none" w:sz="0" w:space="0" w:color="auto"/>
            <w:left w:val="none" w:sz="0" w:space="0" w:color="auto"/>
            <w:bottom w:val="none" w:sz="0" w:space="0" w:color="auto"/>
            <w:right w:val="none" w:sz="0" w:space="0" w:color="auto"/>
          </w:divBdr>
        </w:div>
      </w:divsChild>
    </w:div>
    <w:div w:id="670061765">
      <w:bodyDiv w:val="1"/>
      <w:marLeft w:val="0"/>
      <w:marRight w:val="0"/>
      <w:marTop w:val="0"/>
      <w:marBottom w:val="0"/>
      <w:divBdr>
        <w:top w:val="none" w:sz="0" w:space="0" w:color="auto"/>
        <w:left w:val="none" w:sz="0" w:space="0" w:color="auto"/>
        <w:bottom w:val="none" w:sz="0" w:space="0" w:color="auto"/>
        <w:right w:val="none" w:sz="0" w:space="0" w:color="auto"/>
      </w:divBdr>
    </w:div>
    <w:div w:id="1004865810">
      <w:bodyDiv w:val="1"/>
      <w:marLeft w:val="0"/>
      <w:marRight w:val="0"/>
      <w:marTop w:val="0"/>
      <w:marBottom w:val="0"/>
      <w:divBdr>
        <w:top w:val="none" w:sz="0" w:space="0" w:color="auto"/>
        <w:left w:val="none" w:sz="0" w:space="0" w:color="auto"/>
        <w:bottom w:val="none" w:sz="0" w:space="0" w:color="auto"/>
        <w:right w:val="none" w:sz="0" w:space="0" w:color="auto"/>
      </w:divBdr>
    </w:div>
    <w:div w:id="1017078333">
      <w:bodyDiv w:val="1"/>
      <w:marLeft w:val="0"/>
      <w:marRight w:val="0"/>
      <w:marTop w:val="0"/>
      <w:marBottom w:val="0"/>
      <w:divBdr>
        <w:top w:val="none" w:sz="0" w:space="0" w:color="auto"/>
        <w:left w:val="none" w:sz="0" w:space="0" w:color="auto"/>
        <w:bottom w:val="none" w:sz="0" w:space="0" w:color="auto"/>
        <w:right w:val="none" w:sz="0" w:space="0" w:color="auto"/>
      </w:divBdr>
    </w:div>
    <w:div w:id="1076904637">
      <w:bodyDiv w:val="1"/>
      <w:marLeft w:val="0"/>
      <w:marRight w:val="0"/>
      <w:marTop w:val="0"/>
      <w:marBottom w:val="0"/>
      <w:divBdr>
        <w:top w:val="none" w:sz="0" w:space="0" w:color="auto"/>
        <w:left w:val="none" w:sz="0" w:space="0" w:color="auto"/>
        <w:bottom w:val="none" w:sz="0" w:space="0" w:color="auto"/>
        <w:right w:val="none" w:sz="0" w:space="0" w:color="auto"/>
      </w:divBdr>
    </w:div>
    <w:div w:id="1184595256">
      <w:bodyDiv w:val="1"/>
      <w:marLeft w:val="0"/>
      <w:marRight w:val="0"/>
      <w:marTop w:val="0"/>
      <w:marBottom w:val="0"/>
      <w:divBdr>
        <w:top w:val="none" w:sz="0" w:space="0" w:color="auto"/>
        <w:left w:val="none" w:sz="0" w:space="0" w:color="auto"/>
        <w:bottom w:val="none" w:sz="0" w:space="0" w:color="auto"/>
        <w:right w:val="none" w:sz="0" w:space="0" w:color="auto"/>
      </w:divBdr>
      <w:divsChild>
        <w:div w:id="1402017453">
          <w:marLeft w:val="0"/>
          <w:marRight w:val="0"/>
          <w:marTop w:val="0"/>
          <w:marBottom w:val="0"/>
          <w:divBdr>
            <w:top w:val="none" w:sz="0" w:space="0" w:color="auto"/>
            <w:left w:val="none" w:sz="0" w:space="0" w:color="auto"/>
            <w:bottom w:val="none" w:sz="0" w:space="0" w:color="auto"/>
            <w:right w:val="none" w:sz="0" w:space="0" w:color="auto"/>
          </w:divBdr>
        </w:div>
        <w:div w:id="1957516832">
          <w:marLeft w:val="0"/>
          <w:marRight w:val="0"/>
          <w:marTop w:val="0"/>
          <w:marBottom w:val="0"/>
          <w:divBdr>
            <w:top w:val="none" w:sz="0" w:space="0" w:color="auto"/>
            <w:left w:val="none" w:sz="0" w:space="0" w:color="auto"/>
            <w:bottom w:val="none" w:sz="0" w:space="0" w:color="auto"/>
            <w:right w:val="none" w:sz="0" w:space="0" w:color="auto"/>
          </w:divBdr>
        </w:div>
        <w:div w:id="455367162">
          <w:marLeft w:val="0"/>
          <w:marRight w:val="0"/>
          <w:marTop w:val="0"/>
          <w:marBottom w:val="0"/>
          <w:divBdr>
            <w:top w:val="none" w:sz="0" w:space="0" w:color="auto"/>
            <w:left w:val="none" w:sz="0" w:space="0" w:color="auto"/>
            <w:bottom w:val="none" w:sz="0" w:space="0" w:color="auto"/>
            <w:right w:val="none" w:sz="0" w:space="0" w:color="auto"/>
          </w:divBdr>
        </w:div>
        <w:div w:id="1744788793">
          <w:marLeft w:val="0"/>
          <w:marRight w:val="0"/>
          <w:marTop w:val="0"/>
          <w:marBottom w:val="0"/>
          <w:divBdr>
            <w:top w:val="none" w:sz="0" w:space="0" w:color="auto"/>
            <w:left w:val="none" w:sz="0" w:space="0" w:color="auto"/>
            <w:bottom w:val="none" w:sz="0" w:space="0" w:color="auto"/>
            <w:right w:val="none" w:sz="0" w:space="0" w:color="auto"/>
          </w:divBdr>
        </w:div>
        <w:div w:id="72632857">
          <w:marLeft w:val="0"/>
          <w:marRight w:val="0"/>
          <w:marTop w:val="0"/>
          <w:marBottom w:val="0"/>
          <w:divBdr>
            <w:top w:val="none" w:sz="0" w:space="0" w:color="auto"/>
            <w:left w:val="none" w:sz="0" w:space="0" w:color="auto"/>
            <w:bottom w:val="none" w:sz="0" w:space="0" w:color="auto"/>
            <w:right w:val="none" w:sz="0" w:space="0" w:color="auto"/>
          </w:divBdr>
        </w:div>
      </w:divsChild>
    </w:div>
    <w:div w:id="1185290545">
      <w:bodyDiv w:val="1"/>
      <w:marLeft w:val="0"/>
      <w:marRight w:val="0"/>
      <w:marTop w:val="0"/>
      <w:marBottom w:val="0"/>
      <w:divBdr>
        <w:top w:val="none" w:sz="0" w:space="0" w:color="auto"/>
        <w:left w:val="none" w:sz="0" w:space="0" w:color="auto"/>
        <w:bottom w:val="none" w:sz="0" w:space="0" w:color="auto"/>
        <w:right w:val="none" w:sz="0" w:space="0" w:color="auto"/>
      </w:divBdr>
    </w:div>
    <w:div w:id="1241408649">
      <w:bodyDiv w:val="1"/>
      <w:marLeft w:val="0"/>
      <w:marRight w:val="0"/>
      <w:marTop w:val="0"/>
      <w:marBottom w:val="0"/>
      <w:divBdr>
        <w:top w:val="none" w:sz="0" w:space="0" w:color="auto"/>
        <w:left w:val="none" w:sz="0" w:space="0" w:color="auto"/>
        <w:bottom w:val="none" w:sz="0" w:space="0" w:color="auto"/>
        <w:right w:val="none" w:sz="0" w:space="0" w:color="auto"/>
      </w:divBdr>
      <w:divsChild>
        <w:div w:id="1536850899">
          <w:marLeft w:val="0"/>
          <w:marRight w:val="0"/>
          <w:marTop w:val="0"/>
          <w:marBottom w:val="0"/>
          <w:divBdr>
            <w:top w:val="none" w:sz="0" w:space="0" w:color="auto"/>
            <w:left w:val="none" w:sz="0" w:space="0" w:color="auto"/>
            <w:bottom w:val="none" w:sz="0" w:space="0" w:color="auto"/>
            <w:right w:val="none" w:sz="0" w:space="0" w:color="auto"/>
          </w:divBdr>
        </w:div>
        <w:div w:id="49043792">
          <w:marLeft w:val="0"/>
          <w:marRight w:val="0"/>
          <w:marTop w:val="0"/>
          <w:marBottom w:val="0"/>
          <w:divBdr>
            <w:top w:val="none" w:sz="0" w:space="0" w:color="auto"/>
            <w:left w:val="none" w:sz="0" w:space="0" w:color="auto"/>
            <w:bottom w:val="none" w:sz="0" w:space="0" w:color="auto"/>
            <w:right w:val="none" w:sz="0" w:space="0" w:color="auto"/>
          </w:divBdr>
        </w:div>
        <w:div w:id="1669206698">
          <w:marLeft w:val="0"/>
          <w:marRight w:val="0"/>
          <w:marTop w:val="0"/>
          <w:marBottom w:val="0"/>
          <w:divBdr>
            <w:top w:val="none" w:sz="0" w:space="0" w:color="auto"/>
            <w:left w:val="none" w:sz="0" w:space="0" w:color="auto"/>
            <w:bottom w:val="none" w:sz="0" w:space="0" w:color="auto"/>
            <w:right w:val="none" w:sz="0" w:space="0" w:color="auto"/>
          </w:divBdr>
        </w:div>
        <w:div w:id="77141728">
          <w:marLeft w:val="0"/>
          <w:marRight w:val="0"/>
          <w:marTop w:val="0"/>
          <w:marBottom w:val="0"/>
          <w:divBdr>
            <w:top w:val="none" w:sz="0" w:space="0" w:color="auto"/>
            <w:left w:val="none" w:sz="0" w:space="0" w:color="auto"/>
            <w:bottom w:val="none" w:sz="0" w:space="0" w:color="auto"/>
            <w:right w:val="none" w:sz="0" w:space="0" w:color="auto"/>
          </w:divBdr>
        </w:div>
        <w:div w:id="461308523">
          <w:marLeft w:val="0"/>
          <w:marRight w:val="0"/>
          <w:marTop w:val="0"/>
          <w:marBottom w:val="0"/>
          <w:divBdr>
            <w:top w:val="none" w:sz="0" w:space="0" w:color="auto"/>
            <w:left w:val="none" w:sz="0" w:space="0" w:color="auto"/>
            <w:bottom w:val="none" w:sz="0" w:space="0" w:color="auto"/>
            <w:right w:val="none" w:sz="0" w:space="0" w:color="auto"/>
          </w:divBdr>
        </w:div>
        <w:div w:id="1020200898">
          <w:marLeft w:val="0"/>
          <w:marRight w:val="0"/>
          <w:marTop w:val="0"/>
          <w:marBottom w:val="0"/>
          <w:divBdr>
            <w:top w:val="none" w:sz="0" w:space="0" w:color="auto"/>
            <w:left w:val="none" w:sz="0" w:space="0" w:color="auto"/>
            <w:bottom w:val="none" w:sz="0" w:space="0" w:color="auto"/>
            <w:right w:val="none" w:sz="0" w:space="0" w:color="auto"/>
          </w:divBdr>
        </w:div>
        <w:div w:id="875972871">
          <w:marLeft w:val="0"/>
          <w:marRight w:val="0"/>
          <w:marTop w:val="0"/>
          <w:marBottom w:val="0"/>
          <w:divBdr>
            <w:top w:val="none" w:sz="0" w:space="0" w:color="auto"/>
            <w:left w:val="none" w:sz="0" w:space="0" w:color="auto"/>
            <w:bottom w:val="none" w:sz="0" w:space="0" w:color="auto"/>
            <w:right w:val="none" w:sz="0" w:space="0" w:color="auto"/>
          </w:divBdr>
        </w:div>
        <w:div w:id="874922932">
          <w:marLeft w:val="0"/>
          <w:marRight w:val="0"/>
          <w:marTop w:val="0"/>
          <w:marBottom w:val="0"/>
          <w:divBdr>
            <w:top w:val="none" w:sz="0" w:space="0" w:color="auto"/>
            <w:left w:val="none" w:sz="0" w:space="0" w:color="auto"/>
            <w:bottom w:val="none" w:sz="0" w:space="0" w:color="auto"/>
            <w:right w:val="none" w:sz="0" w:space="0" w:color="auto"/>
          </w:divBdr>
        </w:div>
        <w:div w:id="1844316081">
          <w:marLeft w:val="0"/>
          <w:marRight w:val="0"/>
          <w:marTop w:val="0"/>
          <w:marBottom w:val="0"/>
          <w:divBdr>
            <w:top w:val="none" w:sz="0" w:space="0" w:color="auto"/>
            <w:left w:val="none" w:sz="0" w:space="0" w:color="auto"/>
            <w:bottom w:val="none" w:sz="0" w:space="0" w:color="auto"/>
            <w:right w:val="none" w:sz="0" w:space="0" w:color="auto"/>
          </w:divBdr>
        </w:div>
        <w:div w:id="374813291">
          <w:marLeft w:val="0"/>
          <w:marRight w:val="0"/>
          <w:marTop w:val="0"/>
          <w:marBottom w:val="0"/>
          <w:divBdr>
            <w:top w:val="none" w:sz="0" w:space="0" w:color="auto"/>
            <w:left w:val="none" w:sz="0" w:space="0" w:color="auto"/>
            <w:bottom w:val="none" w:sz="0" w:space="0" w:color="auto"/>
            <w:right w:val="none" w:sz="0" w:space="0" w:color="auto"/>
          </w:divBdr>
        </w:div>
        <w:div w:id="1073895086">
          <w:marLeft w:val="0"/>
          <w:marRight w:val="0"/>
          <w:marTop w:val="0"/>
          <w:marBottom w:val="0"/>
          <w:divBdr>
            <w:top w:val="none" w:sz="0" w:space="0" w:color="auto"/>
            <w:left w:val="none" w:sz="0" w:space="0" w:color="auto"/>
            <w:bottom w:val="none" w:sz="0" w:space="0" w:color="auto"/>
            <w:right w:val="none" w:sz="0" w:space="0" w:color="auto"/>
          </w:divBdr>
        </w:div>
        <w:div w:id="1814986131">
          <w:marLeft w:val="0"/>
          <w:marRight w:val="0"/>
          <w:marTop w:val="0"/>
          <w:marBottom w:val="0"/>
          <w:divBdr>
            <w:top w:val="none" w:sz="0" w:space="0" w:color="auto"/>
            <w:left w:val="none" w:sz="0" w:space="0" w:color="auto"/>
            <w:bottom w:val="none" w:sz="0" w:space="0" w:color="auto"/>
            <w:right w:val="none" w:sz="0" w:space="0" w:color="auto"/>
          </w:divBdr>
        </w:div>
        <w:div w:id="287246022">
          <w:marLeft w:val="0"/>
          <w:marRight w:val="0"/>
          <w:marTop w:val="0"/>
          <w:marBottom w:val="0"/>
          <w:divBdr>
            <w:top w:val="none" w:sz="0" w:space="0" w:color="auto"/>
            <w:left w:val="none" w:sz="0" w:space="0" w:color="auto"/>
            <w:bottom w:val="none" w:sz="0" w:space="0" w:color="auto"/>
            <w:right w:val="none" w:sz="0" w:space="0" w:color="auto"/>
          </w:divBdr>
        </w:div>
        <w:div w:id="1993748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0F5F5-F84D-43A8-AFCE-3D893D5C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SAFETY AND HEALTH PROGRAM</vt:lpstr>
    </vt:vector>
  </TitlesOfParts>
  <Company>Cool Air</Company>
  <LinksUpToDate>false</LinksUpToDate>
  <CharactersWithSpaces>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AND HEALTH PROGRAM</dc:title>
  <dc:creator>Victoria Bernal</dc:creator>
  <cp:lastModifiedBy>Victoria Bernal</cp:lastModifiedBy>
  <cp:revision>8</cp:revision>
  <cp:lastPrinted>2015-04-08T17:23:00Z</cp:lastPrinted>
  <dcterms:created xsi:type="dcterms:W3CDTF">2015-04-24T15:07:00Z</dcterms:created>
  <dcterms:modified xsi:type="dcterms:W3CDTF">2015-04-24T15:51:00Z</dcterms:modified>
</cp:coreProperties>
</file>